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31798846"/>
        <w:docPartObj>
          <w:docPartGallery w:val="Cover Pages"/>
          <w:docPartUnique/>
        </w:docPartObj>
      </w:sdtPr>
      <w:sdtEndPr>
        <w:rPr>
          <w:lang w:eastAsia="zh-CN"/>
        </w:rPr>
      </w:sdtEndPr>
      <w:sdtContent>
        <w:p w14:paraId="255819C5" w14:textId="00930794" w:rsidR="00216A60" w:rsidRDefault="00216A60" w:rsidP="00305F44"/>
        <w:p w14:paraId="23965BE9" w14:textId="6D17A3DE" w:rsidR="004C5ECA" w:rsidRDefault="004C5ECA" w:rsidP="00305F44"/>
        <w:p w14:paraId="3EF67914" w14:textId="50F33323" w:rsidR="004C5ECA" w:rsidRDefault="004C5ECA" w:rsidP="00305F44"/>
        <w:p w14:paraId="1CFDA181" w14:textId="1C3E4F20" w:rsidR="004C5ECA" w:rsidRDefault="004C5ECA" w:rsidP="00305F44"/>
        <w:p w14:paraId="1D6E45BC" w14:textId="2A75FF3C" w:rsidR="004C5ECA" w:rsidRDefault="004C5ECA" w:rsidP="00305F44"/>
        <w:p w14:paraId="0BCD74A5" w14:textId="64009B3B" w:rsidR="004C5ECA" w:rsidRDefault="004C5ECA" w:rsidP="00305F44"/>
        <w:p w14:paraId="0650169B" w14:textId="497FE890" w:rsidR="004C5ECA" w:rsidRDefault="004C5ECA" w:rsidP="00305F44"/>
        <w:p w14:paraId="4B09B541" w14:textId="77777777" w:rsidR="004C5ECA" w:rsidRDefault="004C5ECA" w:rsidP="00305F44"/>
        <w:p w14:paraId="5BDB6A86" w14:textId="77777777" w:rsidR="004C5ECA" w:rsidRPr="00305F44" w:rsidRDefault="004C5ECA" w:rsidP="00305F44"/>
        <w:p w14:paraId="45A35DD1" w14:textId="563FDDA1" w:rsidR="00216A60" w:rsidRPr="00E11D57" w:rsidRDefault="00FB2749" w:rsidP="00305F44">
          <w:pPr>
            <w:jc w:val="center"/>
            <w:rPr>
              <w:sz w:val="40"/>
              <w:szCs w:val="40"/>
            </w:rPr>
          </w:pPr>
          <w:r>
            <w:rPr>
              <w:sz w:val="40"/>
              <w:szCs w:val="40"/>
            </w:rPr>
            <w:t>A Comparison of Linear and Nonlinear Equity Factor Models</w:t>
          </w:r>
          <w:r w:rsidR="002E58A4">
            <w:rPr>
              <w:sz w:val="40"/>
              <w:szCs w:val="40"/>
            </w:rPr>
            <w:t>: Evidence from the UK Market</w:t>
          </w:r>
        </w:p>
        <w:p w14:paraId="35E944D7" w14:textId="77777777" w:rsidR="00216A60" w:rsidRPr="00E11D57" w:rsidRDefault="00216A60" w:rsidP="00305F44"/>
        <w:p w14:paraId="7087FC92" w14:textId="77777777" w:rsidR="00216A60" w:rsidRPr="00305F44" w:rsidRDefault="00216A60" w:rsidP="00305F44"/>
        <w:p w14:paraId="63A8E6EE" w14:textId="77777777" w:rsidR="00216A60" w:rsidRPr="00305F44" w:rsidRDefault="00216A60" w:rsidP="00305F44"/>
        <w:p w14:paraId="3D24E9D7" w14:textId="77777777" w:rsidR="00216A60" w:rsidRPr="00305F44" w:rsidRDefault="00216A60" w:rsidP="00305F44"/>
        <w:p w14:paraId="737FCBFE" w14:textId="08C1B5B4" w:rsidR="00E63610" w:rsidRDefault="00E63610" w:rsidP="00305F44"/>
        <w:p w14:paraId="0A64798F" w14:textId="4B981B25" w:rsidR="00E63610" w:rsidRDefault="00E63610" w:rsidP="00305F44"/>
        <w:p w14:paraId="25563D20" w14:textId="7873B091" w:rsidR="00E63610" w:rsidRDefault="00E63610" w:rsidP="00305F44"/>
        <w:p w14:paraId="09499082" w14:textId="66397901" w:rsidR="00E63610" w:rsidRDefault="00E63610" w:rsidP="00305F44"/>
        <w:p w14:paraId="45E41AE4" w14:textId="5AE87C83" w:rsidR="00E63610" w:rsidRDefault="00E63610" w:rsidP="00305F44"/>
        <w:p w14:paraId="23FD85B5" w14:textId="4FFF3B9B" w:rsidR="00E63610" w:rsidRDefault="00E63610" w:rsidP="00305F44"/>
        <w:p w14:paraId="0D9E94C2" w14:textId="17BD9C16" w:rsidR="00E63610" w:rsidRDefault="00E63610" w:rsidP="00305F44"/>
        <w:p w14:paraId="6019C804" w14:textId="581B1AFE" w:rsidR="00E63610" w:rsidRDefault="00E63610" w:rsidP="00305F44"/>
        <w:p w14:paraId="22E75E70" w14:textId="211EB233" w:rsidR="00E63610" w:rsidRDefault="00E63610" w:rsidP="00305F44"/>
        <w:p w14:paraId="31A71B41" w14:textId="72CD6673" w:rsidR="00E63610" w:rsidRDefault="00E63610" w:rsidP="00305F44"/>
        <w:p w14:paraId="4CE041D0" w14:textId="5249A21A" w:rsidR="00E63610" w:rsidRDefault="00E63610" w:rsidP="00305F44"/>
        <w:p w14:paraId="6DDC9B9B" w14:textId="434A732F" w:rsidR="00E63610" w:rsidRDefault="00E63610" w:rsidP="00305F44"/>
        <w:p w14:paraId="1A319EE1" w14:textId="7CA8D82E" w:rsidR="00E63610" w:rsidRDefault="00E63610" w:rsidP="00305F44"/>
        <w:p w14:paraId="747A509F" w14:textId="1373E3F8" w:rsidR="00E63610" w:rsidRDefault="00E63610" w:rsidP="00305F44"/>
        <w:p w14:paraId="5FFD4C7A" w14:textId="136BC4AE" w:rsidR="00E63610" w:rsidRDefault="00E63610" w:rsidP="00305F44"/>
        <w:p w14:paraId="28651151" w14:textId="48561C8E" w:rsidR="00E63610" w:rsidRDefault="00E63610" w:rsidP="00305F44"/>
        <w:p w14:paraId="2A923C0B" w14:textId="47163E46" w:rsidR="00E63610" w:rsidRDefault="00E63610" w:rsidP="00305F44"/>
        <w:p w14:paraId="3B5FD9D3" w14:textId="673437AF" w:rsidR="00E63610" w:rsidRDefault="00E63610" w:rsidP="00305F44"/>
        <w:p w14:paraId="59493214" w14:textId="77777777" w:rsidR="00E63610" w:rsidRPr="00305F44" w:rsidRDefault="00E63610" w:rsidP="00305F44"/>
        <w:p w14:paraId="38B48B10" w14:textId="77777777" w:rsidR="00216A60" w:rsidRPr="00305F44" w:rsidRDefault="00216A60" w:rsidP="00305F44"/>
        <w:p w14:paraId="34E91228" w14:textId="77777777" w:rsidR="00216A60" w:rsidRPr="00305F44" w:rsidRDefault="00216A60" w:rsidP="00305F44"/>
        <w:p w14:paraId="1C4A98F0" w14:textId="77777777" w:rsidR="00A00540" w:rsidRPr="00305F44" w:rsidRDefault="00A00540" w:rsidP="00305F44"/>
        <w:p w14:paraId="2ED54D2F" w14:textId="4A7AA6F0" w:rsidR="00420607" w:rsidRPr="00305F44" w:rsidRDefault="00420607" w:rsidP="00305F44"/>
        <w:p w14:paraId="5E630F11" w14:textId="0FE13084" w:rsidR="00E156BA" w:rsidRDefault="00E156BA" w:rsidP="00305F44"/>
        <w:p w14:paraId="4D0EEA14" w14:textId="77777777" w:rsidR="008A68F4" w:rsidRPr="00305F44" w:rsidRDefault="008A68F4" w:rsidP="00305F44"/>
        <w:p w14:paraId="194942D2" w14:textId="2F162CE1" w:rsidR="00E156BA" w:rsidRDefault="00E156BA" w:rsidP="00305F44"/>
        <w:p w14:paraId="00C48C9B" w14:textId="0F52DA1F" w:rsidR="00E63610" w:rsidRDefault="00E63610" w:rsidP="00305F44"/>
        <w:p w14:paraId="7886997F" w14:textId="089B6AF3" w:rsidR="00E63610" w:rsidRDefault="00E63610" w:rsidP="00305F44"/>
        <w:p w14:paraId="4D629869" w14:textId="5A7DCD75" w:rsidR="00B5393D" w:rsidRDefault="00B5393D" w:rsidP="00305F44"/>
        <w:p w14:paraId="273FEF20" w14:textId="5AC56E7F" w:rsidR="00B5393D" w:rsidRDefault="00B5393D" w:rsidP="00305F44"/>
        <w:p w14:paraId="632CF01A" w14:textId="78A39803" w:rsidR="00B5393D" w:rsidRDefault="00B5393D" w:rsidP="00305F44"/>
        <w:p w14:paraId="370B908B" w14:textId="77777777" w:rsidR="00B5393D" w:rsidRDefault="00B5393D" w:rsidP="00305F44"/>
        <w:p w14:paraId="0994E2F6" w14:textId="77777777" w:rsidR="00B5393D" w:rsidRDefault="00B5393D" w:rsidP="00305F44"/>
        <w:p w14:paraId="5DD0BCFD" w14:textId="77777777" w:rsidR="00E63610" w:rsidRPr="00305F44" w:rsidRDefault="00E63610" w:rsidP="00305F44"/>
        <w:p w14:paraId="59F5531A" w14:textId="74D9FA1D" w:rsidR="00216A60" w:rsidRPr="00305F44" w:rsidRDefault="00D93CD5" w:rsidP="00E63610">
          <w:pPr>
            <w:jc w:val="center"/>
          </w:pPr>
          <w:r w:rsidRPr="00305F44">
            <w:t>April 2020</w:t>
          </w:r>
        </w:p>
        <w:p w14:paraId="1A6C24AF" w14:textId="48BE916A" w:rsidR="00216A60" w:rsidRPr="00305F44" w:rsidRDefault="00D93CD5" w:rsidP="00E63610">
          <w:pPr>
            <w:jc w:val="center"/>
          </w:pPr>
          <w:r w:rsidRPr="00305F44">
            <w:t>University of Bath</w:t>
          </w:r>
        </w:p>
        <w:p w14:paraId="5969A452" w14:textId="23207430" w:rsidR="00420607" w:rsidRPr="00420607" w:rsidRDefault="00D93CD5" w:rsidP="00E63610">
          <w:pPr>
            <w:jc w:val="center"/>
          </w:pPr>
          <w:r w:rsidRPr="00305F44">
            <w:t>Department of Economics</w:t>
          </w:r>
        </w:p>
        <w:p w14:paraId="13692E6B" w14:textId="1544B94D" w:rsidR="00A92251" w:rsidRPr="00B5393D" w:rsidRDefault="00A92251" w:rsidP="00B5393D">
          <w:pPr>
            <w:spacing w:before="240" w:line="360" w:lineRule="auto"/>
            <w:jc w:val="center"/>
            <w:rPr>
              <w:b/>
              <w:bCs/>
              <w:sz w:val="36"/>
              <w:szCs w:val="36"/>
            </w:rPr>
          </w:pPr>
          <w:r w:rsidRPr="00B5393D">
            <w:rPr>
              <w:b/>
              <w:bCs/>
              <w:sz w:val="36"/>
              <w:szCs w:val="36"/>
            </w:rPr>
            <w:lastRenderedPageBreak/>
            <w:t>Acknowledgements</w:t>
          </w:r>
        </w:p>
        <w:p w14:paraId="7455F203" w14:textId="2CC55D09" w:rsidR="00890F9B" w:rsidRPr="00D30A31" w:rsidRDefault="00890F9B" w:rsidP="00D30A31">
          <w:pPr>
            <w:pStyle w:val="DissBody"/>
          </w:pPr>
          <w:r>
            <w:t>I extend my thanks to Andrzej</w:t>
          </w:r>
          <w:r w:rsidR="0042108B">
            <w:t xml:space="preserve"> for </w:t>
          </w:r>
          <w:r w:rsidR="00F210A6">
            <w:t>providing me with his expertise on equity factors</w:t>
          </w:r>
          <w:r>
            <w:t>, Patrick</w:t>
          </w:r>
          <w:r w:rsidR="00F210A6">
            <w:t xml:space="preserve"> for his knowledge on </w:t>
          </w:r>
          <w:r w:rsidR="00E32A17">
            <w:t>statistics and machine learning,</w:t>
          </w:r>
          <w:r>
            <w:t xml:space="preserve"> and Dad</w:t>
          </w:r>
          <w:r w:rsidR="00E32A17">
            <w:t xml:space="preserve"> </w:t>
          </w:r>
          <w:r w:rsidR="00757139">
            <w:t>for his</w:t>
          </w:r>
          <w:r w:rsidR="00AC5726">
            <w:t xml:space="preserve"> help in structuring my writing</w:t>
          </w:r>
          <w:r>
            <w:t xml:space="preserve">. </w:t>
          </w:r>
          <w:r w:rsidR="00947B04">
            <w:t>Your advice and comments are</w:t>
          </w:r>
          <w:r w:rsidR="000D68CA">
            <w:t xml:space="preserve"> all</w:t>
          </w:r>
          <w:r w:rsidR="00947B04">
            <w:t xml:space="preserve"> </w:t>
          </w:r>
          <w:r w:rsidR="006D3CDE">
            <w:t>greatly appreciated.</w:t>
          </w:r>
          <w:r>
            <w:t xml:space="preserve"> </w:t>
          </w:r>
        </w:p>
        <w:p w14:paraId="1878E1F3" w14:textId="7F2D954E" w:rsidR="00B5393D" w:rsidRPr="00B5393D" w:rsidRDefault="00B5393D" w:rsidP="00B5393D">
          <w:pPr>
            <w:spacing w:before="240" w:line="360" w:lineRule="auto"/>
            <w:jc w:val="center"/>
            <w:rPr>
              <w:b/>
              <w:bCs/>
              <w:sz w:val="36"/>
              <w:szCs w:val="36"/>
            </w:rPr>
          </w:pPr>
          <w:r>
            <w:rPr>
              <w:b/>
              <w:bCs/>
              <w:sz w:val="36"/>
              <w:szCs w:val="36"/>
            </w:rPr>
            <w:t>Abstract</w:t>
          </w:r>
        </w:p>
        <w:p w14:paraId="74C901C0" w14:textId="7D33FED6" w:rsidR="009747B2" w:rsidRPr="00832CE6" w:rsidRDefault="00C35AEF" w:rsidP="00832CE6">
          <w:pPr>
            <w:pStyle w:val="DissBody"/>
          </w:pPr>
          <w:r>
            <w:t xml:space="preserve">This thesis investigates the extent to which </w:t>
          </w:r>
          <w:r w:rsidR="00C939EB">
            <w:t xml:space="preserve">the addition of nonlinearities to traditional factor models can </w:t>
          </w:r>
          <w:r w:rsidR="00F0719A">
            <w:t>improve upon the performance of a linear OLS specification</w:t>
          </w:r>
          <w:r w:rsidR="00FD6225">
            <w:t xml:space="preserve"> in both fitting the </w:t>
          </w:r>
          <w:r w:rsidR="000E324F">
            <w:t>return relationship and forecasting future security returns.</w:t>
          </w:r>
          <w:r w:rsidR="00BE147F">
            <w:t xml:space="preserve"> These nonlinearities are introduced via cubic predictor sets and supervised machine learning models</w:t>
          </w:r>
          <w:r w:rsidR="00075F04">
            <w:t xml:space="preserve">. While the </w:t>
          </w:r>
          <w:r w:rsidR="007C20B8">
            <w:t xml:space="preserve">inclusion of cubic powers is found to add more in complexity than performance, the machine learning models provide some additional modelling and predictive capability. </w:t>
          </w:r>
          <w:r w:rsidR="00954E20">
            <w:t>Ridge regressions are found to improve upon the standard OLS model in fitting a relationship between common factor models and security returns. The reason for this is suggested to be the nonlinearity</w:t>
          </w:r>
          <w:r w:rsidR="008D6BC5">
            <w:t xml:space="preserve"> of security returns in relation to equity risk premia, </w:t>
          </w:r>
          <w:r w:rsidR="003E6284">
            <w:t>where returns in the tails of the distribution experience a different relationship to those in the centre</w:t>
          </w:r>
          <w:r w:rsidR="00305340">
            <w:t xml:space="preserve">, distorting the standard linear model. </w:t>
          </w:r>
          <w:r w:rsidR="009747B2">
            <w:t xml:space="preserve">Finally, </w:t>
          </w:r>
          <w:r w:rsidR="00FC773A">
            <w:t>r</w:t>
          </w:r>
          <w:r w:rsidR="00E81B20">
            <w:t xml:space="preserve">egression trees are found to be the most performant in </w:t>
          </w:r>
          <w:r w:rsidR="00FC773A">
            <w:t>solving the prediction problem</w:t>
          </w:r>
          <w:r w:rsidR="00E81B20">
            <w:t xml:space="preserve">, suggesting </w:t>
          </w:r>
          <w:r w:rsidR="00EB35E3">
            <w:t xml:space="preserve">value of nonparametric models in forecasting security returns. </w:t>
          </w:r>
          <w:r w:rsidR="001B2A2D">
            <w:t xml:space="preserve">Despite this, the results are unlikely to have economic significance </w:t>
          </w:r>
          <w:r w:rsidR="002421F0">
            <w:t xml:space="preserve">in terms of profitability after trading costs are taken into account. </w:t>
          </w:r>
        </w:p>
        <w:p w14:paraId="2FB896B4" w14:textId="77777777" w:rsidR="00C80576" w:rsidRDefault="00C80576" w:rsidP="00C80576">
          <w:pPr>
            <w:rPr>
              <w:color w:val="5B9BD5" w:themeColor="accent1"/>
              <w:spacing w:val="5"/>
            </w:rPr>
          </w:pPr>
        </w:p>
        <w:p w14:paraId="0849501B" w14:textId="77777777" w:rsidR="00C80576" w:rsidRDefault="00C80576" w:rsidP="00C80576">
          <w:pPr>
            <w:rPr>
              <w:color w:val="5B9BD5" w:themeColor="accent1"/>
              <w:spacing w:val="5"/>
            </w:rPr>
          </w:pPr>
        </w:p>
        <w:p w14:paraId="3BBCF0FF" w14:textId="77777777" w:rsidR="00C80576" w:rsidRDefault="00C80576" w:rsidP="00C80576">
          <w:pPr>
            <w:rPr>
              <w:color w:val="5B9BD5" w:themeColor="accent1"/>
              <w:spacing w:val="5"/>
            </w:rPr>
          </w:pPr>
        </w:p>
        <w:p w14:paraId="0612D44E" w14:textId="77777777" w:rsidR="00C80576" w:rsidRDefault="00C80576" w:rsidP="00C80576">
          <w:pPr>
            <w:rPr>
              <w:color w:val="5B9BD5" w:themeColor="accent1"/>
              <w:spacing w:val="5"/>
            </w:rPr>
          </w:pPr>
        </w:p>
        <w:p w14:paraId="6A8796E7" w14:textId="77777777" w:rsidR="00C80576" w:rsidRDefault="00C80576" w:rsidP="00C80576">
          <w:pPr>
            <w:rPr>
              <w:color w:val="5B9BD5" w:themeColor="accent1"/>
              <w:spacing w:val="5"/>
            </w:rPr>
          </w:pPr>
        </w:p>
        <w:p w14:paraId="32AEBDD6" w14:textId="77777777" w:rsidR="00C80576" w:rsidRDefault="00C80576" w:rsidP="00C80576">
          <w:pPr>
            <w:rPr>
              <w:color w:val="5B9BD5" w:themeColor="accent1"/>
              <w:spacing w:val="5"/>
            </w:rPr>
          </w:pPr>
        </w:p>
        <w:p w14:paraId="714095C5" w14:textId="77777777" w:rsidR="00C80576" w:rsidRDefault="00C80576" w:rsidP="00C80576">
          <w:pPr>
            <w:rPr>
              <w:color w:val="5B9BD5" w:themeColor="accent1"/>
              <w:spacing w:val="5"/>
            </w:rPr>
          </w:pPr>
        </w:p>
        <w:p w14:paraId="0B47C564" w14:textId="77777777" w:rsidR="00C80576" w:rsidRDefault="00C80576" w:rsidP="00C80576">
          <w:pPr>
            <w:rPr>
              <w:color w:val="5B9BD5" w:themeColor="accent1"/>
              <w:spacing w:val="5"/>
            </w:rPr>
          </w:pPr>
        </w:p>
        <w:p w14:paraId="61E81D0D" w14:textId="77777777" w:rsidR="00C80576" w:rsidRDefault="00C80576" w:rsidP="00C80576">
          <w:pPr>
            <w:rPr>
              <w:color w:val="5B9BD5" w:themeColor="accent1"/>
              <w:spacing w:val="5"/>
            </w:rPr>
          </w:pPr>
        </w:p>
        <w:p w14:paraId="03CB0BF6" w14:textId="77777777" w:rsidR="00C80576" w:rsidRDefault="00C80576" w:rsidP="00C80576">
          <w:pPr>
            <w:rPr>
              <w:color w:val="5B9BD5" w:themeColor="accent1"/>
              <w:spacing w:val="5"/>
            </w:rPr>
          </w:pPr>
        </w:p>
        <w:p w14:paraId="6B6FE1CA" w14:textId="77777777" w:rsidR="00C80576" w:rsidRDefault="00C80576" w:rsidP="00C80576">
          <w:pPr>
            <w:rPr>
              <w:color w:val="5B9BD5" w:themeColor="accent1"/>
              <w:spacing w:val="5"/>
            </w:rPr>
          </w:pPr>
        </w:p>
        <w:p w14:paraId="3D666EA1" w14:textId="2A8EF0F2" w:rsidR="00C80576" w:rsidRDefault="00C80576" w:rsidP="00C80576">
          <w:pPr>
            <w:rPr>
              <w:color w:val="5B9BD5" w:themeColor="accent1"/>
              <w:spacing w:val="5"/>
            </w:rPr>
          </w:pPr>
        </w:p>
        <w:p w14:paraId="48BE431D" w14:textId="46218926" w:rsidR="000D68CA" w:rsidRDefault="000D68CA" w:rsidP="00C80576">
          <w:pPr>
            <w:rPr>
              <w:color w:val="5B9BD5" w:themeColor="accent1"/>
              <w:spacing w:val="5"/>
            </w:rPr>
          </w:pPr>
        </w:p>
        <w:p w14:paraId="0F9759F0" w14:textId="3C620B94" w:rsidR="000D68CA" w:rsidRDefault="000D68CA" w:rsidP="00C80576">
          <w:pPr>
            <w:rPr>
              <w:color w:val="5B9BD5" w:themeColor="accent1"/>
              <w:spacing w:val="5"/>
            </w:rPr>
          </w:pPr>
        </w:p>
        <w:p w14:paraId="1862F9DF" w14:textId="28188FF8" w:rsidR="000D68CA" w:rsidRDefault="000D68CA" w:rsidP="00C80576">
          <w:pPr>
            <w:rPr>
              <w:color w:val="5B9BD5" w:themeColor="accent1"/>
              <w:spacing w:val="5"/>
            </w:rPr>
          </w:pPr>
        </w:p>
        <w:p w14:paraId="5157DA29" w14:textId="77777777" w:rsidR="000D68CA" w:rsidRDefault="000D68CA" w:rsidP="00C80576">
          <w:pPr>
            <w:rPr>
              <w:color w:val="5B9BD5" w:themeColor="accent1"/>
              <w:spacing w:val="5"/>
            </w:rPr>
          </w:pPr>
        </w:p>
        <w:p w14:paraId="1F2E55A7" w14:textId="77777777" w:rsidR="0013624E" w:rsidRDefault="0013624E" w:rsidP="00C80576">
          <w:pPr>
            <w:rPr>
              <w:color w:val="5B9BD5" w:themeColor="accent1"/>
              <w:spacing w:val="5"/>
            </w:rPr>
          </w:pPr>
        </w:p>
        <w:p w14:paraId="5B49780F" w14:textId="77777777" w:rsidR="00C80576" w:rsidRDefault="00C80576" w:rsidP="00C80576">
          <w:pPr>
            <w:rPr>
              <w:color w:val="5B9BD5" w:themeColor="accent1"/>
              <w:spacing w:val="5"/>
            </w:rPr>
          </w:pPr>
        </w:p>
        <w:p w14:paraId="34DDE822" w14:textId="1DAEF068" w:rsidR="004B7990" w:rsidRPr="00C80576" w:rsidRDefault="00B52A10" w:rsidP="00C80576">
          <w:pPr>
            <w:rPr>
              <w:rFonts w:eastAsia="Times New Roman"/>
              <w:color w:val="5B9BD5" w:themeColor="accent1"/>
              <w:spacing w:val="5"/>
              <w:lang w:eastAsia="en-GB"/>
            </w:rPr>
          </w:pPr>
        </w:p>
      </w:sdtContent>
    </w:sdt>
    <w:sdt>
      <w:sdtPr>
        <w:rPr>
          <w:rFonts w:asciiTheme="minorHAnsi" w:eastAsiaTheme="minorHAnsi" w:hAnsiTheme="minorHAnsi" w:cstheme="minorBidi"/>
          <w:color w:val="auto"/>
          <w:sz w:val="22"/>
          <w:szCs w:val="22"/>
          <w:lang w:val="en-GB"/>
        </w:rPr>
        <w:id w:val="169304126"/>
        <w:docPartObj>
          <w:docPartGallery w:val="Table of Contents"/>
          <w:docPartUnique/>
        </w:docPartObj>
      </w:sdtPr>
      <w:sdtEndPr>
        <w:rPr>
          <w:rFonts w:ascii="Times New Roman" w:hAnsi="Times New Roman" w:cs="Times New Roman"/>
          <w:b/>
          <w:bCs/>
          <w:noProof/>
        </w:rPr>
      </w:sdtEndPr>
      <w:sdtContent>
        <w:p w14:paraId="5062D90C" w14:textId="5AA0110A" w:rsidR="00F92364" w:rsidRDefault="00023E97" w:rsidP="004C5ECA">
          <w:pPr>
            <w:pStyle w:val="TOCHeading"/>
            <w:spacing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w:t>
          </w:r>
          <w:r w:rsidR="000575FF" w:rsidRPr="00F92364">
            <w:rPr>
              <w:rFonts w:ascii="Times New Roman" w:hAnsi="Times New Roman" w:cs="Times New Roman"/>
              <w:b/>
              <w:bCs/>
              <w:color w:val="000000" w:themeColor="text1"/>
            </w:rPr>
            <w:t>ontents</w:t>
          </w:r>
        </w:p>
        <w:p w14:paraId="49BA97C8" w14:textId="77777777" w:rsidR="004C5ECA" w:rsidRPr="004C5ECA" w:rsidRDefault="004C5ECA" w:rsidP="004C5ECA">
          <w:pPr>
            <w:rPr>
              <w:lang w:val="en-US"/>
            </w:rPr>
          </w:pPr>
        </w:p>
        <w:p w14:paraId="0887CC5C" w14:textId="4D781462" w:rsidR="00EF15BD" w:rsidRDefault="000575FF">
          <w:pPr>
            <w:pStyle w:val="TOC1"/>
            <w:tabs>
              <w:tab w:val="left" w:pos="480"/>
              <w:tab w:val="right" w:leader="dot" w:pos="9016"/>
            </w:tabs>
            <w:rPr>
              <w:rFonts w:asciiTheme="minorHAnsi" w:eastAsiaTheme="minorEastAsia" w:hAnsiTheme="minorHAnsi" w:cstheme="minorBidi"/>
              <w:noProof/>
              <w:sz w:val="24"/>
              <w:szCs w:val="24"/>
              <w:lang w:eastAsia="en-GB"/>
            </w:rPr>
          </w:pPr>
          <w:r>
            <w:fldChar w:fldCharType="begin"/>
          </w:r>
          <w:r>
            <w:instrText xml:space="preserve"> TOC \o "1-3" \h \z \u </w:instrText>
          </w:r>
          <w:r>
            <w:fldChar w:fldCharType="separate"/>
          </w:r>
          <w:hyperlink w:anchor="_Toc37750700" w:history="1">
            <w:r w:rsidR="00EF15BD" w:rsidRPr="00660294">
              <w:rPr>
                <w:rStyle w:val="Hyperlink"/>
                <w:noProof/>
              </w:rPr>
              <w:t>1.</w:t>
            </w:r>
            <w:r w:rsidR="00EF15BD">
              <w:rPr>
                <w:rFonts w:asciiTheme="minorHAnsi" w:eastAsiaTheme="minorEastAsia" w:hAnsiTheme="minorHAnsi" w:cstheme="minorBidi"/>
                <w:noProof/>
                <w:sz w:val="24"/>
                <w:szCs w:val="24"/>
                <w:lang w:eastAsia="en-GB"/>
              </w:rPr>
              <w:tab/>
            </w:r>
            <w:r w:rsidR="00EF15BD" w:rsidRPr="00660294">
              <w:rPr>
                <w:rStyle w:val="Hyperlink"/>
                <w:noProof/>
              </w:rPr>
              <w:t>Introduction</w:t>
            </w:r>
            <w:r w:rsidR="00EF15BD">
              <w:rPr>
                <w:noProof/>
                <w:webHidden/>
              </w:rPr>
              <w:tab/>
            </w:r>
            <w:r w:rsidR="00EF15BD">
              <w:rPr>
                <w:noProof/>
                <w:webHidden/>
              </w:rPr>
              <w:fldChar w:fldCharType="begin"/>
            </w:r>
            <w:r w:rsidR="00EF15BD">
              <w:rPr>
                <w:noProof/>
                <w:webHidden/>
              </w:rPr>
              <w:instrText xml:space="preserve"> PAGEREF _Toc37750700 \h </w:instrText>
            </w:r>
            <w:r w:rsidR="00EF15BD">
              <w:rPr>
                <w:noProof/>
                <w:webHidden/>
              </w:rPr>
            </w:r>
            <w:r w:rsidR="00EF15BD">
              <w:rPr>
                <w:noProof/>
                <w:webHidden/>
              </w:rPr>
              <w:fldChar w:fldCharType="separate"/>
            </w:r>
            <w:r w:rsidR="00525205">
              <w:rPr>
                <w:noProof/>
                <w:webHidden/>
              </w:rPr>
              <w:t>3</w:t>
            </w:r>
            <w:r w:rsidR="00EF15BD">
              <w:rPr>
                <w:noProof/>
                <w:webHidden/>
              </w:rPr>
              <w:fldChar w:fldCharType="end"/>
            </w:r>
          </w:hyperlink>
        </w:p>
        <w:p w14:paraId="5CB7AC01" w14:textId="6F54DD6C" w:rsidR="00EF15BD" w:rsidRDefault="00EF15BD">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7750701" w:history="1">
            <w:r w:rsidRPr="00660294">
              <w:rPr>
                <w:rStyle w:val="Hyperlink"/>
                <w:noProof/>
              </w:rPr>
              <w:t>2.</w:t>
            </w:r>
            <w:r>
              <w:rPr>
                <w:rFonts w:asciiTheme="minorHAnsi" w:eastAsiaTheme="minorEastAsia" w:hAnsiTheme="minorHAnsi" w:cstheme="minorBidi"/>
                <w:noProof/>
                <w:sz w:val="24"/>
                <w:szCs w:val="24"/>
                <w:lang w:eastAsia="en-GB"/>
              </w:rPr>
              <w:tab/>
            </w:r>
            <w:r w:rsidRPr="00660294">
              <w:rPr>
                <w:rStyle w:val="Hyperlink"/>
                <w:noProof/>
              </w:rPr>
              <w:t>Literature Review &amp; Theory</w:t>
            </w:r>
            <w:r>
              <w:rPr>
                <w:noProof/>
                <w:webHidden/>
              </w:rPr>
              <w:tab/>
            </w:r>
            <w:r>
              <w:rPr>
                <w:noProof/>
                <w:webHidden/>
              </w:rPr>
              <w:fldChar w:fldCharType="begin"/>
            </w:r>
            <w:r>
              <w:rPr>
                <w:noProof/>
                <w:webHidden/>
              </w:rPr>
              <w:instrText xml:space="preserve"> PAGEREF _Toc37750701 \h </w:instrText>
            </w:r>
            <w:r>
              <w:rPr>
                <w:noProof/>
                <w:webHidden/>
              </w:rPr>
            </w:r>
            <w:r>
              <w:rPr>
                <w:noProof/>
                <w:webHidden/>
              </w:rPr>
              <w:fldChar w:fldCharType="separate"/>
            </w:r>
            <w:r w:rsidR="00525205">
              <w:rPr>
                <w:noProof/>
                <w:webHidden/>
              </w:rPr>
              <w:t>4</w:t>
            </w:r>
            <w:r>
              <w:rPr>
                <w:noProof/>
                <w:webHidden/>
              </w:rPr>
              <w:fldChar w:fldCharType="end"/>
            </w:r>
          </w:hyperlink>
        </w:p>
        <w:p w14:paraId="0D4E8040" w14:textId="389F8A82" w:rsidR="00EF15BD" w:rsidRDefault="00EF15BD">
          <w:pPr>
            <w:pStyle w:val="TOC2"/>
            <w:rPr>
              <w:rFonts w:asciiTheme="minorHAnsi" w:eastAsiaTheme="minorEastAsia" w:hAnsiTheme="minorHAnsi" w:cstheme="minorBidi"/>
              <w:noProof/>
              <w:sz w:val="24"/>
              <w:szCs w:val="24"/>
              <w:lang w:eastAsia="en-GB"/>
            </w:rPr>
          </w:pPr>
          <w:hyperlink w:anchor="_Toc37750702" w:history="1">
            <w:r w:rsidRPr="00660294">
              <w:rPr>
                <w:rStyle w:val="Hyperlink"/>
                <w:noProof/>
              </w:rPr>
              <w:t>2.1.</w:t>
            </w:r>
            <w:r>
              <w:rPr>
                <w:rFonts w:asciiTheme="minorHAnsi" w:eastAsiaTheme="minorEastAsia" w:hAnsiTheme="minorHAnsi" w:cstheme="minorBidi"/>
                <w:noProof/>
                <w:sz w:val="24"/>
                <w:szCs w:val="24"/>
                <w:lang w:eastAsia="en-GB"/>
              </w:rPr>
              <w:tab/>
            </w:r>
            <w:r w:rsidRPr="00660294">
              <w:rPr>
                <w:rStyle w:val="Hyperlink"/>
                <w:noProof/>
              </w:rPr>
              <w:t>Efficient Market Hypothesis</w:t>
            </w:r>
            <w:r>
              <w:rPr>
                <w:noProof/>
                <w:webHidden/>
              </w:rPr>
              <w:tab/>
            </w:r>
            <w:r>
              <w:rPr>
                <w:noProof/>
                <w:webHidden/>
              </w:rPr>
              <w:fldChar w:fldCharType="begin"/>
            </w:r>
            <w:r>
              <w:rPr>
                <w:noProof/>
                <w:webHidden/>
              </w:rPr>
              <w:instrText xml:space="preserve"> PAGEREF _Toc37750702 \h </w:instrText>
            </w:r>
            <w:r>
              <w:rPr>
                <w:noProof/>
                <w:webHidden/>
              </w:rPr>
            </w:r>
            <w:r>
              <w:rPr>
                <w:noProof/>
                <w:webHidden/>
              </w:rPr>
              <w:fldChar w:fldCharType="separate"/>
            </w:r>
            <w:r w:rsidR="00525205">
              <w:rPr>
                <w:noProof/>
                <w:webHidden/>
              </w:rPr>
              <w:t>4</w:t>
            </w:r>
            <w:r>
              <w:rPr>
                <w:noProof/>
                <w:webHidden/>
              </w:rPr>
              <w:fldChar w:fldCharType="end"/>
            </w:r>
          </w:hyperlink>
        </w:p>
        <w:p w14:paraId="179AE195" w14:textId="75CB41C5" w:rsidR="00EF15BD" w:rsidRDefault="00EF15BD">
          <w:pPr>
            <w:pStyle w:val="TOC2"/>
            <w:rPr>
              <w:rFonts w:asciiTheme="minorHAnsi" w:eastAsiaTheme="minorEastAsia" w:hAnsiTheme="minorHAnsi" w:cstheme="minorBidi"/>
              <w:noProof/>
              <w:sz w:val="24"/>
              <w:szCs w:val="24"/>
              <w:lang w:eastAsia="en-GB"/>
            </w:rPr>
          </w:pPr>
          <w:hyperlink w:anchor="_Toc37750703" w:history="1">
            <w:r w:rsidRPr="00660294">
              <w:rPr>
                <w:rStyle w:val="Hyperlink"/>
                <w:noProof/>
              </w:rPr>
              <w:t>2.2.</w:t>
            </w:r>
            <w:r>
              <w:rPr>
                <w:rFonts w:asciiTheme="minorHAnsi" w:eastAsiaTheme="minorEastAsia" w:hAnsiTheme="minorHAnsi" w:cstheme="minorBidi"/>
                <w:noProof/>
                <w:sz w:val="24"/>
                <w:szCs w:val="24"/>
                <w:lang w:eastAsia="en-GB"/>
              </w:rPr>
              <w:tab/>
            </w:r>
            <w:r w:rsidRPr="00660294">
              <w:rPr>
                <w:rStyle w:val="Hyperlink"/>
                <w:noProof/>
              </w:rPr>
              <w:t>Equity Risk Premia</w:t>
            </w:r>
            <w:r>
              <w:rPr>
                <w:noProof/>
                <w:webHidden/>
              </w:rPr>
              <w:tab/>
            </w:r>
            <w:r>
              <w:rPr>
                <w:noProof/>
                <w:webHidden/>
              </w:rPr>
              <w:fldChar w:fldCharType="begin"/>
            </w:r>
            <w:r>
              <w:rPr>
                <w:noProof/>
                <w:webHidden/>
              </w:rPr>
              <w:instrText xml:space="preserve"> PAGEREF _Toc37750703 \h </w:instrText>
            </w:r>
            <w:r>
              <w:rPr>
                <w:noProof/>
                <w:webHidden/>
              </w:rPr>
            </w:r>
            <w:r>
              <w:rPr>
                <w:noProof/>
                <w:webHidden/>
              </w:rPr>
              <w:fldChar w:fldCharType="separate"/>
            </w:r>
            <w:r w:rsidR="00525205">
              <w:rPr>
                <w:noProof/>
                <w:webHidden/>
              </w:rPr>
              <w:t>5</w:t>
            </w:r>
            <w:r>
              <w:rPr>
                <w:noProof/>
                <w:webHidden/>
              </w:rPr>
              <w:fldChar w:fldCharType="end"/>
            </w:r>
          </w:hyperlink>
        </w:p>
        <w:p w14:paraId="2BCCCBCD" w14:textId="507B38F1"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04" w:history="1">
            <w:r w:rsidRPr="00660294">
              <w:rPr>
                <w:rStyle w:val="Hyperlink"/>
                <w:noProof/>
              </w:rPr>
              <w:t>2.2.1.</w:t>
            </w:r>
            <w:r>
              <w:rPr>
                <w:rFonts w:asciiTheme="minorHAnsi" w:eastAsiaTheme="minorEastAsia" w:hAnsiTheme="minorHAnsi" w:cstheme="minorBidi"/>
                <w:noProof/>
                <w:sz w:val="24"/>
                <w:szCs w:val="24"/>
                <w:lang w:eastAsia="en-GB"/>
              </w:rPr>
              <w:tab/>
            </w:r>
            <w:r w:rsidRPr="00660294">
              <w:rPr>
                <w:rStyle w:val="Hyperlink"/>
                <w:noProof/>
              </w:rPr>
              <w:t>The Market</w:t>
            </w:r>
            <w:r>
              <w:rPr>
                <w:noProof/>
                <w:webHidden/>
              </w:rPr>
              <w:tab/>
            </w:r>
            <w:r>
              <w:rPr>
                <w:noProof/>
                <w:webHidden/>
              </w:rPr>
              <w:fldChar w:fldCharType="begin"/>
            </w:r>
            <w:r>
              <w:rPr>
                <w:noProof/>
                <w:webHidden/>
              </w:rPr>
              <w:instrText xml:space="preserve"> PAGEREF _Toc37750704 \h </w:instrText>
            </w:r>
            <w:r>
              <w:rPr>
                <w:noProof/>
                <w:webHidden/>
              </w:rPr>
            </w:r>
            <w:r>
              <w:rPr>
                <w:noProof/>
                <w:webHidden/>
              </w:rPr>
              <w:fldChar w:fldCharType="separate"/>
            </w:r>
            <w:r w:rsidR="00525205">
              <w:rPr>
                <w:noProof/>
                <w:webHidden/>
              </w:rPr>
              <w:t>5</w:t>
            </w:r>
            <w:r>
              <w:rPr>
                <w:noProof/>
                <w:webHidden/>
              </w:rPr>
              <w:fldChar w:fldCharType="end"/>
            </w:r>
          </w:hyperlink>
        </w:p>
        <w:p w14:paraId="6AB33390" w14:textId="3175A333"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05" w:history="1">
            <w:r w:rsidRPr="00660294">
              <w:rPr>
                <w:rStyle w:val="Hyperlink"/>
                <w:noProof/>
              </w:rPr>
              <w:t>2.2.2.</w:t>
            </w:r>
            <w:r>
              <w:rPr>
                <w:rFonts w:asciiTheme="minorHAnsi" w:eastAsiaTheme="minorEastAsia" w:hAnsiTheme="minorHAnsi" w:cstheme="minorBidi"/>
                <w:noProof/>
                <w:sz w:val="24"/>
                <w:szCs w:val="24"/>
                <w:lang w:eastAsia="en-GB"/>
              </w:rPr>
              <w:tab/>
            </w:r>
            <w:r w:rsidRPr="00660294">
              <w:rPr>
                <w:rStyle w:val="Hyperlink"/>
                <w:noProof/>
              </w:rPr>
              <w:t>Size and Value</w:t>
            </w:r>
            <w:r>
              <w:rPr>
                <w:noProof/>
                <w:webHidden/>
              </w:rPr>
              <w:tab/>
            </w:r>
            <w:r>
              <w:rPr>
                <w:noProof/>
                <w:webHidden/>
              </w:rPr>
              <w:fldChar w:fldCharType="begin"/>
            </w:r>
            <w:r>
              <w:rPr>
                <w:noProof/>
                <w:webHidden/>
              </w:rPr>
              <w:instrText xml:space="preserve"> PAGEREF _Toc37750705 \h </w:instrText>
            </w:r>
            <w:r>
              <w:rPr>
                <w:noProof/>
                <w:webHidden/>
              </w:rPr>
            </w:r>
            <w:r>
              <w:rPr>
                <w:noProof/>
                <w:webHidden/>
              </w:rPr>
              <w:fldChar w:fldCharType="separate"/>
            </w:r>
            <w:r w:rsidR="00525205">
              <w:rPr>
                <w:noProof/>
                <w:webHidden/>
              </w:rPr>
              <w:t>6</w:t>
            </w:r>
            <w:r>
              <w:rPr>
                <w:noProof/>
                <w:webHidden/>
              </w:rPr>
              <w:fldChar w:fldCharType="end"/>
            </w:r>
          </w:hyperlink>
        </w:p>
        <w:p w14:paraId="77CE0F13" w14:textId="46E3951B"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06" w:history="1">
            <w:r w:rsidRPr="00660294">
              <w:rPr>
                <w:rStyle w:val="Hyperlink"/>
                <w:noProof/>
              </w:rPr>
              <w:t>2.2.3.</w:t>
            </w:r>
            <w:r>
              <w:rPr>
                <w:rFonts w:asciiTheme="minorHAnsi" w:eastAsiaTheme="minorEastAsia" w:hAnsiTheme="minorHAnsi" w:cstheme="minorBidi"/>
                <w:noProof/>
                <w:sz w:val="24"/>
                <w:szCs w:val="24"/>
                <w:lang w:eastAsia="en-GB"/>
              </w:rPr>
              <w:tab/>
            </w:r>
            <w:r w:rsidRPr="00660294">
              <w:rPr>
                <w:rStyle w:val="Hyperlink"/>
                <w:noProof/>
              </w:rPr>
              <w:t>Momentum</w:t>
            </w:r>
            <w:r>
              <w:rPr>
                <w:noProof/>
                <w:webHidden/>
              </w:rPr>
              <w:tab/>
            </w:r>
            <w:r>
              <w:rPr>
                <w:noProof/>
                <w:webHidden/>
              </w:rPr>
              <w:fldChar w:fldCharType="begin"/>
            </w:r>
            <w:r>
              <w:rPr>
                <w:noProof/>
                <w:webHidden/>
              </w:rPr>
              <w:instrText xml:space="preserve"> PAGEREF _Toc37750706 \h </w:instrText>
            </w:r>
            <w:r>
              <w:rPr>
                <w:noProof/>
                <w:webHidden/>
              </w:rPr>
            </w:r>
            <w:r>
              <w:rPr>
                <w:noProof/>
                <w:webHidden/>
              </w:rPr>
              <w:fldChar w:fldCharType="separate"/>
            </w:r>
            <w:r w:rsidR="00525205">
              <w:rPr>
                <w:noProof/>
                <w:webHidden/>
              </w:rPr>
              <w:t>7</w:t>
            </w:r>
            <w:r>
              <w:rPr>
                <w:noProof/>
                <w:webHidden/>
              </w:rPr>
              <w:fldChar w:fldCharType="end"/>
            </w:r>
          </w:hyperlink>
        </w:p>
        <w:p w14:paraId="37253E18" w14:textId="4C14732C"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07" w:history="1">
            <w:r w:rsidRPr="00660294">
              <w:rPr>
                <w:rStyle w:val="Hyperlink"/>
                <w:noProof/>
              </w:rPr>
              <w:t>2.2.4.</w:t>
            </w:r>
            <w:r>
              <w:rPr>
                <w:rFonts w:asciiTheme="minorHAnsi" w:eastAsiaTheme="minorEastAsia" w:hAnsiTheme="minorHAnsi" w:cstheme="minorBidi"/>
                <w:noProof/>
                <w:sz w:val="24"/>
                <w:szCs w:val="24"/>
                <w:lang w:eastAsia="en-GB"/>
              </w:rPr>
              <w:tab/>
            </w:r>
            <w:r w:rsidRPr="00660294">
              <w:rPr>
                <w:rStyle w:val="Hyperlink"/>
                <w:noProof/>
              </w:rPr>
              <w:t>Quality</w:t>
            </w:r>
            <w:r>
              <w:rPr>
                <w:noProof/>
                <w:webHidden/>
              </w:rPr>
              <w:tab/>
            </w:r>
            <w:r>
              <w:rPr>
                <w:noProof/>
                <w:webHidden/>
              </w:rPr>
              <w:fldChar w:fldCharType="begin"/>
            </w:r>
            <w:r>
              <w:rPr>
                <w:noProof/>
                <w:webHidden/>
              </w:rPr>
              <w:instrText xml:space="preserve"> PAGEREF _Toc37750707 \h </w:instrText>
            </w:r>
            <w:r>
              <w:rPr>
                <w:noProof/>
                <w:webHidden/>
              </w:rPr>
            </w:r>
            <w:r>
              <w:rPr>
                <w:noProof/>
                <w:webHidden/>
              </w:rPr>
              <w:fldChar w:fldCharType="separate"/>
            </w:r>
            <w:r w:rsidR="00525205">
              <w:rPr>
                <w:noProof/>
                <w:webHidden/>
              </w:rPr>
              <w:t>8</w:t>
            </w:r>
            <w:r>
              <w:rPr>
                <w:noProof/>
                <w:webHidden/>
              </w:rPr>
              <w:fldChar w:fldCharType="end"/>
            </w:r>
          </w:hyperlink>
        </w:p>
        <w:p w14:paraId="2ACBF1AA" w14:textId="780010EA"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08" w:history="1">
            <w:r w:rsidRPr="00660294">
              <w:rPr>
                <w:rStyle w:val="Hyperlink"/>
                <w:noProof/>
              </w:rPr>
              <w:t>2.2.5.</w:t>
            </w:r>
            <w:r>
              <w:rPr>
                <w:rFonts w:asciiTheme="minorHAnsi" w:eastAsiaTheme="minorEastAsia" w:hAnsiTheme="minorHAnsi" w:cstheme="minorBidi"/>
                <w:noProof/>
                <w:sz w:val="24"/>
                <w:szCs w:val="24"/>
                <w:lang w:eastAsia="en-GB"/>
              </w:rPr>
              <w:tab/>
            </w:r>
            <w:r w:rsidRPr="00660294">
              <w:rPr>
                <w:rStyle w:val="Hyperlink"/>
                <w:noProof/>
              </w:rPr>
              <w:t>Volatility</w:t>
            </w:r>
            <w:r>
              <w:rPr>
                <w:noProof/>
                <w:webHidden/>
              </w:rPr>
              <w:tab/>
            </w:r>
            <w:r>
              <w:rPr>
                <w:noProof/>
                <w:webHidden/>
              </w:rPr>
              <w:fldChar w:fldCharType="begin"/>
            </w:r>
            <w:r>
              <w:rPr>
                <w:noProof/>
                <w:webHidden/>
              </w:rPr>
              <w:instrText xml:space="preserve"> PAGEREF _Toc37750708 \h </w:instrText>
            </w:r>
            <w:r>
              <w:rPr>
                <w:noProof/>
                <w:webHidden/>
              </w:rPr>
            </w:r>
            <w:r>
              <w:rPr>
                <w:noProof/>
                <w:webHidden/>
              </w:rPr>
              <w:fldChar w:fldCharType="separate"/>
            </w:r>
            <w:r w:rsidR="00525205">
              <w:rPr>
                <w:noProof/>
                <w:webHidden/>
              </w:rPr>
              <w:t>9</w:t>
            </w:r>
            <w:r>
              <w:rPr>
                <w:noProof/>
                <w:webHidden/>
              </w:rPr>
              <w:fldChar w:fldCharType="end"/>
            </w:r>
          </w:hyperlink>
        </w:p>
        <w:p w14:paraId="6D02E384" w14:textId="4F4FE492" w:rsidR="00EF15BD" w:rsidRDefault="00EF15BD">
          <w:pPr>
            <w:pStyle w:val="TOC2"/>
            <w:rPr>
              <w:rFonts w:asciiTheme="minorHAnsi" w:eastAsiaTheme="minorEastAsia" w:hAnsiTheme="minorHAnsi" w:cstheme="minorBidi"/>
              <w:noProof/>
              <w:sz w:val="24"/>
              <w:szCs w:val="24"/>
              <w:lang w:eastAsia="en-GB"/>
            </w:rPr>
          </w:pPr>
          <w:hyperlink w:anchor="_Toc37750709" w:history="1">
            <w:r w:rsidRPr="00660294">
              <w:rPr>
                <w:rStyle w:val="Hyperlink"/>
                <w:noProof/>
              </w:rPr>
              <w:t>2.3.</w:t>
            </w:r>
            <w:r>
              <w:rPr>
                <w:rFonts w:asciiTheme="minorHAnsi" w:eastAsiaTheme="minorEastAsia" w:hAnsiTheme="minorHAnsi" w:cstheme="minorBidi"/>
                <w:noProof/>
                <w:sz w:val="24"/>
                <w:szCs w:val="24"/>
                <w:lang w:eastAsia="en-GB"/>
              </w:rPr>
              <w:tab/>
            </w:r>
            <w:r w:rsidRPr="00660294">
              <w:rPr>
                <w:rStyle w:val="Hyperlink"/>
                <w:noProof/>
              </w:rPr>
              <w:t>Non-Linearity</w:t>
            </w:r>
            <w:r>
              <w:rPr>
                <w:noProof/>
                <w:webHidden/>
              </w:rPr>
              <w:tab/>
            </w:r>
            <w:r>
              <w:rPr>
                <w:noProof/>
                <w:webHidden/>
              </w:rPr>
              <w:fldChar w:fldCharType="begin"/>
            </w:r>
            <w:r>
              <w:rPr>
                <w:noProof/>
                <w:webHidden/>
              </w:rPr>
              <w:instrText xml:space="preserve"> PAGEREF _Toc37750709 \h </w:instrText>
            </w:r>
            <w:r>
              <w:rPr>
                <w:noProof/>
                <w:webHidden/>
              </w:rPr>
            </w:r>
            <w:r>
              <w:rPr>
                <w:noProof/>
                <w:webHidden/>
              </w:rPr>
              <w:fldChar w:fldCharType="separate"/>
            </w:r>
            <w:r w:rsidR="00525205">
              <w:rPr>
                <w:noProof/>
                <w:webHidden/>
              </w:rPr>
              <w:t>9</w:t>
            </w:r>
            <w:r>
              <w:rPr>
                <w:noProof/>
                <w:webHidden/>
              </w:rPr>
              <w:fldChar w:fldCharType="end"/>
            </w:r>
          </w:hyperlink>
        </w:p>
        <w:p w14:paraId="22DF3A36" w14:textId="7DA6A630"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10" w:history="1">
            <w:r w:rsidRPr="00660294">
              <w:rPr>
                <w:rStyle w:val="Hyperlink"/>
                <w:noProof/>
              </w:rPr>
              <w:t>2.3.1.</w:t>
            </w:r>
            <w:r>
              <w:rPr>
                <w:rFonts w:asciiTheme="minorHAnsi" w:eastAsiaTheme="minorEastAsia" w:hAnsiTheme="minorHAnsi" w:cstheme="minorBidi"/>
                <w:noProof/>
                <w:sz w:val="24"/>
                <w:szCs w:val="24"/>
                <w:lang w:eastAsia="en-GB"/>
              </w:rPr>
              <w:tab/>
            </w:r>
            <w:r w:rsidRPr="00660294">
              <w:rPr>
                <w:rStyle w:val="Hyperlink"/>
                <w:noProof/>
              </w:rPr>
              <w:t>Generalised Linear Models</w:t>
            </w:r>
            <w:r>
              <w:rPr>
                <w:noProof/>
                <w:webHidden/>
              </w:rPr>
              <w:tab/>
            </w:r>
            <w:r>
              <w:rPr>
                <w:noProof/>
                <w:webHidden/>
              </w:rPr>
              <w:fldChar w:fldCharType="begin"/>
            </w:r>
            <w:r>
              <w:rPr>
                <w:noProof/>
                <w:webHidden/>
              </w:rPr>
              <w:instrText xml:space="preserve"> PAGEREF _Toc37750710 \h </w:instrText>
            </w:r>
            <w:r>
              <w:rPr>
                <w:noProof/>
                <w:webHidden/>
              </w:rPr>
            </w:r>
            <w:r>
              <w:rPr>
                <w:noProof/>
                <w:webHidden/>
              </w:rPr>
              <w:fldChar w:fldCharType="separate"/>
            </w:r>
            <w:r w:rsidR="00525205">
              <w:rPr>
                <w:noProof/>
                <w:webHidden/>
              </w:rPr>
              <w:t>9</w:t>
            </w:r>
            <w:r>
              <w:rPr>
                <w:noProof/>
                <w:webHidden/>
              </w:rPr>
              <w:fldChar w:fldCharType="end"/>
            </w:r>
          </w:hyperlink>
        </w:p>
        <w:p w14:paraId="68C8FBD0" w14:textId="7B63E588"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11" w:history="1">
            <w:r w:rsidRPr="00660294">
              <w:rPr>
                <w:rStyle w:val="Hyperlink"/>
                <w:noProof/>
              </w:rPr>
              <w:t>2.3.2.</w:t>
            </w:r>
            <w:r>
              <w:rPr>
                <w:rFonts w:asciiTheme="minorHAnsi" w:eastAsiaTheme="minorEastAsia" w:hAnsiTheme="minorHAnsi" w:cstheme="minorBidi"/>
                <w:noProof/>
                <w:sz w:val="24"/>
                <w:szCs w:val="24"/>
                <w:lang w:eastAsia="en-GB"/>
              </w:rPr>
              <w:tab/>
            </w:r>
            <w:r w:rsidRPr="00660294">
              <w:rPr>
                <w:rStyle w:val="Hyperlink"/>
                <w:noProof/>
              </w:rPr>
              <w:t>Supervised Machine Learning</w:t>
            </w:r>
            <w:r>
              <w:rPr>
                <w:noProof/>
                <w:webHidden/>
              </w:rPr>
              <w:tab/>
            </w:r>
            <w:r>
              <w:rPr>
                <w:noProof/>
                <w:webHidden/>
              </w:rPr>
              <w:fldChar w:fldCharType="begin"/>
            </w:r>
            <w:r>
              <w:rPr>
                <w:noProof/>
                <w:webHidden/>
              </w:rPr>
              <w:instrText xml:space="preserve"> PAGEREF _Toc37750711 \h </w:instrText>
            </w:r>
            <w:r>
              <w:rPr>
                <w:noProof/>
                <w:webHidden/>
              </w:rPr>
            </w:r>
            <w:r>
              <w:rPr>
                <w:noProof/>
                <w:webHidden/>
              </w:rPr>
              <w:fldChar w:fldCharType="separate"/>
            </w:r>
            <w:r w:rsidR="00525205">
              <w:rPr>
                <w:noProof/>
                <w:webHidden/>
              </w:rPr>
              <w:t>10</w:t>
            </w:r>
            <w:r>
              <w:rPr>
                <w:noProof/>
                <w:webHidden/>
              </w:rPr>
              <w:fldChar w:fldCharType="end"/>
            </w:r>
          </w:hyperlink>
        </w:p>
        <w:p w14:paraId="01713E5F" w14:textId="65A34E01"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12" w:history="1">
            <w:r w:rsidRPr="00660294">
              <w:rPr>
                <w:rStyle w:val="Hyperlink"/>
                <w:noProof/>
              </w:rPr>
              <w:t>2.3.3.</w:t>
            </w:r>
            <w:r>
              <w:rPr>
                <w:rFonts w:asciiTheme="minorHAnsi" w:eastAsiaTheme="minorEastAsia" w:hAnsiTheme="minorHAnsi" w:cstheme="minorBidi"/>
                <w:noProof/>
                <w:sz w:val="24"/>
                <w:szCs w:val="24"/>
                <w:lang w:eastAsia="en-GB"/>
              </w:rPr>
              <w:tab/>
            </w:r>
            <w:r w:rsidRPr="00660294">
              <w:rPr>
                <w:rStyle w:val="Hyperlink"/>
                <w:noProof/>
              </w:rPr>
              <w:t>Deep Learning</w:t>
            </w:r>
            <w:r>
              <w:rPr>
                <w:noProof/>
                <w:webHidden/>
              </w:rPr>
              <w:tab/>
            </w:r>
            <w:r>
              <w:rPr>
                <w:noProof/>
                <w:webHidden/>
              </w:rPr>
              <w:fldChar w:fldCharType="begin"/>
            </w:r>
            <w:r>
              <w:rPr>
                <w:noProof/>
                <w:webHidden/>
              </w:rPr>
              <w:instrText xml:space="preserve"> PAGEREF _Toc37750712 \h </w:instrText>
            </w:r>
            <w:r>
              <w:rPr>
                <w:noProof/>
                <w:webHidden/>
              </w:rPr>
            </w:r>
            <w:r>
              <w:rPr>
                <w:noProof/>
                <w:webHidden/>
              </w:rPr>
              <w:fldChar w:fldCharType="separate"/>
            </w:r>
            <w:r w:rsidR="00525205">
              <w:rPr>
                <w:noProof/>
                <w:webHidden/>
              </w:rPr>
              <w:t>11</w:t>
            </w:r>
            <w:r>
              <w:rPr>
                <w:noProof/>
                <w:webHidden/>
              </w:rPr>
              <w:fldChar w:fldCharType="end"/>
            </w:r>
          </w:hyperlink>
        </w:p>
        <w:p w14:paraId="707273E3" w14:textId="7116C6F5" w:rsidR="00EF15BD" w:rsidRDefault="00EF15BD">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7750713" w:history="1">
            <w:r w:rsidRPr="00660294">
              <w:rPr>
                <w:rStyle w:val="Hyperlink"/>
                <w:noProof/>
              </w:rPr>
              <w:t>3.</w:t>
            </w:r>
            <w:r>
              <w:rPr>
                <w:rFonts w:asciiTheme="minorHAnsi" w:eastAsiaTheme="minorEastAsia" w:hAnsiTheme="minorHAnsi" w:cstheme="minorBidi"/>
                <w:noProof/>
                <w:sz w:val="24"/>
                <w:szCs w:val="24"/>
                <w:lang w:eastAsia="en-GB"/>
              </w:rPr>
              <w:tab/>
            </w:r>
            <w:r w:rsidRPr="00660294">
              <w:rPr>
                <w:rStyle w:val="Hyperlink"/>
                <w:noProof/>
              </w:rPr>
              <w:t>Data</w:t>
            </w:r>
            <w:r>
              <w:rPr>
                <w:noProof/>
                <w:webHidden/>
              </w:rPr>
              <w:tab/>
            </w:r>
            <w:r>
              <w:rPr>
                <w:noProof/>
                <w:webHidden/>
              </w:rPr>
              <w:fldChar w:fldCharType="begin"/>
            </w:r>
            <w:r>
              <w:rPr>
                <w:noProof/>
                <w:webHidden/>
              </w:rPr>
              <w:instrText xml:space="preserve"> PAGEREF _Toc37750713 \h </w:instrText>
            </w:r>
            <w:r>
              <w:rPr>
                <w:noProof/>
                <w:webHidden/>
              </w:rPr>
            </w:r>
            <w:r>
              <w:rPr>
                <w:noProof/>
                <w:webHidden/>
              </w:rPr>
              <w:fldChar w:fldCharType="separate"/>
            </w:r>
            <w:r w:rsidR="00525205">
              <w:rPr>
                <w:noProof/>
                <w:webHidden/>
              </w:rPr>
              <w:t>11</w:t>
            </w:r>
            <w:r>
              <w:rPr>
                <w:noProof/>
                <w:webHidden/>
              </w:rPr>
              <w:fldChar w:fldCharType="end"/>
            </w:r>
          </w:hyperlink>
        </w:p>
        <w:p w14:paraId="71D4C034" w14:textId="33188B85" w:rsidR="00EF15BD" w:rsidRDefault="00EF15BD">
          <w:pPr>
            <w:pStyle w:val="TOC2"/>
            <w:rPr>
              <w:rFonts w:asciiTheme="minorHAnsi" w:eastAsiaTheme="minorEastAsia" w:hAnsiTheme="minorHAnsi" w:cstheme="minorBidi"/>
              <w:noProof/>
              <w:sz w:val="24"/>
              <w:szCs w:val="24"/>
              <w:lang w:eastAsia="en-GB"/>
            </w:rPr>
          </w:pPr>
          <w:hyperlink w:anchor="_Toc37750714" w:history="1">
            <w:r w:rsidRPr="00660294">
              <w:rPr>
                <w:rStyle w:val="Hyperlink"/>
                <w:noProof/>
              </w:rPr>
              <w:t>3.1.</w:t>
            </w:r>
            <w:r>
              <w:rPr>
                <w:rFonts w:asciiTheme="minorHAnsi" w:eastAsiaTheme="minorEastAsia" w:hAnsiTheme="minorHAnsi" w:cstheme="minorBidi"/>
                <w:noProof/>
                <w:sz w:val="24"/>
                <w:szCs w:val="24"/>
                <w:lang w:eastAsia="en-GB"/>
              </w:rPr>
              <w:tab/>
            </w:r>
            <w:r w:rsidRPr="00660294">
              <w:rPr>
                <w:rStyle w:val="Hyperlink"/>
                <w:noProof/>
              </w:rPr>
              <w:t>Collection &amp; Sources</w:t>
            </w:r>
            <w:r>
              <w:rPr>
                <w:noProof/>
                <w:webHidden/>
              </w:rPr>
              <w:tab/>
            </w:r>
            <w:r>
              <w:rPr>
                <w:noProof/>
                <w:webHidden/>
              </w:rPr>
              <w:fldChar w:fldCharType="begin"/>
            </w:r>
            <w:r>
              <w:rPr>
                <w:noProof/>
                <w:webHidden/>
              </w:rPr>
              <w:instrText xml:space="preserve"> PAGEREF _Toc37750714 \h </w:instrText>
            </w:r>
            <w:r>
              <w:rPr>
                <w:noProof/>
                <w:webHidden/>
              </w:rPr>
            </w:r>
            <w:r>
              <w:rPr>
                <w:noProof/>
                <w:webHidden/>
              </w:rPr>
              <w:fldChar w:fldCharType="separate"/>
            </w:r>
            <w:r w:rsidR="00525205">
              <w:rPr>
                <w:noProof/>
                <w:webHidden/>
              </w:rPr>
              <w:t>11</w:t>
            </w:r>
            <w:r>
              <w:rPr>
                <w:noProof/>
                <w:webHidden/>
              </w:rPr>
              <w:fldChar w:fldCharType="end"/>
            </w:r>
          </w:hyperlink>
        </w:p>
        <w:p w14:paraId="09DE701F" w14:textId="45983AD1" w:rsidR="00EF15BD" w:rsidRDefault="00EF15BD">
          <w:pPr>
            <w:pStyle w:val="TOC2"/>
            <w:rPr>
              <w:rFonts w:asciiTheme="minorHAnsi" w:eastAsiaTheme="minorEastAsia" w:hAnsiTheme="minorHAnsi" w:cstheme="minorBidi"/>
              <w:noProof/>
              <w:sz w:val="24"/>
              <w:szCs w:val="24"/>
              <w:lang w:eastAsia="en-GB"/>
            </w:rPr>
          </w:pPr>
          <w:hyperlink w:anchor="_Toc37750715" w:history="1">
            <w:r w:rsidRPr="00660294">
              <w:rPr>
                <w:rStyle w:val="Hyperlink"/>
                <w:noProof/>
              </w:rPr>
              <w:t>3.2.</w:t>
            </w:r>
            <w:r>
              <w:rPr>
                <w:rFonts w:asciiTheme="minorHAnsi" w:eastAsiaTheme="minorEastAsia" w:hAnsiTheme="minorHAnsi" w:cstheme="minorBidi"/>
                <w:noProof/>
                <w:sz w:val="24"/>
                <w:szCs w:val="24"/>
                <w:lang w:eastAsia="en-GB"/>
              </w:rPr>
              <w:tab/>
            </w:r>
            <w:r w:rsidRPr="00660294">
              <w:rPr>
                <w:rStyle w:val="Hyperlink"/>
                <w:noProof/>
              </w:rPr>
              <w:t>Constructing Factor Returns</w:t>
            </w:r>
            <w:r>
              <w:rPr>
                <w:noProof/>
                <w:webHidden/>
              </w:rPr>
              <w:tab/>
            </w:r>
            <w:r>
              <w:rPr>
                <w:noProof/>
                <w:webHidden/>
              </w:rPr>
              <w:fldChar w:fldCharType="begin"/>
            </w:r>
            <w:r>
              <w:rPr>
                <w:noProof/>
                <w:webHidden/>
              </w:rPr>
              <w:instrText xml:space="preserve"> PAGEREF _Toc37750715 \h </w:instrText>
            </w:r>
            <w:r>
              <w:rPr>
                <w:noProof/>
                <w:webHidden/>
              </w:rPr>
            </w:r>
            <w:r>
              <w:rPr>
                <w:noProof/>
                <w:webHidden/>
              </w:rPr>
              <w:fldChar w:fldCharType="separate"/>
            </w:r>
            <w:r w:rsidR="00525205">
              <w:rPr>
                <w:noProof/>
                <w:webHidden/>
              </w:rPr>
              <w:t>12</w:t>
            </w:r>
            <w:r>
              <w:rPr>
                <w:noProof/>
                <w:webHidden/>
              </w:rPr>
              <w:fldChar w:fldCharType="end"/>
            </w:r>
          </w:hyperlink>
        </w:p>
        <w:p w14:paraId="35801806" w14:textId="5403CFFD" w:rsidR="00EF15BD" w:rsidRDefault="00EF15BD">
          <w:pPr>
            <w:pStyle w:val="TOC2"/>
            <w:rPr>
              <w:rFonts w:asciiTheme="minorHAnsi" w:eastAsiaTheme="minorEastAsia" w:hAnsiTheme="minorHAnsi" w:cstheme="minorBidi"/>
              <w:noProof/>
              <w:sz w:val="24"/>
              <w:szCs w:val="24"/>
              <w:lang w:eastAsia="en-GB"/>
            </w:rPr>
          </w:pPr>
          <w:hyperlink w:anchor="_Toc37750716" w:history="1">
            <w:r w:rsidRPr="00660294">
              <w:rPr>
                <w:rStyle w:val="Hyperlink"/>
                <w:noProof/>
              </w:rPr>
              <w:t>3.3.</w:t>
            </w:r>
            <w:r>
              <w:rPr>
                <w:rFonts w:asciiTheme="minorHAnsi" w:eastAsiaTheme="minorEastAsia" w:hAnsiTheme="minorHAnsi" w:cstheme="minorBidi"/>
                <w:noProof/>
                <w:sz w:val="24"/>
                <w:szCs w:val="24"/>
                <w:lang w:eastAsia="en-GB"/>
              </w:rPr>
              <w:tab/>
            </w:r>
            <w:r w:rsidRPr="00660294">
              <w:rPr>
                <w:rStyle w:val="Hyperlink"/>
                <w:noProof/>
              </w:rPr>
              <w:t>Defining Predictor Sets</w:t>
            </w:r>
            <w:r>
              <w:rPr>
                <w:noProof/>
                <w:webHidden/>
              </w:rPr>
              <w:tab/>
            </w:r>
            <w:r>
              <w:rPr>
                <w:noProof/>
                <w:webHidden/>
              </w:rPr>
              <w:fldChar w:fldCharType="begin"/>
            </w:r>
            <w:r>
              <w:rPr>
                <w:noProof/>
                <w:webHidden/>
              </w:rPr>
              <w:instrText xml:space="preserve"> PAGEREF _Toc37750716 \h </w:instrText>
            </w:r>
            <w:r>
              <w:rPr>
                <w:noProof/>
                <w:webHidden/>
              </w:rPr>
            </w:r>
            <w:r>
              <w:rPr>
                <w:noProof/>
                <w:webHidden/>
              </w:rPr>
              <w:fldChar w:fldCharType="separate"/>
            </w:r>
            <w:r w:rsidR="00525205">
              <w:rPr>
                <w:noProof/>
                <w:webHidden/>
              </w:rPr>
              <w:t>14</w:t>
            </w:r>
            <w:r>
              <w:rPr>
                <w:noProof/>
                <w:webHidden/>
              </w:rPr>
              <w:fldChar w:fldCharType="end"/>
            </w:r>
          </w:hyperlink>
        </w:p>
        <w:p w14:paraId="0E2671F4" w14:textId="3F6DDDA0" w:rsidR="00EF15BD" w:rsidRDefault="00EF15BD">
          <w:pPr>
            <w:pStyle w:val="TOC2"/>
            <w:rPr>
              <w:rFonts w:asciiTheme="minorHAnsi" w:eastAsiaTheme="minorEastAsia" w:hAnsiTheme="minorHAnsi" w:cstheme="minorBidi"/>
              <w:noProof/>
              <w:sz w:val="24"/>
              <w:szCs w:val="24"/>
              <w:lang w:eastAsia="en-GB"/>
            </w:rPr>
          </w:pPr>
          <w:hyperlink w:anchor="_Toc37750717" w:history="1">
            <w:r w:rsidRPr="00660294">
              <w:rPr>
                <w:rStyle w:val="Hyperlink"/>
                <w:noProof/>
              </w:rPr>
              <w:t>3.4.</w:t>
            </w:r>
            <w:r>
              <w:rPr>
                <w:rFonts w:asciiTheme="minorHAnsi" w:eastAsiaTheme="minorEastAsia" w:hAnsiTheme="minorHAnsi" w:cstheme="minorBidi"/>
                <w:noProof/>
                <w:sz w:val="24"/>
                <w:szCs w:val="24"/>
                <w:lang w:eastAsia="en-GB"/>
              </w:rPr>
              <w:tab/>
            </w:r>
            <w:r w:rsidRPr="00660294">
              <w:rPr>
                <w:rStyle w:val="Hyperlink"/>
                <w:noProof/>
              </w:rPr>
              <w:t>Evidence of Nonlinearity</w:t>
            </w:r>
            <w:r>
              <w:rPr>
                <w:noProof/>
                <w:webHidden/>
              </w:rPr>
              <w:tab/>
            </w:r>
            <w:r>
              <w:rPr>
                <w:noProof/>
                <w:webHidden/>
              </w:rPr>
              <w:fldChar w:fldCharType="begin"/>
            </w:r>
            <w:r>
              <w:rPr>
                <w:noProof/>
                <w:webHidden/>
              </w:rPr>
              <w:instrText xml:space="preserve"> PAGEREF _Toc37750717 \h </w:instrText>
            </w:r>
            <w:r>
              <w:rPr>
                <w:noProof/>
                <w:webHidden/>
              </w:rPr>
            </w:r>
            <w:r>
              <w:rPr>
                <w:noProof/>
                <w:webHidden/>
              </w:rPr>
              <w:fldChar w:fldCharType="separate"/>
            </w:r>
            <w:r w:rsidR="00525205">
              <w:rPr>
                <w:noProof/>
                <w:webHidden/>
              </w:rPr>
              <w:t>15</w:t>
            </w:r>
            <w:r>
              <w:rPr>
                <w:noProof/>
                <w:webHidden/>
              </w:rPr>
              <w:fldChar w:fldCharType="end"/>
            </w:r>
          </w:hyperlink>
        </w:p>
        <w:p w14:paraId="73EE53F6" w14:textId="3C97B2A9" w:rsidR="00EF15BD" w:rsidRDefault="00EF15BD">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7750718" w:history="1">
            <w:r w:rsidRPr="00660294">
              <w:rPr>
                <w:rStyle w:val="Hyperlink"/>
                <w:noProof/>
              </w:rPr>
              <w:t>4.</w:t>
            </w:r>
            <w:r>
              <w:rPr>
                <w:rFonts w:asciiTheme="minorHAnsi" w:eastAsiaTheme="minorEastAsia" w:hAnsiTheme="minorHAnsi" w:cstheme="minorBidi"/>
                <w:noProof/>
                <w:sz w:val="24"/>
                <w:szCs w:val="24"/>
                <w:lang w:eastAsia="en-GB"/>
              </w:rPr>
              <w:tab/>
            </w:r>
            <w:r w:rsidRPr="00660294">
              <w:rPr>
                <w:rStyle w:val="Hyperlink"/>
                <w:noProof/>
              </w:rPr>
              <w:t>Methodology</w:t>
            </w:r>
            <w:r>
              <w:rPr>
                <w:noProof/>
                <w:webHidden/>
              </w:rPr>
              <w:tab/>
            </w:r>
            <w:r>
              <w:rPr>
                <w:noProof/>
                <w:webHidden/>
              </w:rPr>
              <w:fldChar w:fldCharType="begin"/>
            </w:r>
            <w:r>
              <w:rPr>
                <w:noProof/>
                <w:webHidden/>
              </w:rPr>
              <w:instrText xml:space="preserve"> PAGEREF _Toc37750718 \h </w:instrText>
            </w:r>
            <w:r>
              <w:rPr>
                <w:noProof/>
                <w:webHidden/>
              </w:rPr>
            </w:r>
            <w:r>
              <w:rPr>
                <w:noProof/>
                <w:webHidden/>
              </w:rPr>
              <w:fldChar w:fldCharType="separate"/>
            </w:r>
            <w:r w:rsidR="00525205">
              <w:rPr>
                <w:noProof/>
                <w:webHidden/>
              </w:rPr>
              <w:t>18</w:t>
            </w:r>
            <w:r>
              <w:rPr>
                <w:noProof/>
                <w:webHidden/>
              </w:rPr>
              <w:fldChar w:fldCharType="end"/>
            </w:r>
          </w:hyperlink>
        </w:p>
        <w:p w14:paraId="1917F8A9" w14:textId="00AB7B8B" w:rsidR="00EF15BD" w:rsidRDefault="00EF15BD">
          <w:pPr>
            <w:pStyle w:val="TOC2"/>
            <w:rPr>
              <w:rFonts w:asciiTheme="minorHAnsi" w:eastAsiaTheme="minorEastAsia" w:hAnsiTheme="minorHAnsi" w:cstheme="minorBidi"/>
              <w:noProof/>
              <w:sz w:val="24"/>
              <w:szCs w:val="24"/>
              <w:lang w:eastAsia="en-GB"/>
            </w:rPr>
          </w:pPr>
          <w:hyperlink w:anchor="_Toc37750719" w:history="1">
            <w:r w:rsidRPr="00660294">
              <w:rPr>
                <w:rStyle w:val="Hyperlink"/>
                <w:noProof/>
              </w:rPr>
              <w:t>4.1.</w:t>
            </w:r>
            <w:r>
              <w:rPr>
                <w:rFonts w:asciiTheme="minorHAnsi" w:eastAsiaTheme="minorEastAsia" w:hAnsiTheme="minorHAnsi" w:cstheme="minorBidi"/>
                <w:noProof/>
                <w:sz w:val="24"/>
                <w:szCs w:val="24"/>
                <w:lang w:eastAsia="en-GB"/>
              </w:rPr>
              <w:tab/>
            </w:r>
            <w:r w:rsidRPr="00660294">
              <w:rPr>
                <w:rStyle w:val="Hyperlink"/>
                <w:noProof/>
              </w:rPr>
              <w:t>Models Estimated</w:t>
            </w:r>
            <w:r>
              <w:rPr>
                <w:noProof/>
                <w:webHidden/>
              </w:rPr>
              <w:tab/>
            </w:r>
            <w:r>
              <w:rPr>
                <w:noProof/>
                <w:webHidden/>
              </w:rPr>
              <w:fldChar w:fldCharType="begin"/>
            </w:r>
            <w:r>
              <w:rPr>
                <w:noProof/>
                <w:webHidden/>
              </w:rPr>
              <w:instrText xml:space="preserve"> PAGEREF _Toc37750719 \h </w:instrText>
            </w:r>
            <w:r>
              <w:rPr>
                <w:noProof/>
                <w:webHidden/>
              </w:rPr>
            </w:r>
            <w:r>
              <w:rPr>
                <w:noProof/>
                <w:webHidden/>
              </w:rPr>
              <w:fldChar w:fldCharType="separate"/>
            </w:r>
            <w:r w:rsidR="00525205">
              <w:rPr>
                <w:noProof/>
                <w:webHidden/>
              </w:rPr>
              <w:t>18</w:t>
            </w:r>
            <w:r>
              <w:rPr>
                <w:noProof/>
                <w:webHidden/>
              </w:rPr>
              <w:fldChar w:fldCharType="end"/>
            </w:r>
          </w:hyperlink>
        </w:p>
        <w:p w14:paraId="47AB1B46" w14:textId="56D3F502"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20" w:history="1">
            <w:r w:rsidRPr="00660294">
              <w:rPr>
                <w:rStyle w:val="Hyperlink"/>
                <w:noProof/>
              </w:rPr>
              <w:t>4.1.1.</w:t>
            </w:r>
            <w:r>
              <w:rPr>
                <w:rFonts w:asciiTheme="minorHAnsi" w:eastAsiaTheme="minorEastAsia" w:hAnsiTheme="minorHAnsi" w:cstheme="minorBidi"/>
                <w:noProof/>
                <w:sz w:val="24"/>
                <w:szCs w:val="24"/>
                <w:lang w:eastAsia="en-GB"/>
              </w:rPr>
              <w:tab/>
            </w:r>
            <w:r w:rsidRPr="00660294">
              <w:rPr>
                <w:rStyle w:val="Hyperlink"/>
                <w:noProof/>
              </w:rPr>
              <w:t>Ordinary Least Squares</w:t>
            </w:r>
            <w:r>
              <w:rPr>
                <w:noProof/>
                <w:webHidden/>
              </w:rPr>
              <w:tab/>
            </w:r>
            <w:r>
              <w:rPr>
                <w:noProof/>
                <w:webHidden/>
              </w:rPr>
              <w:fldChar w:fldCharType="begin"/>
            </w:r>
            <w:r>
              <w:rPr>
                <w:noProof/>
                <w:webHidden/>
              </w:rPr>
              <w:instrText xml:space="preserve"> PAGEREF _Toc37750720 \h </w:instrText>
            </w:r>
            <w:r>
              <w:rPr>
                <w:noProof/>
                <w:webHidden/>
              </w:rPr>
            </w:r>
            <w:r>
              <w:rPr>
                <w:noProof/>
                <w:webHidden/>
              </w:rPr>
              <w:fldChar w:fldCharType="separate"/>
            </w:r>
            <w:r w:rsidR="00525205">
              <w:rPr>
                <w:noProof/>
                <w:webHidden/>
              </w:rPr>
              <w:t>19</w:t>
            </w:r>
            <w:r>
              <w:rPr>
                <w:noProof/>
                <w:webHidden/>
              </w:rPr>
              <w:fldChar w:fldCharType="end"/>
            </w:r>
          </w:hyperlink>
        </w:p>
        <w:p w14:paraId="0A4228E5" w14:textId="5621941D"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21" w:history="1">
            <w:r w:rsidRPr="00660294">
              <w:rPr>
                <w:rStyle w:val="Hyperlink"/>
                <w:noProof/>
              </w:rPr>
              <w:t>4.1.2.</w:t>
            </w:r>
            <w:r>
              <w:rPr>
                <w:rFonts w:asciiTheme="minorHAnsi" w:eastAsiaTheme="minorEastAsia" w:hAnsiTheme="minorHAnsi" w:cstheme="minorBidi"/>
                <w:noProof/>
                <w:sz w:val="24"/>
                <w:szCs w:val="24"/>
                <w:lang w:eastAsia="en-GB"/>
              </w:rPr>
              <w:tab/>
            </w:r>
            <w:r w:rsidRPr="00660294">
              <w:rPr>
                <w:rStyle w:val="Hyperlink"/>
                <w:noProof/>
              </w:rPr>
              <w:t>LASSO Regression</w:t>
            </w:r>
            <w:r>
              <w:rPr>
                <w:noProof/>
                <w:webHidden/>
              </w:rPr>
              <w:tab/>
            </w:r>
            <w:r>
              <w:rPr>
                <w:noProof/>
                <w:webHidden/>
              </w:rPr>
              <w:fldChar w:fldCharType="begin"/>
            </w:r>
            <w:r>
              <w:rPr>
                <w:noProof/>
                <w:webHidden/>
              </w:rPr>
              <w:instrText xml:space="preserve"> PAGEREF _Toc37750721 \h </w:instrText>
            </w:r>
            <w:r>
              <w:rPr>
                <w:noProof/>
                <w:webHidden/>
              </w:rPr>
            </w:r>
            <w:r>
              <w:rPr>
                <w:noProof/>
                <w:webHidden/>
              </w:rPr>
              <w:fldChar w:fldCharType="separate"/>
            </w:r>
            <w:r w:rsidR="00525205">
              <w:rPr>
                <w:noProof/>
                <w:webHidden/>
              </w:rPr>
              <w:t>19</w:t>
            </w:r>
            <w:r>
              <w:rPr>
                <w:noProof/>
                <w:webHidden/>
              </w:rPr>
              <w:fldChar w:fldCharType="end"/>
            </w:r>
          </w:hyperlink>
        </w:p>
        <w:p w14:paraId="27279237" w14:textId="56251E80"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22" w:history="1">
            <w:r w:rsidRPr="00660294">
              <w:rPr>
                <w:rStyle w:val="Hyperlink"/>
                <w:noProof/>
              </w:rPr>
              <w:t>4.1.3.</w:t>
            </w:r>
            <w:r>
              <w:rPr>
                <w:rFonts w:asciiTheme="minorHAnsi" w:eastAsiaTheme="minorEastAsia" w:hAnsiTheme="minorHAnsi" w:cstheme="minorBidi"/>
                <w:noProof/>
                <w:sz w:val="24"/>
                <w:szCs w:val="24"/>
                <w:lang w:eastAsia="en-GB"/>
              </w:rPr>
              <w:tab/>
            </w:r>
            <w:r w:rsidRPr="00660294">
              <w:rPr>
                <w:rStyle w:val="Hyperlink"/>
                <w:noProof/>
              </w:rPr>
              <w:t>Ridge Regression</w:t>
            </w:r>
            <w:r>
              <w:rPr>
                <w:noProof/>
                <w:webHidden/>
              </w:rPr>
              <w:tab/>
            </w:r>
            <w:r>
              <w:rPr>
                <w:noProof/>
                <w:webHidden/>
              </w:rPr>
              <w:fldChar w:fldCharType="begin"/>
            </w:r>
            <w:r>
              <w:rPr>
                <w:noProof/>
                <w:webHidden/>
              </w:rPr>
              <w:instrText xml:space="preserve"> PAGEREF _Toc37750722 \h </w:instrText>
            </w:r>
            <w:r>
              <w:rPr>
                <w:noProof/>
                <w:webHidden/>
              </w:rPr>
            </w:r>
            <w:r>
              <w:rPr>
                <w:noProof/>
                <w:webHidden/>
              </w:rPr>
              <w:fldChar w:fldCharType="separate"/>
            </w:r>
            <w:r w:rsidR="00525205">
              <w:rPr>
                <w:noProof/>
                <w:webHidden/>
              </w:rPr>
              <w:t>20</w:t>
            </w:r>
            <w:r>
              <w:rPr>
                <w:noProof/>
                <w:webHidden/>
              </w:rPr>
              <w:fldChar w:fldCharType="end"/>
            </w:r>
          </w:hyperlink>
        </w:p>
        <w:p w14:paraId="34210439" w14:textId="25289AE8" w:rsidR="00EF15BD" w:rsidRDefault="00EF15BD">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7750723" w:history="1">
            <w:r w:rsidRPr="00660294">
              <w:rPr>
                <w:rStyle w:val="Hyperlink"/>
                <w:noProof/>
              </w:rPr>
              <w:t>4.1.4.</w:t>
            </w:r>
            <w:r>
              <w:rPr>
                <w:rFonts w:asciiTheme="minorHAnsi" w:eastAsiaTheme="minorEastAsia" w:hAnsiTheme="minorHAnsi" w:cstheme="minorBidi"/>
                <w:noProof/>
                <w:sz w:val="24"/>
                <w:szCs w:val="24"/>
                <w:lang w:eastAsia="en-GB"/>
              </w:rPr>
              <w:tab/>
            </w:r>
            <w:r w:rsidRPr="00660294">
              <w:rPr>
                <w:rStyle w:val="Hyperlink"/>
                <w:noProof/>
              </w:rPr>
              <w:t>Regression Tree</w:t>
            </w:r>
            <w:r>
              <w:rPr>
                <w:noProof/>
                <w:webHidden/>
              </w:rPr>
              <w:tab/>
            </w:r>
            <w:r>
              <w:rPr>
                <w:noProof/>
                <w:webHidden/>
              </w:rPr>
              <w:fldChar w:fldCharType="begin"/>
            </w:r>
            <w:r>
              <w:rPr>
                <w:noProof/>
                <w:webHidden/>
              </w:rPr>
              <w:instrText xml:space="preserve"> PAGEREF _Toc37750723 \h </w:instrText>
            </w:r>
            <w:r>
              <w:rPr>
                <w:noProof/>
                <w:webHidden/>
              </w:rPr>
            </w:r>
            <w:r>
              <w:rPr>
                <w:noProof/>
                <w:webHidden/>
              </w:rPr>
              <w:fldChar w:fldCharType="separate"/>
            </w:r>
            <w:r w:rsidR="00525205">
              <w:rPr>
                <w:noProof/>
                <w:webHidden/>
              </w:rPr>
              <w:t>21</w:t>
            </w:r>
            <w:r>
              <w:rPr>
                <w:noProof/>
                <w:webHidden/>
              </w:rPr>
              <w:fldChar w:fldCharType="end"/>
            </w:r>
          </w:hyperlink>
        </w:p>
        <w:p w14:paraId="71ABDA0B" w14:textId="15F80E61" w:rsidR="00EF15BD" w:rsidRDefault="00EF15BD">
          <w:pPr>
            <w:pStyle w:val="TOC2"/>
            <w:rPr>
              <w:rFonts w:asciiTheme="minorHAnsi" w:eastAsiaTheme="minorEastAsia" w:hAnsiTheme="minorHAnsi" w:cstheme="minorBidi"/>
              <w:noProof/>
              <w:sz w:val="24"/>
              <w:szCs w:val="24"/>
              <w:lang w:eastAsia="en-GB"/>
            </w:rPr>
          </w:pPr>
          <w:hyperlink w:anchor="_Toc37750724" w:history="1">
            <w:r w:rsidRPr="00660294">
              <w:rPr>
                <w:rStyle w:val="Hyperlink"/>
                <w:noProof/>
              </w:rPr>
              <w:t>4.2.</w:t>
            </w:r>
            <w:r>
              <w:rPr>
                <w:rFonts w:asciiTheme="minorHAnsi" w:eastAsiaTheme="minorEastAsia" w:hAnsiTheme="minorHAnsi" w:cstheme="minorBidi"/>
                <w:noProof/>
                <w:sz w:val="24"/>
                <w:szCs w:val="24"/>
                <w:lang w:eastAsia="en-GB"/>
              </w:rPr>
              <w:tab/>
            </w:r>
            <w:r w:rsidRPr="00660294">
              <w:rPr>
                <w:rStyle w:val="Hyperlink"/>
                <w:noProof/>
              </w:rPr>
              <w:t>Model Training</w:t>
            </w:r>
            <w:r>
              <w:rPr>
                <w:noProof/>
                <w:webHidden/>
              </w:rPr>
              <w:tab/>
            </w:r>
            <w:r>
              <w:rPr>
                <w:noProof/>
                <w:webHidden/>
              </w:rPr>
              <w:fldChar w:fldCharType="begin"/>
            </w:r>
            <w:r>
              <w:rPr>
                <w:noProof/>
                <w:webHidden/>
              </w:rPr>
              <w:instrText xml:space="preserve"> PAGEREF _Toc37750724 \h </w:instrText>
            </w:r>
            <w:r>
              <w:rPr>
                <w:noProof/>
                <w:webHidden/>
              </w:rPr>
            </w:r>
            <w:r>
              <w:rPr>
                <w:noProof/>
                <w:webHidden/>
              </w:rPr>
              <w:fldChar w:fldCharType="separate"/>
            </w:r>
            <w:r w:rsidR="00525205">
              <w:rPr>
                <w:noProof/>
                <w:webHidden/>
              </w:rPr>
              <w:t>23</w:t>
            </w:r>
            <w:r>
              <w:rPr>
                <w:noProof/>
                <w:webHidden/>
              </w:rPr>
              <w:fldChar w:fldCharType="end"/>
            </w:r>
          </w:hyperlink>
        </w:p>
        <w:p w14:paraId="68D8C1F1" w14:textId="5760B65C" w:rsidR="00EF15BD" w:rsidRDefault="00EF15BD">
          <w:pPr>
            <w:pStyle w:val="TOC2"/>
            <w:rPr>
              <w:rFonts w:asciiTheme="minorHAnsi" w:eastAsiaTheme="minorEastAsia" w:hAnsiTheme="minorHAnsi" w:cstheme="minorBidi"/>
              <w:noProof/>
              <w:sz w:val="24"/>
              <w:szCs w:val="24"/>
              <w:lang w:eastAsia="en-GB"/>
            </w:rPr>
          </w:pPr>
          <w:hyperlink w:anchor="_Toc37750725" w:history="1">
            <w:r w:rsidRPr="00660294">
              <w:rPr>
                <w:rStyle w:val="Hyperlink"/>
                <w:noProof/>
              </w:rPr>
              <w:t>4.3.</w:t>
            </w:r>
            <w:r>
              <w:rPr>
                <w:rFonts w:asciiTheme="minorHAnsi" w:eastAsiaTheme="minorEastAsia" w:hAnsiTheme="minorHAnsi" w:cstheme="minorBidi"/>
                <w:noProof/>
                <w:sz w:val="24"/>
                <w:szCs w:val="24"/>
                <w:lang w:eastAsia="en-GB"/>
              </w:rPr>
              <w:tab/>
            </w:r>
            <w:r w:rsidRPr="00660294">
              <w:rPr>
                <w:rStyle w:val="Hyperlink"/>
                <w:noProof/>
              </w:rPr>
              <w:t>Tuning Parameter Optimisation</w:t>
            </w:r>
            <w:r>
              <w:rPr>
                <w:noProof/>
                <w:webHidden/>
              </w:rPr>
              <w:tab/>
            </w:r>
            <w:r>
              <w:rPr>
                <w:noProof/>
                <w:webHidden/>
              </w:rPr>
              <w:fldChar w:fldCharType="begin"/>
            </w:r>
            <w:r>
              <w:rPr>
                <w:noProof/>
                <w:webHidden/>
              </w:rPr>
              <w:instrText xml:space="preserve"> PAGEREF _Toc37750725 \h </w:instrText>
            </w:r>
            <w:r>
              <w:rPr>
                <w:noProof/>
                <w:webHidden/>
              </w:rPr>
            </w:r>
            <w:r>
              <w:rPr>
                <w:noProof/>
                <w:webHidden/>
              </w:rPr>
              <w:fldChar w:fldCharType="separate"/>
            </w:r>
            <w:r w:rsidR="00525205">
              <w:rPr>
                <w:noProof/>
                <w:webHidden/>
              </w:rPr>
              <w:t>25</w:t>
            </w:r>
            <w:r>
              <w:rPr>
                <w:noProof/>
                <w:webHidden/>
              </w:rPr>
              <w:fldChar w:fldCharType="end"/>
            </w:r>
          </w:hyperlink>
        </w:p>
        <w:p w14:paraId="5E9534C2" w14:textId="36E36F3E" w:rsidR="00EF15BD" w:rsidRDefault="00EF15BD">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7750726" w:history="1">
            <w:r w:rsidRPr="00660294">
              <w:rPr>
                <w:rStyle w:val="Hyperlink"/>
                <w:rFonts w:eastAsia="Times New Roman"/>
                <w:noProof/>
              </w:rPr>
              <w:t>5.</w:t>
            </w:r>
            <w:r>
              <w:rPr>
                <w:rFonts w:asciiTheme="minorHAnsi" w:eastAsiaTheme="minorEastAsia" w:hAnsiTheme="minorHAnsi" w:cstheme="minorBidi"/>
                <w:noProof/>
                <w:sz w:val="24"/>
                <w:szCs w:val="24"/>
                <w:lang w:eastAsia="en-GB"/>
              </w:rPr>
              <w:tab/>
            </w:r>
            <w:r w:rsidRPr="00660294">
              <w:rPr>
                <w:rStyle w:val="Hyperlink"/>
                <w:noProof/>
              </w:rPr>
              <w:t>Results</w:t>
            </w:r>
            <w:r>
              <w:rPr>
                <w:noProof/>
                <w:webHidden/>
              </w:rPr>
              <w:tab/>
            </w:r>
            <w:r>
              <w:rPr>
                <w:noProof/>
                <w:webHidden/>
              </w:rPr>
              <w:fldChar w:fldCharType="begin"/>
            </w:r>
            <w:r>
              <w:rPr>
                <w:noProof/>
                <w:webHidden/>
              </w:rPr>
              <w:instrText xml:space="preserve"> PAGEREF _Toc37750726 \h </w:instrText>
            </w:r>
            <w:r>
              <w:rPr>
                <w:noProof/>
                <w:webHidden/>
              </w:rPr>
            </w:r>
            <w:r>
              <w:rPr>
                <w:noProof/>
                <w:webHidden/>
              </w:rPr>
              <w:fldChar w:fldCharType="separate"/>
            </w:r>
            <w:r w:rsidR="00525205">
              <w:rPr>
                <w:noProof/>
                <w:webHidden/>
              </w:rPr>
              <w:t>27</w:t>
            </w:r>
            <w:r>
              <w:rPr>
                <w:noProof/>
                <w:webHidden/>
              </w:rPr>
              <w:fldChar w:fldCharType="end"/>
            </w:r>
          </w:hyperlink>
        </w:p>
        <w:p w14:paraId="1D15DA22" w14:textId="09EF8B68" w:rsidR="00EF15BD" w:rsidRDefault="00EF15BD">
          <w:pPr>
            <w:pStyle w:val="TOC2"/>
            <w:rPr>
              <w:rFonts w:asciiTheme="minorHAnsi" w:eastAsiaTheme="minorEastAsia" w:hAnsiTheme="minorHAnsi" w:cstheme="minorBidi"/>
              <w:noProof/>
              <w:sz w:val="24"/>
              <w:szCs w:val="24"/>
              <w:lang w:eastAsia="en-GB"/>
            </w:rPr>
          </w:pPr>
          <w:hyperlink w:anchor="_Toc37750727" w:history="1">
            <w:r w:rsidRPr="00660294">
              <w:rPr>
                <w:rStyle w:val="Hyperlink"/>
                <w:noProof/>
              </w:rPr>
              <w:t>5.1.</w:t>
            </w:r>
            <w:r>
              <w:rPr>
                <w:rFonts w:asciiTheme="minorHAnsi" w:eastAsiaTheme="minorEastAsia" w:hAnsiTheme="minorHAnsi" w:cstheme="minorBidi"/>
                <w:noProof/>
                <w:sz w:val="24"/>
                <w:szCs w:val="24"/>
                <w:lang w:eastAsia="en-GB"/>
              </w:rPr>
              <w:tab/>
            </w:r>
            <w:r w:rsidRPr="00660294">
              <w:rPr>
                <w:rStyle w:val="Hyperlink"/>
                <w:noProof/>
              </w:rPr>
              <w:t>Model Performance</w:t>
            </w:r>
            <w:r>
              <w:rPr>
                <w:noProof/>
                <w:webHidden/>
              </w:rPr>
              <w:tab/>
            </w:r>
            <w:r>
              <w:rPr>
                <w:noProof/>
                <w:webHidden/>
              </w:rPr>
              <w:fldChar w:fldCharType="begin"/>
            </w:r>
            <w:r>
              <w:rPr>
                <w:noProof/>
                <w:webHidden/>
              </w:rPr>
              <w:instrText xml:space="preserve"> PAGEREF _Toc37750727 \h </w:instrText>
            </w:r>
            <w:r>
              <w:rPr>
                <w:noProof/>
                <w:webHidden/>
              </w:rPr>
            </w:r>
            <w:r>
              <w:rPr>
                <w:noProof/>
                <w:webHidden/>
              </w:rPr>
              <w:fldChar w:fldCharType="separate"/>
            </w:r>
            <w:r w:rsidR="00525205">
              <w:rPr>
                <w:noProof/>
                <w:webHidden/>
              </w:rPr>
              <w:t>28</w:t>
            </w:r>
            <w:r>
              <w:rPr>
                <w:noProof/>
                <w:webHidden/>
              </w:rPr>
              <w:fldChar w:fldCharType="end"/>
            </w:r>
          </w:hyperlink>
        </w:p>
        <w:p w14:paraId="6A5E1427" w14:textId="02CC7ED1" w:rsidR="00EF15BD" w:rsidRDefault="00EF15BD">
          <w:pPr>
            <w:pStyle w:val="TOC2"/>
            <w:rPr>
              <w:rFonts w:asciiTheme="minorHAnsi" w:eastAsiaTheme="minorEastAsia" w:hAnsiTheme="minorHAnsi" w:cstheme="minorBidi"/>
              <w:noProof/>
              <w:sz w:val="24"/>
              <w:szCs w:val="24"/>
              <w:lang w:eastAsia="en-GB"/>
            </w:rPr>
          </w:pPr>
          <w:hyperlink w:anchor="_Toc37750728" w:history="1">
            <w:r w:rsidRPr="00660294">
              <w:rPr>
                <w:rStyle w:val="Hyperlink"/>
                <w:noProof/>
              </w:rPr>
              <w:t>5.2.</w:t>
            </w:r>
            <w:r>
              <w:rPr>
                <w:rFonts w:asciiTheme="minorHAnsi" w:eastAsiaTheme="minorEastAsia" w:hAnsiTheme="minorHAnsi" w:cstheme="minorBidi"/>
                <w:noProof/>
                <w:sz w:val="24"/>
                <w:szCs w:val="24"/>
                <w:lang w:eastAsia="en-GB"/>
              </w:rPr>
              <w:tab/>
            </w:r>
            <w:r w:rsidRPr="00660294">
              <w:rPr>
                <w:rStyle w:val="Hyperlink"/>
                <w:noProof/>
              </w:rPr>
              <w:t>Model Coefficients</w:t>
            </w:r>
            <w:r>
              <w:rPr>
                <w:noProof/>
                <w:webHidden/>
              </w:rPr>
              <w:tab/>
            </w:r>
            <w:r>
              <w:rPr>
                <w:noProof/>
                <w:webHidden/>
              </w:rPr>
              <w:fldChar w:fldCharType="begin"/>
            </w:r>
            <w:r>
              <w:rPr>
                <w:noProof/>
                <w:webHidden/>
              </w:rPr>
              <w:instrText xml:space="preserve"> PAGEREF _Toc37750728 \h </w:instrText>
            </w:r>
            <w:r>
              <w:rPr>
                <w:noProof/>
                <w:webHidden/>
              </w:rPr>
            </w:r>
            <w:r>
              <w:rPr>
                <w:noProof/>
                <w:webHidden/>
              </w:rPr>
              <w:fldChar w:fldCharType="separate"/>
            </w:r>
            <w:r w:rsidR="00525205">
              <w:rPr>
                <w:noProof/>
                <w:webHidden/>
              </w:rPr>
              <w:t>29</w:t>
            </w:r>
            <w:r>
              <w:rPr>
                <w:noProof/>
                <w:webHidden/>
              </w:rPr>
              <w:fldChar w:fldCharType="end"/>
            </w:r>
          </w:hyperlink>
        </w:p>
        <w:p w14:paraId="36381926" w14:textId="302AE311" w:rsidR="00EF15BD" w:rsidRDefault="00EF15BD">
          <w:pPr>
            <w:pStyle w:val="TOC2"/>
            <w:rPr>
              <w:rFonts w:asciiTheme="minorHAnsi" w:eastAsiaTheme="minorEastAsia" w:hAnsiTheme="minorHAnsi" w:cstheme="minorBidi"/>
              <w:noProof/>
              <w:sz w:val="24"/>
              <w:szCs w:val="24"/>
              <w:lang w:eastAsia="en-GB"/>
            </w:rPr>
          </w:pPr>
          <w:hyperlink w:anchor="_Toc37750729" w:history="1">
            <w:r w:rsidRPr="00660294">
              <w:rPr>
                <w:rStyle w:val="Hyperlink"/>
                <w:noProof/>
              </w:rPr>
              <w:t>5.3.</w:t>
            </w:r>
            <w:r>
              <w:rPr>
                <w:rFonts w:asciiTheme="minorHAnsi" w:eastAsiaTheme="minorEastAsia" w:hAnsiTheme="minorHAnsi" w:cstheme="minorBidi"/>
                <w:noProof/>
                <w:sz w:val="24"/>
                <w:szCs w:val="24"/>
                <w:lang w:eastAsia="en-GB"/>
              </w:rPr>
              <w:tab/>
            </w:r>
            <w:r w:rsidRPr="00660294">
              <w:rPr>
                <w:rStyle w:val="Hyperlink"/>
                <w:noProof/>
              </w:rPr>
              <w:t>Limitations</w:t>
            </w:r>
            <w:r>
              <w:rPr>
                <w:noProof/>
                <w:webHidden/>
              </w:rPr>
              <w:tab/>
            </w:r>
            <w:r>
              <w:rPr>
                <w:noProof/>
                <w:webHidden/>
              </w:rPr>
              <w:fldChar w:fldCharType="begin"/>
            </w:r>
            <w:r>
              <w:rPr>
                <w:noProof/>
                <w:webHidden/>
              </w:rPr>
              <w:instrText xml:space="preserve"> PAGEREF _Toc37750729 \h </w:instrText>
            </w:r>
            <w:r>
              <w:rPr>
                <w:noProof/>
                <w:webHidden/>
              </w:rPr>
            </w:r>
            <w:r>
              <w:rPr>
                <w:noProof/>
                <w:webHidden/>
              </w:rPr>
              <w:fldChar w:fldCharType="separate"/>
            </w:r>
            <w:r w:rsidR="00525205">
              <w:rPr>
                <w:noProof/>
                <w:webHidden/>
              </w:rPr>
              <w:t>34</w:t>
            </w:r>
            <w:r>
              <w:rPr>
                <w:noProof/>
                <w:webHidden/>
              </w:rPr>
              <w:fldChar w:fldCharType="end"/>
            </w:r>
          </w:hyperlink>
        </w:p>
        <w:p w14:paraId="21299FBF" w14:textId="1162F040" w:rsidR="00EF15BD" w:rsidRDefault="00EF15BD">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7750730" w:history="1">
            <w:r w:rsidRPr="00660294">
              <w:rPr>
                <w:rStyle w:val="Hyperlink"/>
                <w:noProof/>
              </w:rPr>
              <w:t>6.</w:t>
            </w:r>
            <w:r>
              <w:rPr>
                <w:rFonts w:asciiTheme="minorHAnsi" w:eastAsiaTheme="minorEastAsia" w:hAnsiTheme="minorHAnsi" w:cstheme="minorBidi"/>
                <w:noProof/>
                <w:sz w:val="24"/>
                <w:szCs w:val="24"/>
                <w:lang w:eastAsia="en-GB"/>
              </w:rPr>
              <w:tab/>
            </w:r>
            <w:r w:rsidRPr="00660294">
              <w:rPr>
                <w:rStyle w:val="Hyperlink"/>
                <w:noProof/>
              </w:rPr>
              <w:t>Making Predictions</w:t>
            </w:r>
            <w:r>
              <w:rPr>
                <w:noProof/>
                <w:webHidden/>
              </w:rPr>
              <w:tab/>
            </w:r>
            <w:r>
              <w:rPr>
                <w:noProof/>
                <w:webHidden/>
              </w:rPr>
              <w:fldChar w:fldCharType="begin"/>
            </w:r>
            <w:r>
              <w:rPr>
                <w:noProof/>
                <w:webHidden/>
              </w:rPr>
              <w:instrText xml:space="preserve"> PAGEREF _Toc37750730 \h </w:instrText>
            </w:r>
            <w:r>
              <w:rPr>
                <w:noProof/>
                <w:webHidden/>
              </w:rPr>
            </w:r>
            <w:r>
              <w:rPr>
                <w:noProof/>
                <w:webHidden/>
              </w:rPr>
              <w:fldChar w:fldCharType="separate"/>
            </w:r>
            <w:r w:rsidR="00525205">
              <w:rPr>
                <w:noProof/>
                <w:webHidden/>
              </w:rPr>
              <w:t>35</w:t>
            </w:r>
            <w:r>
              <w:rPr>
                <w:noProof/>
                <w:webHidden/>
              </w:rPr>
              <w:fldChar w:fldCharType="end"/>
            </w:r>
          </w:hyperlink>
        </w:p>
        <w:p w14:paraId="54E22D2A" w14:textId="01C312C4" w:rsidR="00EF15BD" w:rsidRDefault="00EF15BD">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7750731" w:history="1">
            <w:r w:rsidRPr="00660294">
              <w:rPr>
                <w:rStyle w:val="Hyperlink"/>
                <w:noProof/>
              </w:rPr>
              <w:t>7.</w:t>
            </w:r>
            <w:r>
              <w:rPr>
                <w:rFonts w:asciiTheme="minorHAnsi" w:eastAsiaTheme="minorEastAsia" w:hAnsiTheme="minorHAnsi" w:cstheme="minorBidi"/>
                <w:noProof/>
                <w:sz w:val="24"/>
                <w:szCs w:val="24"/>
                <w:lang w:eastAsia="en-GB"/>
              </w:rPr>
              <w:tab/>
            </w:r>
            <w:r w:rsidRPr="00660294">
              <w:rPr>
                <w:rStyle w:val="Hyperlink"/>
                <w:noProof/>
              </w:rPr>
              <w:t>Conclusion</w:t>
            </w:r>
            <w:r>
              <w:rPr>
                <w:noProof/>
                <w:webHidden/>
              </w:rPr>
              <w:tab/>
            </w:r>
            <w:r>
              <w:rPr>
                <w:noProof/>
                <w:webHidden/>
              </w:rPr>
              <w:fldChar w:fldCharType="begin"/>
            </w:r>
            <w:r>
              <w:rPr>
                <w:noProof/>
                <w:webHidden/>
              </w:rPr>
              <w:instrText xml:space="preserve"> PAGEREF _Toc37750731 \h </w:instrText>
            </w:r>
            <w:r>
              <w:rPr>
                <w:noProof/>
                <w:webHidden/>
              </w:rPr>
            </w:r>
            <w:r>
              <w:rPr>
                <w:noProof/>
                <w:webHidden/>
              </w:rPr>
              <w:fldChar w:fldCharType="separate"/>
            </w:r>
            <w:r w:rsidR="00525205">
              <w:rPr>
                <w:noProof/>
                <w:webHidden/>
              </w:rPr>
              <w:t>36</w:t>
            </w:r>
            <w:r>
              <w:rPr>
                <w:noProof/>
                <w:webHidden/>
              </w:rPr>
              <w:fldChar w:fldCharType="end"/>
            </w:r>
          </w:hyperlink>
        </w:p>
        <w:p w14:paraId="03EB88BE" w14:textId="0BDC58E8" w:rsidR="00EF15BD" w:rsidRDefault="00EF15BD">
          <w:pPr>
            <w:pStyle w:val="TOC1"/>
            <w:tabs>
              <w:tab w:val="right" w:leader="dot" w:pos="9016"/>
            </w:tabs>
            <w:rPr>
              <w:rFonts w:asciiTheme="minorHAnsi" w:eastAsiaTheme="minorEastAsia" w:hAnsiTheme="minorHAnsi" w:cstheme="minorBidi"/>
              <w:noProof/>
              <w:sz w:val="24"/>
              <w:szCs w:val="24"/>
              <w:lang w:eastAsia="en-GB"/>
            </w:rPr>
          </w:pPr>
          <w:hyperlink w:anchor="_Toc37750732" w:history="1">
            <w:r w:rsidRPr="00660294">
              <w:rPr>
                <w:rStyle w:val="Hyperlink"/>
                <w:noProof/>
              </w:rPr>
              <w:t>Bibliography</w:t>
            </w:r>
            <w:r>
              <w:rPr>
                <w:noProof/>
                <w:webHidden/>
              </w:rPr>
              <w:tab/>
            </w:r>
            <w:r>
              <w:rPr>
                <w:noProof/>
                <w:webHidden/>
              </w:rPr>
              <w:fldChar w:fldCharType="begin"/>
            </w:r>
            <w:r>
              <w:rPr>
                <w:noProof/>
                <w:webHidden/>
              </w:rPr>
              <w:instrText xml:space="preserve"> PAGEREF _Toc37750732 \h </w:instrText>
            </w:r>
            <w:r>
              <w:rPr>
                <w:noProof/>
                <w:webHidden/>
              </w:rPr>
            </w:r>
            <w:r>
              <w:rPr>
                <w:noProof/>
                <w:webHidden/>
              </w:rPr>
              <w:fldChar w:fldCharType="separate"/>
            </w:r>
            <w:r w:rsidR="00525205">
              <w:rPr>
                <w:noProof/>
                <w:webHidden/>
              </w:rPr>
              <w:t>38</w:t>
            </w:r>
            <w:r>
              <w:rPr>
                <w:noProof/>
                <w:webHidden/>
              </w:rPr>
              <w:fldChar w:fldCharType="end"/>
            </w:r>
          </w:hyperlink>
        </w:p>
        <w:p w14:paraId="7DE98463" w14:textId="2D7846BA" w:rsidR="00EF15BD" w:rsidRDefault="00EF15BD">
          <w:pPr>
            <w:pStyle w:val="TOC1"/>
            <w:tabs>
              <w:tab w:val="right" w:leader="dot" w:pos="9016"/>
            </w:tabs>
            <w:rPr>
              <w:rFonts w:asciiTheme="minorHAnsi" w:eastAsiaTheme="minorEastAsia" w:hAnsiTheme="minorHAnsi" w:cstheme="minorBidi"/>
              <w:noProof/>
              <w:sz w:val="24"/>
              <w:szCs w:val="24"/>
              <w:lang w:eastAsia="en-GB"/>
            </w:rPr>
          </w:pPr>
          <w:hyperlink w:anchor="_Toc37750733" w:history="1">
            <w:r w:rsidRPr="00660294">
              <w:rPr>
                <w:rStyle w:val="Hyperlink"/>
                <w:noProof/>
              </w:rPr>
              <w:t>Appendices</w:t>
            </w:r>
            <w:r>
              <w:rPr>
                <w:noProof/>
                <w:webHidden/>
              </w:rPr>
              <w:tab/>
            </w:r>
            <w:r>
              <w:rPr>
                <w:noProof/>
                <w:webHidden/>
              </w:rPr>
              <w:fldChar w:fldCharType="begin"/>
            </w:r>
            <w:r>
              <w:rPr>
                <w:noProof/>
                <w:webHidden/>
              </w:rPr>
              <w:instrText xml:space="preserve"> PAGEREF _Toc37750733 \h </w:instrText>
            </w:r>
            <w:r>
              <w:rPr>
                <w:noProof/>
                <w:webHidden/>
              </w:rPr>
            </w:r>
            <w:r>
              <w:rPr>
                <w:noProof/>
                <w:webHidden/>
              </w:rPr>
              <w:fldChar w:fldCharType="separate"/>
            </w:r>
            <w:r w:rsidR="00525205">
              <w:rPr>
                <w:noProof/>
                <w:webHidden/>
              </w:rPr>
              <w:t>40</w:t>
            </w:r>
            <w:r>
              <w:rPr>
                <w:noProof/>
                <w:webHidden/>
              </w:rPr>
              <w:fldChar w:fldCharType="end"/>
            </w:r>
          </w:hyperlink>
        </w:p>
        <w:p w14:paraId="6B13A697" w14:textId="0288BFFB" w:rsidR="00361862" w:rsidRPr="0031183A" w:rsidRDefault="000575FF" w:rsidP="004C5ECA">
          <w:pPr>
            <w:spacing w:line="276" w:lineRule="auto"/>
          </w:pPr>
          <w:r>
            <w:rPr>
              <w:b/>
              <w:bCs/>
              <w:noProof/>
            </w:rPr>
            <w:fldChar w:fldCharType="end"/>
          </w:r>
        </w:p>
      </w:sdtContent>
    </w:sdt>
    <w:p w14:paraId="39C5324A" w14:textId="2967D9F1" w:rsidR="0036280A" w:rsidRPr="00FB235E" w:rsidRDefault="000575FF" w:rsidP="00FB235E">
      <w:pPr>
        <w:pStyle w:val="DissH1"/>
      </w:pPr>
      <w:bookmarkStart w:id="0" w:name="_Toc37750700"/>
      <w:r w:rsidRPr="00FB235E">
        <w:lastRenderedPageBreak/>
        <w:t>Introduction</w:t>
      </w:r>
      <w:bookmarkEnd w:id="0"/>
    </w:p>
    <w:p w14:paraId="75EEF3E7" w14:textId="21F2A3EA" w:rsidR="00B84F47" w:rsidRPr="006C5B1A" w:rsidRDefault="001875A0" w:rsidP="006C5B1A">
      <w:pPr>
        <w:pStyle w:val="DissBody"/>
      </w:pPr>
      <w:r w:rsidRPr="006C5B1A">
        <w:t xml:space="preserve">For as long as the stock market has existed, its participants have been searching for ways to accurately assess the expected return of a stock. </w:t>
      </w:r>
      <w:r w:rsidR="00460CCA" w:rsidRPr="006C5B1A">
        <w:t xml:space="preserve">The main motivation </w:t>
      </w:r>
      <w:r w:rsidR="006A66B4" w:rsidRPr="006C5B1A">
        <w:t xml:space="preserve">is </w:t>
      </w:r>
      <w:r w:rsidR="00662D5F">
        <w:t>usually</w:t>
      </w:r>
      <w:r w:rsidR="00460CCA" w:rsidRPr="006C5B1A">
        <w:t xml:space="preserve"> to make money, but beyond this an accurate evaluation of a stock’s expected return can be informative </w:t>
      </w:r>
      <w:r w:rsidR="00230B7A" w:rsidRPr="006C5B1A">
        <w:t xml:space="preserve">for the company’s management in </w:t>
      </w:r>
      <w:r w:rsidR="00A57FFD" w:rsidRPr="006C5B1A">
        <w:t xml:space="preserve">choosing a discount factor for projects it is considering undertaking. </w:t>
      </w:r>
      <w:r w:rsidR="00F20A9A" w:rsidRPr="006C5B1A">
        <w:t xml:space="preserve">Along the same lines, a security’s expected return </w:t>
      </w:r>
      <w:r w:rsidR="00C95033" w:rsidRPr="006C5B1A">
        <w:t xml:space="preserve">can be </w:t>
      </w:r>
      <w:r w:rsidR="00C312B5" w:rsidRPr="006C5B1A">
        <w:t xml:space="preserve">used to estimate the cost of capital of a company and hence determine its </w:t>
      </w:r>
      <w:r w:rsidR="000F6EAD" w:rsidRPr="006C5B1A">
        <w:t>discounted fundamental value today.</w:t>
      </w:r>
    </w:p>
    <w:p w14:paraId="2BD5BC17" w14:textId="585A3124" w:rsidR="00066B56" w:rsidRDefault="00EC1725" w:rsidP="00016CEE">
      <w:pPr>
        <w:pStyle w:val="DissBody"/>
      </w:pPr>
      <w:r w:rsidRPr="00270622">
        <w:t xml:space="preserve">The theory of equity </w:t>
      </w:r>
      <w:r w:rsidR="00C5202C">
        <w:t>risk premia</w:t>
      </w:r>
      <w:r w:rsidRPr="00270622">
        <w:t xml:space="preserve"> is that the expected return of a </w:t>
      </w:r>
      <w:r w:rsidR="00A47EAA" w:rsidRPr="00270622">
        <w:t xml:space="preserve">stock can be decomposed into a </w:t>
      </w:r>
      <w:r w:rsidR="00EF7468">
        <w:t xml:space="preserve">contemporaneous </w:t>
      </w:r>
      <w:r w:rsidR="00A47EAA" w:rsidRPr="00270622">
        <w:t xml:space="preserve">function of </w:t>
      </w:r>
      <w:r w:rsidR="00E2106D" w:rsidRPr="00270622">
        <w:t>various factor exposures</w:t>
      </w:r>
      <w:r w:rsidR="0030480E" w:rsidRPr="00270622">
        <w:t>.</w:t>
      </w:r>
      <w:r w:rsidR="00165D7E">
        <w:t xml:space="preserve"> The generalized linear specification is shown in equation </w:t>
      </w:r>
      <w:r w:rsidR="00E0799C">
        <w:t>1</w:t>
      </w:r>
      <w:r w:rsidR="00165D7E">
        <w:t>.</w:t>
      </w:r>
    </w:p>
    <w:p w14:paraId="2C64D58B" w14:textId="7C5E754C" w:rsidR="00066B56" w:rsidRPr="00491D32" w:rsidRDefault="00B52A10" w:rsidP="00491D32">
      <w:pPr>
        <w:pStyle w:val="DissEquation"/>
        <w:rPr>
          <w:rFonts w:asciiTheme="minorHAnsi" w:eastAsiaTheme="minorEastAsia" w:hAnsiTheme="minorHAnsi" w:cstheme="minorBidi"/>
          <w:i w:val="0"/>
        </w:rPr>
      </w:pPr>
      <m:oMathPara>
        <m:oMath>
          <m:eqArr>
            <m:eqArrPr>
              <m:maxDist m:val="1"/>
              <m:ctrlPr>
                <w:rPr>
                  <w:rFonts w:eastAsiaTheme="minorEastAsia"/>
                </w:rPr>
              </m:ctrlPr>
            </m:eqArrPr>
            <m:e>
              <m:r>
                <w:rPr>
                  <w:rFonts w:eastAsiaTheme="minorEastAsia"/>
                </w:rPr>
                <m:t>E</m:t>
              </m:r>
              <m:d>
                <m:dPr>
                  <m:ctrlPr>
                    <w:rPr>
                      <w:rFonts w:eastAsiaTheme="minorEastAsia"/>
                    </w:rPr>
                  </m:ctrlPr>
                </m:dPr>
                <m:e>
                  <m:sSub>
                    <m:sSubPr>
                      <m:ctrlPr>
                        <w:rPr>
                          <w:rFonts w:eastAsiaTheme="minorEastAsia"/>
                        </w:rPr>
                      </m:ctrlPr>
                    </m:sSubPr>
                    <m:e>
                      <m:r>
                        <w:rPr>
                          <w:rFonts w:eastAsiaTheme="minorEastAsia"/>
                        </w:rPr>
                        <m:t>r</m:t>
                      </m:r>
                    </m:e>
                    <m:sub>
                      <m:r>
                        <w:rPr>
                          <w:rFonts w:eastAsiaTheme="minorEastAsia"/>
                        </w:rPr>
                        <m:t>i,t</m:t>
                      </m:r>
                    </m:sub>
                  </m:sSub>
                </m:e>
              </m:d>
              <m:r>
                <w:rPr>
                  <w:rFonts w:eastAsiaTheme="minorEastAsia"/>
                </w:rPr>
                <m:t>=</m:t>
              </m:r>
              <m:sSub>
                <m:sSubPr>
                  <m:ctrlPr>
                    <w:rPr>
                      <w:rFonts w:eastAsiaTheme="minorEastAsia"/>
                    </w:rPr>
                  </m:ctrlPr>
                </m:sSubPr>
                <m:e>
                  <m:r>
                    <w:rPr>
                      <w:rFonts w:eastAsiaTheme="minorEastAsia"/>
                    </w:rPr>
                    <m:t>α</m:t>
                  </m:r>
                </m:e>
                <m:sub>
                  <m:r>
                    <w:rPr>
                      <w:rFonts w:eastAsiaTheme="minorEastAsia"/>
                    </w:rPr>
                    <m:t>i,t</m:t>
                  </m:r>
                </m:sub>
              </m:sSub>
              <m:r>
                <w:rPr>
                  <w:rFonts w:eastAsiaTheme="minorEastAsia"/>
                </w:rPr>
                <m:t>+</m:t>
              </m:r>
              <m:nary>
                <m:naryPr>
                  <m:chr m:val="∑"/>
                  <m:ctrlPr>
                    <w:rPr>
                      <w:rFonts w:eastAsiaTheme="minorEastAsia"/>
                    </w:rPr>
                  </m:ctrlPr>
                </m:naryPr>
                <m:sub>
                  <m:r>
                    <w:rPr>
                      <w:rFonts w:eastAsiaTheme="minorEastAsia"/>
                    </w:rPr>
                    <m:t>j=1</m:t>
                  </m:r>
                </m:sub>
                <m:sup>
                  <m:r>
                    <w:rPr>
                      <w:rFonts w:eastAsiaTheme="minorEastAsia"/>
                    </w:rPr>
                    <m:t>n</m:t>
                  </m:r>
                </m:sup>
                <m:e>
                  <m:sSub>
                    <m:sSubPr>
                      <m:ctrlPr>
                        <w:rPr>
                          <w:rFonts w:eastAsiaTheme="minorEastAsia"/>
                        </w:rPr>
                      </m:ctrlPr>
                    </m:sSubPr>
                    <m:e>
                      <m:r>
                        <w:rPr>
                          <w:rFonts w:eastAsiaTheme="minorEastAsia"/>
                        </w:rPr>
                        <m:t>β</m:t>
                      </m:r>
                    </m:e>
                    <m:sub>
                      <m:r>
                        <w:rPr>
                          <w:rFonts w:eastAsiaTheme="minorEastAsia"/>
                        </w:rPr>
                        <m:t>i,j</m:t>
                      </m:r>
                    </m:sub>
                  </m:sSub>
                  <m:sSub>
                    <m:sSubPr>
                      <m:ctrlPr>
                        <w:rPr>
                          <w:rFonts w:eastAsiaTheme="minorEastAsia"/>
                        </w:rPr>
                      </m:ctrlPr>
                    </m:sSubPr>
                    <m:e>
                      <m:r>
                        <w:rPr>
                          <w:rFonts w:eastAsiaTheme="minorEastAsia"/>
                        </w:rPr>
                        <m:t>F</m:t>
                      </m:r>
                    </m:e>
                    <m:sub>
                      <m:r>
                        <w:rPr>
                          <w:rFonts w:eastAsiaTheme="minorEastAsia"/>
                        </w:rPr>
                        <m:t>j,t</m:t>
                      </m:r>
                    </m:sub>
                  </m:sSub>
                </m:e>
              </m:nary>
              <m:r>
                <w:rPr>
                  <w:rFonts w:eastAsiaTheme="minorEastAsia"/>
                </w:rPr>
                <m:t>+</m:t>
              </m:r>
              <m:sSub>
                <m:sSubPr>
                  <m:ctrlPr>
                    <w:rPr>
                      <w:rFonts w:eastAsiaTheme="minorEastAsia"/>
                    </w:rPr>
                  </m:ctrlPr>
                </m:sSubPr>
                <m:e>
                  <m:r>
                    <w:rPr>
                      <w:rFonts w:eastAsiaTheme="minorEastAsia"/>
                    </w:rPr>
                    <m:t>u</m:t>
                  </m:r>
                </m:e>
                <m:sub>
                  <m:r>
                    <w:rPr>
                      <w:rFonts w:eastAsiaTheme="minorEastAsia"/>
                    </w:rPr>
                    <m:t>i,t</m:t>
                  </m:r>
                </m:sub>
              </m:sSub>
              <m:r>
                <w:rPr>
                  <w:rFonts w:eastAsiaTheme="minorEastAsia"/>
                </w:rPr>
                <m:t>#</m:t>
              </m:r>
              <m:d>
                <m:dPr>
                  <m:ctrlPr>
                    <w:rPr>
                      <w:rFonts w:eastAsiaTheme="minorEastAsia"/>
                    </w:rPr>
                  </m:ctrlPr>
                </m:dPr>
                <m:e>
                  <m:r>
                    <w:rPr>
                      <w:rFonts w:eastAsiaTheme="minorEastAsia"/>
                    </w:rPr>
                    <m:t>1</m:t>
                  </m:r>
                </m:e>
              </m:d>
            </m:e>
          </m:eqArr>
        </m:oMath>
      </m:oMathPara>
    </w:p>
    <w:p w14:paraId="612300AC" w14:textId="31250381" w:rsidR="00A94199" w:rsidRPr="00490296" w:rsidRDefault="00AB29CA" w:rsidP="001D7391">
      <w:pPr>
        <w:pStyle w:val="DissBody"/>
        <w:rPr>
          <w:rFonts w:eastAsiaTheme="minorEastAsia"/>
        </w:rPr>
      </w:pPr>
      <w:r>
        <w:t xml:space="preserve">Where each </w:t>
      </w:r>
      <m:oMath>
        <m:sSub>
          <m:sSubPr>
            <m:ctrlPr>
              <w:rPr>
                <w:rFonts w:ascii="Cambria Math" w:hAnsi="Cambria Math"/>
                <w:i/>
              </w:rPr>
            </m:ctrlPr>
          </m:sSubPr>
          <m:e>
            <m:r>
              <w:rPr>
                <w:rFonts w:ascii="Cambria Math" w:hAnsi="Cambria Math"/>
              </w:rPr>
              <m:t>F</m:t>
            </m:r>
          </m:e>
          <m:sub>
            <m:r>
              <w:rPr>
                <w:rFonts w:ascii="Cambria Math" w:hAnsi="Cambria Math"/>
              </w:rPr>
              <m:t>j,t</m:t>
            </m:r>
          </m:sub>
        </m:sSub>
      </m:oMath>
      <w:r>
        <w:rPr>
          <w:rFonts w:eastAsiaTheme="minorEastAsia"/>
        </w:rPr>
        <w:t xml:space="preserve"> is </w:t>
      </w:r>
      <w:r w:rsidR="008A45F4">
        <w:rPr>
          <w:rFonts w:eastAsiaTheme="minorEastAsia"/>
        </w:rPr>
        <w:t xml:space="preserve">the return of factor </w:t>
      </w:r>
      <m:oMath>
        <m:r>
          <w:rPr>
            <w:rFonts w:ascii="Cambria Math" w:eastAsiaTheme="minorEastAsia" w:hAnsi="Cambria Math"/>
          </w:rPr>
          <m:t>j</m:t>
        </m:r>
      </m:oMath>
      <w:r w:rsidR="008A45F4">
        <w:rPr>
          <w:rFonts w:eastAsiaTheme="minorEastAsia"/>
        </w:rPr>
        <w:t xml:space="preserve"> in period </w:t>
      </w:r>
      <m:oMath>
        <m:r>
          <w:rPr>
            <w:rFonts w:ascii="Cambria Math" w:eastAsiaTheme="minorEastAsia" w:hAnsi="Cambria Math"/>
          </w:rPr>
          <m:t>t</m:t>
        </m:r>
      </m:oMath>
      <w:r w:rsidR="00A7372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sidR="00A7372E">
        <w:rPr>
          <w:rFonts w:eastAsiaTheme="minorEastAsia"/>
        </w:rPr>
        <w:t xml:space="preserve"> is the exposure of stock </w:t>
      </w:r>
      <m:oMath>
        <m:r>
          <w:rPr>
            <w:rFonts w:ascii="Cambria Math" w:eastAsiaTheme="minorEastAsia" w:hAnsi="Cambria Math"/>
          </w:rPr>
          <m:t>i</m:t>
        </m:r>
      </m:oMath>
      <w:r w:rsidR="00030E93">
        <w:rPr>
          <w:rFonts w:eastAsiaTheme="minorEastAsia"/>
        </w:rPr>
        <w:t xml:space="preserve"> t</w:t>
      </w:r>
      <w:r w:rsidR="0000310E">
        <w:rPr>
          <w:rFonts w:eastAsiaTheme="minorEastAsia"/>
        </w:rPr>
        <w:t>o</w:t>
      </w:r>
      <w:r w:rsidR="00030E93">
        <w:rPr>
          <w:rFonts w:eastAsiaTheme="minorEastAsia"/>
        </w:rPr>
        <w:t xml:space="preserve"> factor </w:t>
      </w:r>
      <m:oMath>
        <m:r>
          <w:rPr>
            <w:rFonts w:ascii="Cambria Math" w:eastAsiaTheme="minorEastAsia" w:hAnsi="Cambria Math"/>
          </w:rPr>
          <m:t>j</m:t>
        </m:r>
      </m:oMath>
      <w:r w:rsidR="00030E93">
        <w:rPr>
          <w:rFonts w:eastAsiaTheme="minorEastAsia"/>
        </w:rPr>
        <w:t>.</w:t>
      </w:r>
      <w:r w:rsidR="00A23832">
        <w:rPr>
          <w:rFonts w:eastAsiaTheme="minorEastAsia"/>
        </w:rPr>
        <w:t xml:space="preserve"> For a factor model to be complete,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i,t</m:t>
            </m:r>
          </m:sub>
        </m:sSub>
      </m:oMath>
      <w:r w:rsidR="00F66090">
        <w:rPr>
          <w:rFonts w:eastAsiaTheme="minorEastAsia"/>
        </w:rPr>
        <w:t xml:space="preserve"> must </w:t>
      </w:r>
      <w:r w:rsidR="00525205">
        <w:rPr>
          <w:rFonts w:eastAsiaTheme="minorEastAsia"/>
        </w:rPr>
        <w:t xml:space="preserve">be </w:t>
      </w:r>
      <w:r w:rsidR="0046302B">
        <w:rPr>
          <w:rFonts w:eastAsiaTheme="minorEastAsia"/>
        </w:rPr>
        <w:t xml:space="preserve">statistically indifferent from </w:t>
      </w:r>
      <w:r w:rsidR="000A1E14">
        <w:rPr>
          <w:rFonts w:eastAsiaTheme="minorEastAsia"/>
        </w:rPr>
        <w:t xml:space="preserve">0,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i,t</m:t>
            </m:r>
          </m:sub>
        </m:sSub>
      </m:oMath>
      <w:r w:rsidR="000A1E14">
        <w:rPr>
          <w:rFonts w:eastAsiaTheme="minorEastAsia"/>
        </w:rPr>
        <w:t xml:space="preserve"> </w:t>
      </w:r>
      <w:r w:rsidR="00896973">
        <w:rPr>
          <w:rFonts w:eastAsiaTheme="minorEastAsia"/>
        </w:rPr>
        <w:t xml:space="preserve">must be </w:t>
      </w:r>
      <w:r w:rsidR="00E74953">
        <w:rPr>
          <w:rFonts w:eastAsiaTheme="minorEastAsia"/>
        </w:rPr>
        <w:t>independent and identically distributed (</w:t>
      </w:r>
      <w:proofErr w:type="spellStart"/>
      <w:r w:rsidR="00E74953">
        <w:rPr>
          <w:rFonts w:eastAsiaTheme="minorEastAsia"/>
        </w:rPr>
        <w:t>i.i.d</w:t>
      </w:r>
      <w:proofErr w:type="spellEnd"/>
      <w:r w:rsidR="00E74953">
        <w:rPr>
          <w:rFonts w:eastAsiaTheme="minorEastAsia"/>
        </w:rPr>
        <w:t xml:space="preserve">) </w:t>
      </w:r>
      <w:r w:rsidR="00896973">
        <w:rPr>
          <w:rFonts w:eastAsiaTheme="minorEastAsia"/>
        </w:rPr>
        <w:t>with a normal distribution. Together these two facts imply that there is no autocorrelation in the error terms, hence no information could be added to improve the model, and that the model captures the entirety of an asset’s return.</w:t>
      </w:r>
      <w:r w:rsidR="00FF664B">
        <w:rPr>
          <w:rFonts w:eastAsiaTheme="minorEastAsia"/>
        </w:rPr>
        <w:t xml:space="preserve"> </w:t>
      </w:r>
      <w:r w:rsidR="00202FF6">
        <w:rPr>
          <w:rFonts w:eastAsiaTheme="minorEastAsia"/>
        </w:rPr>
        <w:t xml:space="preserve">As a result, investors can </w:t>
      </w:r>
      <w:r w:rsidR="00136476">
        <w:rPr>
          <w:rFonts w:eastAsiaTheme="minorEastAsia"/>
        </w:rPr>
        <w:t xml:space="preserve">tilt their portfolios toward companies with higher factor exposures, </w:t>
      </w:r>
      <w:r w:rsidR="00EE355C">
        <w:rPr>
          <w:rFonts w:eastAsiaTheme="minorEastAsia"/>
        </w:rPr>
        <w:t xml:space="preserve">increasing the expected return of </w:t>
      </w:r>
      <w:r w:rsidR="006757F8">
        <w:rPr>
          <w:rFonts w:eastAsiaTheme="minorEastAsia"/>
        </w:rPr>
        <w:t>their portfolio as a result.</w:t>
      </w:r>
      <w:r w:rsidR="00490296">
        <w:rPr>
          <w:rFonts w:eastAsiaTheme="minorEastAsia"/>
        </w:rPr>
        <w:t xml:space="preserve"> </w:t>
      </w:r>
      <w:r w:rsidR="00A94199">
        <w:t xml:space="preserve">Equity factors are generally modelled </w:t>
      </w:r>
      <w:r w:rsidR="00490296">
        <w:t xml:space="preserve">in this </w:t>
      </w:r>
      <w:r w:rsidR="00A94199">
        <w:t>contemporaneous</w:t>
      </w:r>
      <w:r w:rsidR="00490296">
        <w:t xml:space="preserve"> manner</w:t>
      </w:r>
      <w:r w:rsidR="00A94199">
        <w:t xml:space="preserve">, </w:t>
      </w:r>
      <w:r w:rsidR="002E1EE9">
        <w:t xml:space="preserve">with the goal of explaining the return of a security via the return of a set of common factors. This thesis looks at </w:t>
      </w:r>
      <w:r w:rsidR="005A0C63">
        <w:t xml:space="preserve">the problem in the same way, </w:t>
      </w:r>
      <w:r w:rsidR="003A02C3">
        <w:t xml:space="preserve">subsequently </w:t>
      </w:r>
      <w:r w:rsidR="005A0C63">
        <w:t xml:space="preserve">extending it to the </w:t>
      </w:r>
      <w:r w:rsidR="003A02C3">
        <w:t>widely known problem of return forecasting</w:t>
      </w:r>
      <w:r w:rsidR="00CF1F21">
        <w:t xml:space="preserve"> as a corollary.</w:t>
      </w:r>
    </w:p>
    <w:p w14:paraId="3FAFE868" w14:textId="4673BCE9" w:rsidR="00D37CF0" w:rsidRDefault="00397450" w:rsidP="001D7391">
      <w:pPr>
        <w:pStyle w:val="DissBody"/>
      </w:pPr>
      <w:r>
        <w:t>T</w:t>
      </w:r>
      <w:r w:rsidR="00F30270">
        <w:t>here are three</w:t>
      </w:r>
      <w:r w:rsidR="00BB5267">
        <w:t xml:space="preserve"> broad causes of </w:t>
      </w:r>
      <w:r w:rsidR="00735A76">
        <w:t>return</w:t>
      </w:r>
      <w:r w:rsidR="00225493">
        <w:t xml:space="preserve"> factors</w:t>
      </w:r>
      <w:r>
        <w:t xml:space="preserve"> (</w:t>
      </w:r>
      <w:proofErr w:type="spellStart"/>
      <w:r>
        <w:t>Pioch</w:t>
      </w:r>
      <w:proofErr w:type="spellEnd"/>
      <w:r>
        <w:t>, 2018)</w:t>
      </w:r>
      <w:r w:rsidR="00BB5267">
        <w:t>.</w:t>
      </w:r>
      <w:r w:rsidR="00F30270">
        <w:t xml:space="preserve"> </w:t>
      </w:r>
      <w:r w:rsidR="00BB5267">
        <w:t>Firstly</w:t>
      </w:r>
      <w:r w:rsidR="00735A76">
        <w:t>,</w:t>
      </w:r>
      <w:r w:rsidR="00BB5267">
        <w:t xml:space="preserve"> there is </w:t>
      </w:r>
      <w:r w:rsidR="00735A76">
        <w:t>compensation for risk</w:t>
      </w:r>
      <w:r w:rsidR="00616A47">
        <w:t xml:space="preserve">, </w:t>
      </w:r>
      <w:r w:rsidR="00315F65">
        <w:t>in which an investor earns a higher expected return in exchange for taking m</w:t>
      </w:r>
      <w:r w:rsidR="005D26D1">
        <w:t>ore</w:t>
      </w:r>
      <w:r w:rsidR="00315F65">
        <w:t xml:space="preserve"> risk. For example, </w:t>
      </w:r>
      <w:r w:rsidR="00616A47">
        <w:t xml:space="preserve">the illiquidity risk of </w:t>
      </w:r>
      <w:r w:rsidR="00443101">
        <w:t>owning a small company leading to the size effect. Secondly, there are factors caused by behavioural biases of market participants</w:t>
      </w:r>
      <w:r w:rsidR="00582D83">
        <w:t>. Our tendency to overweight recent observations, disproportionately fear losses and idolise a compelling story lead to some of the persistent inefficiencies that we observe in the markets today.</w:t>
      </w:r>
      <w:r w:rsidR="00B150F6">
        <w:t xml:space="preserve"> Thirdly, equity </w:t>
      </w:r>
      <w:r w:rsidR="00A9551F">
        <w:t xml:space="preserve">risk premia </w:t>
      </w:r>
      <w:r w:rsidR="00B150F6">
        <w:t xml:space="preserve">can be a product of market structure. </w:t>
      </w:r>
      <w:r w:rsidR="00A9551F">
        <w:t xml:space="preserve">An example of this is the January effect, where fund managers sell stock in December to lock in their gains, then buy it back in January in order to make returns for the new year, leading to lower returns in December and higher returns in January. </w:t>
      </w:r>
    </w:p>
    <w:p w14:paraId="3344CF2F" w14:textId="5B18B8FD" w:rsidR="00DD3F44" w:rsidRDefault="00284E0A" w:rsidP="001D7391">
      <w:pPr>
        <w:pStyle w:val="DissBody"/>
      </w:pPr>
      <w:r>
        <w:lastRenderedPageBreak/>
        <w:t>As will be elaborated on in the following section, equity factors have generally been modelled</w:t>
      </w:r>
      <w:r w:rsidR="00FB4749">
        <w:t xml:space="preserve"> and tested using a linear specification</w:t>
      </w:r>
      <w:r w:rsidR="00002805">
        <w:t xml:space="preserve"> of OLS</w:t>
      </w:r>
      <w:r w:rsidR="00FB4749">
        <w:t xml:space="preserve"> such as the one shown above.</w:t>
      </w:r>
      <w:r w:rsidR="009D5B26">
        <w:t xml:space="preserve"> </w:t>
      </w:r>
      <w:r w:rsidR="00B348C9">
        <w:t xml:space="preserve">The </w:t>
      </w:r>
      <w:r w:rsidR="00F014C3">
        <w:t>simplicity</w:t>
      </w:r>
      <w:r w:rsidR="00F14D7F">
        <w:t xml:space="preserve"> of the linear model </w:t>
      </w:r>
      <w:r w:rsidR="000428C4">
        <w:t>makes it easy to interpret</w:t>
      </w:r>
      <w:r w:rsidR="00F170C9">
        <w:t xml:space="preserve"> and hence an attractive choice for</w:t>
      </w:r>
      <w:r w:rsidR="006D6CBF">
        <w:t xml:space="preserve"> the estimation of equity factors</w:t>
      </w:r>
      <w:r w:rsidR="007E0DF3">
        <w:t>, b</w:t>
      </w:r>
      <w:r w:rsidR="00DE6F76">
        <w:t>ut that simplicity may in turn sacrifice accuracy</w:t>
      </w:r>
      <w:r w:rsidR="007E0DF3">
        <w:t>.</w:t>
      </w:r>
      <w:r w:rsidR="00466FF5">
        <w:t xml:space="preserve"> </w:t>
      </w:r>
      <w:r w:rsidR="00922A05">
        <w:t xml:space="preserve">Consequently, </w:t>
      </w:r>
      <w:r w:rsidR="001439E1">
        <w:t>a model can allow for nonlinearity to potentially fit the true relationship better. This can be done in one of</w:t>
      </w:r>
      <w:r w:rsidR="005D3EC2">
        <w:t xml:space="preserve"> </w:t>
      </w:r>
      <w:r w:rsidR="00160826">
        <w:t>three</w:t>
      </w:r>
      <w:r w:rsidR="001439E1">
        <w:t xml:space="preserve"> ways</w:t>
      </w:r>
      <w:r w:rsidR="007F3E44">
        <w:t xml:space="preserve">: Firstly, </w:t>
      </w:r>
      <w:r w:rsidR="00160826">
        <w:t xml:space="preserve">by </w:t>
      </w:r>
      <w:r w:rsidR="007F3E44">
        <w:t>taking a linear model and providing it with a nonlinear predictor set</w:t>
      </w:r>
      <w:r w:rsidR="00645B04">
        <w:t>, s</w:t>
      </w:r>
      <w:r w:rsidR="00160826">
        <w:t>econdly</w:t>
      </w:r>
      <w:r w:rsidR="00645B04">
        <w:t>,</w:t>
      </w:r>
      <w:r w:rsidR="00160826">
        <w:t xml:space="preserve"> by passing a linear set of predictors to a nonlinear model</w:t>
      </w:r>
      <w:r w:rsidR="00645B04">
        <w:t xml:space="preserve">, or finally by passing a nonlinear set of variables into a nonlinear model. </w:t>
      </w:r>
      <w:r w:rsidR="00C16FF6">
        <w:t xml:space="preserve">These three combinations can be compared to the linear model using a linear predictor set to see if the accommodation of </w:t>
      </w:r>
      <w:r w:rsidR="00343D66">
        <w:t>nonlinearities</w:t>
      </w:r>
      <w:r w:rsidR="00C16FF6">
        <w:t xml:space="preserve"> yields any benefit to the researcher</w:t>
      </w:r>
      <w:r w:rsidR="00343D66">
        <w:t xml:space="preserve">, statistician or investor. </w:t>
      </w:r>
    </w:p>
    <w:p w14:paraId="44B93FE7" w14:textId="0599F82E" w:rsidR="00066B56" w:rsidRDefault="008F6867" w:rsidP="00926964">
      <w:pPr>
        <w:pStyle w:val="DissBody"/>
      </w:pPr>
      <w:r>
        <w:t>Some analysis of this type has been done over the years</w:t>
      </w:r>
      <w:r w:rsidR="002E5629">
        <w:t xml:space="preserve">, with </w:t>
      </w:r>
      <w:r w:rsidR="00C36BA9">
        <w:t xml:space="preserve">the idea for this </w:t>
      </w:r>
      <w:r w:rsidR="0097011E">
        <w:t>thesis</w:t>
      </w:r>
      <w:r w:rsidR="00C36BA9">
        <w:t xml:space="preserve"> being born out of a recent publication by </w:t>
      </w:r>
      <w:r w:rsidR="000109E0">
        <w:t xml:space="preserve">Gu, Kelly and </w:t>
      </w:r>
      <w:proofErr w:type="spellStart"/>
      <w:r w:rsidR="000109E0">
        <w:t>Xiu</w:t>
      </w:r>
      <w:proofErr w:type="spellEnd"/>
      <w:r w:rsidR="000109E0">
        <w:t xml:space="preserve"> </w:t>
      </w:r>
      <w:r w:rsidR="00C36BA9">
        <w:t>(2019)</w:t>
      </w:r>
      <w:r w:rsidR="000109E0">
        <w:t>.</w:t>
      </w:r>
      <w:r w:rsidR="0064647E">
        <w:t xml:space="preserve"> </w:t>
      </w:r>
      <w:r w:rsidR="00040C89">
        <w:t xml:space="preserve">Given the larger dataset in the US, most of the research on this topic has been conducted there. </w:t>
      </w:r>
      <w:r w:rsidR="007401EA">
        <w:t xml:space="preserve">A corollary goal of this thesis is to provide the </w:t>
      </w:r>
      <w:r w:rsidR="00EF74C6">
        <w:t>annals of research with</w:t>
      </w:r>
      <w:r w:rsidR="006D0C81">
        <w:t xml:space="preserve"> an</w:t>
      </w:r>
      <w:r w:rsidR="00040C89">
        <w:t xml:space="preserve"> attempt to do the same on UK data, allowing for a comparison of non-linear multi factor models across the two countries. That being the case, </w:t>
      </w:r>
      <w:r w:rsidR="00442EB1">
        <w:t>UK data has a shorter time scale and less detail</w:t>
      </w:r>
      <w:r w:rsidR="00C0631E">
        <w:t xml:space="preserve">, which this </w:t>
      </w:r>
      <w:r w:rsidR="0097011E">
        <w:t>thesis</w:t>
      </w:r>
      <w:r w:rsidR="00C0631E">
        <w:t xml:space="preserve"> acknowledges. </w:t>
      </w:r>
      <w:r w:rsidR="00442EB1">
        <w:t xml:space="preserve"> </w:t>
      </w:r>
    </w:p>
    <w:p w14:paraId="6959CC93" w14:textId="22120C0E" w:rsidR="00F52D1D" w:rsidRDefault="00397450" w:rsidP="00A57368">
      <w:pPr>
        <w:pStyle w:val="DissBody"/>
        <w:rPr>
          <w:rStyle w:val="IntenseReference"/>
          <w:b w:val="0"/>
          <w:bCs w:val="0"/>
          <w:smallCaps w:val="0"/>
          <w:color w:val="auto"/>
          <w:spacing w:val="0"/>
        </w:rPr>
      </w:pPr>
      <w:r>
        <w:rPr>
          <w:rStyle w:val="IntenseReference"/>
          <w:b w:val="0"/>
          <w:bCs w:val="0"/>
          <w:smallCaps w:val="0"/>
          <w:color w:val="auto"/>
          <w:spacing w:val="0"/>
        </w:rPr>
        <w:t xml:space="preserve">The rest </w:t>
      </w:r>
      <w:r w:rsidR="00040CF9">
        <w:rPr>
          <w:rStyle w:val="IntenseReference"/>
          <w:b w:val="0"/>
          <w:bCs w:val="0"/>
          <w:smallCaps w:val="0"/>
          <w:color w:val="auto"/>
          <w:spacing w:val="0"/>
        </w:rPr>
        <w:t xml:space="preserve">of this paper is broken down into </w:t>
      </w:r>
      <w:r w:rsidR="007E5CAC">
        <w:rPr>
          <w:rStyle w:val="IntenseReference"/>
          <w:b w:val="0"/>
          <w:bCs w:val="0"/>
          <w:smallCaps w:val="0"/>
          <w:color w:val="auto"/>
          <w:spacing w:val="0"/>
        </w:rPr>
        <w:t>5</w:t>
      </w:r>
      <w:r w:rsidR="00C56465">
        <w:rPr>
          <w:rStyle w:val="IntenseReference"/>
          <w:b w:val="0"/>
          <w:bCs w:val="0"/>
          <w:smallCaps w:val="0"/>
          <w:color w:val="auto"/>
          <w:spacing w:val="0"/>
        </w:rPr>
        <w:t xml:space="preserve"> </w:t>
      </w:r>
      <w:r w:rsidR="00040CF9">
        <w:rPr>
          <w:rStyle w:val="IntenseReference"/>
          <w:b w:val="0"/>
          <w:bCs w:val="0"/>
          <w:smallCaps w:val="0"/>
          <w:color w:val="auto"/>
          <w:spacing w:val="0"/>
        </w:rPr>
        <w:t xml:space="preserve">main sections. Firstly, section </w:t>
      </w:r>
      <w:r w:rsidR="007E5CAC">
        <w:rPr>
          <w:rStyle w:val="IntenseReference"/>
          <w:b w:val="0"/>
          <w:bCs w:val="0"/>
          <w:smallCaps w:val="0"/>
          <w:color w:val="auto"/>
          <w:spacing w:val="0"/>
        </w:rPr>
        <w:t>2</w:t>
      </w:r>
      <w:r w:rsidR="00040CF9">
        <w:rPr>
          <w:rStyle w:val="IntenseReference"/>
          <w:b w:val="0"/>
          <w:bCs w:val="0"/>
          <w:smallCaps w:val="0"/>
          <w:color w:val="auto"/>
          <w:spacing w:val="0"/>
        </w:rPr>
        <w:t xml:space="preserve"> provides a summary of the </w:t>
      </w:r>
      <w:r w:rsidR="00C75767">
        <w:rPr>
          <w:rStyle w:val="IntenseReference"/>
          <w:b w:val="0"/>
          <w:bCs w:val="0"/>
          <w:smallCaps w:val="0"/>
          <w:color w:val="auto"/>
          <w:spacing w:val="0"/>
        </w:rPr>
        <w:t>research that has been done on</w:t>
      </w:r>
      <w:r w:rsidR="00B81760">
        <w:rPr>
          <w:rStyle w:val="IntenseReference"/>
          <w:b w:val="0"/>
          <w:bCs w:val="0"/>
          <w:smallCaps w:val="0"/>
          <w:color w:val="auto"/>
          <w:spacing w:val="0"/>
        </w:rPr>
        <w:t xml:space="preserve"> equity factors and their non</w:t>
      </w:r>
      <w:r w:rsidR="00E13D93">
        <w:rPr>
          <w:rStyle w:val="IntenseReference"/>
          <w:b w:val="0"/>
          <w:bCs w:val="0"/>
          <w:smallCaps w:val="0"/>
          <w:color w:val="auto"/>
          <w:spacing w:val="0"/>
        </w:rPr>
        <w:t xml:space="preserve">linearity. Following this, section </w:t>
      </w:r>
      <w:r w:rsidR="007E5CAC">
        <w:rPr>
          <w:rStyle w:val="IntenseReference"/>
          <w:b w:val="0"/>
          <w:bCs w:val="0"/>
          <w:smallCaps w:val="0"/>
          <w:color w:val="auto"/>
          <w:spacing w:val="0"/>
        </w:rPr>
        <w:t>3</w:t>
      </w:r>
      <w:r w:rsidR="00E13D93">
        <w:rPr>
          <w:rStyle w:val="IntenseReference"/>
          <w:b w:val="0"/>
          <w:bCs w:val="0"/>
          <w:smallCaps w:val="0"/>
          <w:color w:val="auto"/>
          <w:spacing w:val="0"/>
        </w:rPr>
        <w:t xml:space="preserve"> elaborates</w:t>
      </w:r>
      <w:r w:rsidR="007E5CAC">
        <w:rPr>
          <w:rStyle w:val="IntenseReference"/>
          <w:b w:val="0"/>
          <w:bCs w:val="0"/>
          <w:smallCaps w:val="0"/>
          <w:color w:val="auto"/>
          <w:spacing w:val="0"/>
        </w:rPr>
        <w:t xml:space="preserve"> on the data upon which the research was conducted, as well as the main calculations made. Next, section 4</w:t>
      </w:r>
      <w:r w:rsidR="00E6282A">
        <w:rPr>
          <w:rStyle w:val="IntenseReference"/>
          <w:b w:val="0"/>
          <w:bCs w:val="0"/>
          <w:smallCaps w:val="0"/>
          <w:color w:val="auto"/>
          <w:spacing w:val="0"/>
        </w:rPr>
        <w:t xml:space="preserve"> details </w:t>
      </w:r>
      <w:r w:rsidR="00E13D93">
        <w:rPr>
          <w:rStyle w:val="IntenseReference"/>
          <w:b w:val="0"/>
          <w:bCs w:val="0"/>
          <w:smallCaps w:val="0"/>
          <w:color w:val="auto"/>
          <w:spacing w:val="0"/>
        </w:rPr>
        <w:t xml:space="preserve">the models </w:t>
      </w:r>
      <w:r w:rsidR="00E6282A">
        <w:rPr>
          <w:rStyle w:val="IntenseReference"/>
          <w:b w:val="0"/>
          <w:bCs w:val="0"/>
          <w:smallCaps w:val="0"/>
          <w:color w:val="auto"/>
          <w:spacing w:val="0"/>
        </w:rPr>
        <w:t>fitted</w:t>
      </w:r>
      <w:r w:rsidR="00E13D93">
        <w:rPr>
          <w:rStyle w:val="IntenseReference"/>
          <w:b w:val="0"/>
          <w:bCs w:val="0"/>
          <w:smallCaps w:val="0"/>
          <w:color w:val="auto"/>
          <w:spacing w:val="0"/>
        </w:rPr>
        <w:t xml:space="preserve">, </w:t>
      </w:r>
      <w:r w:rsidR="00E6282A">
        <w:rPr>
          <w:rStyle w:val="IntenseReference"/>
          <w:b w:val="0"/>
          <w:bCs w:val="0"/>
          <w:smallCaps w:val="0"/>
          <w:color w:val="auto"/>
          <w:spacing w:val="0"/>
        </w:rPr>
        <w:t xml:space="preserve">including how they are optimised and evaluated. Section 5 </w:t>
      </w:r>
      <w:r w:rsidR="00E13D93">
        <w:rPr>
          <w:rStyle w:val="IntenseReference"/>
          <w:b w:val="0"/>
          <w:bCs w:val="0"/>
          <w:smallCaps w:val="0"/>
          <w:color w:val="auto"/>
          <w:spacing w:val="0"/>
        </w:rPr>
        <w:t>conclud</w:t>
      </w:r>
      <w:r w:rsidR="00E6282A">
        <w:rPr>
          <w:rStyle w:val="IntenseReference"/>
          <w:b w:val="0"/>
          <w:bCs w:val="0"/>
          <w:smallCaps w:val="0"/>
          <w:color w:val="auto"/>
          <w:spacing w:val="0"/>
        </w:rPr>
        <w:t>es</w:t>
      </w:r>
      <w:r w:rsidR="00E13D93">
        <w:rPr>
          <w:rStyle w:val="IntenseReference"/>
          <w:b w:val="0"/>
          <w:bCs w:val="0"/>
          <w:smallCaps w:val="0"/>
          <w:color w:val="auto"/>
          <w:spacing w:val="0"/>
        </w:rPr>
        <w:t xml:space="preserve"> the key findings</w:t>
      </w:r>
      <w:r w:rsidR="00B71A69">
        <w:rPr>
          <w:rStyle w:val="IntenseReference"/>
          <w:b w:val="0"/>
          <w:bCs w:val="0"/>
          <w:smallCaps w:val="0"/>
          <w:color w:val="auto"/>
          <w:spacing w:val="0"/>
        </w:rPr>
        <w:t xml:space="preserve"> when applying these models to the dataset in question. Finally, section 6 </w:t>
      </w:r>
      <w:r w:rsidR="004F4EF0">
        <w:rPr>
          <w:rStyle w:val="IntenseReference"/>
          <w:b w:val="0"/>
          <w:bCs w:val="0"/>
          <w:smallCaps w:val="0"/>
          <w:color w:val="auto"/>
          <w:spacing w:val="0"/>
        </w:rPr>
        <w:t>extends the idea from contemporaneous regressions</w:t>
      </w:r>
      <w:r w:rsidR="00A57368">
        <w:rPr>
          <w:rStyle w:val="IntenseReference"/>
          <w:b w:val="0"/>
          <w:bCs w:val="0"/>
          <w:smallCaps w:val="0"/>
          <w:color w:val="auto"/>
          <w:spacing w:val="0"/>
        </w:rPr>
        <w:t>, outlining the performance of each model in</w:t>
      </w:r>
      <w:r w:rsidR="004F4EF0">
        <w:rPr>
          <w:rStyle w:val="IntenseReference"/>
          <w:b w:val="0"/>
          <w:bCs w:val="0"/>
          <w:smallCaps w:val="0"/>
          <w:color w:val="auto"/>
          <w:spacing w:val="0"/>
        </w:rPr>
        <w:t xml:space="preserve"> forward looking prediction</w:t>
      </w:r>
      <w:r w:rsidR="00A57368">
        <w:rPr>
          <w:rStyle w:val="IntenseReference"/>
          <w:b w:val="0"/>
          <w:bCs w:val="0"/>
          <w:smallCaps w:val="0"/>
          <w:color w:val="auto"/>
          <w:spacing w:val="0"/>
        </w:rPr>
        <w:t>.</w:t>
      </w:r>
    </w:p>
    <w:p w14:paraId="29652C16" w14:textId="77777777" w:rsidR="006D4555" w:rsidRPr="00A34549" w:rsidRDefault="006D4555" w:rsidP="00A57368">
      <w:pPr>
        <w:pStyle w:val="DissBody"/>
      </w:pPr>
    </w:p>
    <w:p w14:paraId="4A1923FB" w14:textId="35CED32E" w:rsidR="00861C90" w:rsidRDefault="007A04F8" w:rsidP="00A331CD">
      <w:pPr>
        <w:pStyle w:val="DissH1"/>
      </w:pPr>
      <w:r>
        <w:t xml:space="preserve"> </w:t>
      </w:r>
      <w:bookmarkStart w:id="1" w:name="_Toc37750701"/>
      <w:r w:rsidR="000575FF">
        <w:t xml:space="preserve">Literature </w:t>
      </w:r>
      <w:r w:rsidR="000575FF" w:rsidRPr="00FB235E">
        <w:t>Review</w:t>
      </w:r>
      <w:r w:rsidR="00B045F7">
        <w:t xml:space="preserve"> &amp; Theory</w:t>
      </w:r>
      <w:bookmarkEnd w:id="1"/>
    </w:p>
    <w:p w14:paraId="44591773" w14:textId="33554545" w:rsidR="00007744" w:rsidRDefault="00007744" w:rsidP="00007744">
      <w:pPr>
        <w:pStyle w:val="DissBody"/>
      </w:pPr>
      <w:r>
        <w:t>The literature for this thesis originates from two main fields, namely, equity risk premia and machine learning.</w:t>
      </w:r>
      <w:r w:rsidR="003C6EE2">
        <w:t xml:space="preserve"> After a brief summary of the efficient market hypothesis, section 2.2 outlines the main models that have been researched in the field of equity factors</w:t>
      </w:r>
      <w:r w:rsidR="00BC1136">
        <w:t xml:space="preserve">, meanwhile section 2.3 summarises the literature on machine learning and its application to modelling risk premia. </w:t>
      </w:r>
      <w:r w:rsidR="003C6EE2">
        <w:t xml:space="preserve"> </w:t>
      </w:r>
    </w:p>
    <w:p w14:paraId="694F456D" w14:textId="77777777" w:rsidR="00A34549" w:rsidRPr="00A34549" w:rsidRDefault="00A34549" w:rsidP="00A34549"/>
    <w:p w14:paraId="042DDA7D" w14:textId="7B4233EC" w:rsidR="00861C90" w:rsidRPr="00FB235E" w:rsidRDefault="007A04F8" w:rsidP="00CE60B0">
      <w:pPr>
        <w:pStyle w:val="DissH2"/>
      </w:pPr>
      <w:r>
        <w:t xml:space="preserve"> </w:t>
      </w:r>
      <w:bookmarkStart w:id="2" w:name="_Toc37750702"/>
      <w:r w:rsidR="00861C90">
        <w:t>Efficient Market Hypothesis</w:t>
      </w:r>
      <w:bookmarkEnd w:id="2"/>
    </w:p>
    <w:p w14:paraId="3F247FAC" w14:textId="0046A5CE" w:rsidR="00BE4BD4" w:rsidRDefault="00953624" w:rsidP="001D2990">
      <w:pPr>
        <w:pStyle w:val="DissBody"/>
      </w:pPr>
      <w:r>
        <w:t xml:space="preserve">As a precursor to the literature on equity factors. It is first important to </w:t>
      </w:r>
      <w:r w:rsidR="00551F7A">
        <w:t>acknowledge the implications</w:t>
      </w:r>
      <w:r w:rsidR="00A3217C">
        <w:t xml:space="preserve"> </w:t>
      </w:r>
      <w:r w:rsidR="00551F7A">
        <w:t xml:space="preserve">for </w:t>
      </w:r>
      <w:r w:rsidR="00465106">
        <w:t>market efficiency</w:t>
      </w:r>
      <w:r w:rsidR="00526495">
        <w:t>.</w:t>
      </w:r>
      <w:r w:rsidR="00465106">
        <w:t xml:space="preserve"> Eugene Fama</w:t>
      </w:r>
      <w:r w:rsidR="0066131D">
        <w:t xml:space="preserve"> (1970) proposed the idea of the efficient market hypothesis (EMH) </w:t>
      </w:r>
      <w:r w:rsidR="0066131D">
        <w:lastRenderedPageBreak/>
        <w:t xml:space="preserve">in which </w:t>
      </w:r>
      <w:r w:rsidR="009004CD">
        <w:t xml:space="preserve">he </w:t>
      </w:r>
      <w:r w:rsidR="00EC60B8">
        <w:t>posited</w:t>
      </w:r>
      <w:r w:rsidR="00524EAE">
        <w:t xml:space="preserve"> that at any given moment, prices will fully reflect all </w:t>
      </w:r>
      <w:r w:rsidR="00A67D6E">
        <w:t xml:space="preserve">information that is available to the market. Consequently, assuming that the discovery of new information is a random process, stock returns must also follow a random process. </w:t>
      </w:r>
    </w:p>
    <w:p w14:paraId="315372D4" w14:textId="22141A59" w:rsidR="00FA3142" w:rsidRDefault="00FA3142" w:rsidP="001D2990">
      <w:pPr>
        <w:pStyle w:val="DissBody"/>
      </w:pPr>
      <w:r>
        <w:t xml:space="preserve">Depending on the </w:t>
      </w:r>
      <w:r w:rsidR="00E729C1">
        <w:t>driver of excess returns</w:t>
      </w:r>
      <w:r>
        <w:t>,</w:t>
      </w:r>
      <w:r w:rsidR="00E729C1">
        <w:t xml:space="preserve"> an equity factor may or may not </w:t>
      </w:r>
      <w:r w:rsidR="00287BAA">
        <w:t>contradict</w:t>
      </w:r>
      <w:r w:rsidR="00E253A4">
        <w:t xml:space="preserve"> the EMH.</w:t>
      </w:r>
      <w:r>
        <w:t xml:space="preserve"> </w:t>
      </w:r>
      <w:r w:rsidR="00FB16B4">
        <w:t xml:space="preserve">Of the three drivers of risk premia mentioned above, </w:t>
      </w:r>
      <w:r w:rsidR="0019268B">
        <w:t xml:space="preserve">compensation for risk is undoubtedly in line with the EMH given the risk-return trade-off of the markets. The other two drivers however create the potential for market participants to achieve risk adjusted returns that are consistently higher than the market, </w:t>
      </w:r>
      <w:r w:rsidR="001273D3">
        <w:t xml:space="preserve">and </w:t>
      </w:r>
      <w:r w:rsidR="0019268B">
        <w:t>therefore contradict</w:t>
      </w:r>
      <w:r w:rsidR="00F04E1A">
        <w:t xml:space="preserve"> the</w:t>
      </w:r>
      <w:r w:rsidR="0019268B">
        <w:t xml:space="preserve"> EMH.</w:t>
      </w:r>
    </w:p>
    <w:p w14:paraId="1AA6B997" w14:textId="19B91550" w:rsidR="007E32C1" w:rsidRDefault="00312FA6" w:rsidP="001D2990">
      <w:pPr>
        <w:pStyle w:val="DissBody"/>
      </w:pPr>
      <w:r>
        <w:t xml:space="preserve">The implications of the EMH for equity factors are as follows; </w:t>
      </w:r>
      <w:r w:rsidR="00771E53">
        <w:t>no</w:t>
      </w:r>
      <w:r w:rsidR="006032A9">
        <w:t xml:space="preserve"> investor, statistician or trader can use the set of publicly available information to </w:t>
      </w:r>
      <w:r w:rsidR="00FD530B">
        <w:t>correctly and consistently forecast asset returns</w:t>
      </w:r>
      <w:r w:rsidR="00B17E15">
        <w:t xml:space="preserve">. </w:t>
      </w:r>
    </w:p>
    <w:p w14:paraId="6C736E3C" w14:textId="1403437C" w:rsidR="00472B3E" w:rsidRPr="005C5897" w:rsidRDefault="005C5897" w:rsidP="001D2990">
      <w:pPr>
        <w:pStyle w:val="DissBody"/>
        <w:rPr>
          <w:rStyle w:val="IntenseReference"/>
        </w:rPr>
      </w:pPr>
      <w:r>
        <w:rPr>
          <w:rStyle w:val="IntenseReference"/>
        </w:rPr>
        <w:t>weak, semi-strong and strong market efficiency</w:t>
      </w:r>
    </w:p>
    <w:p w14:paraId="48A7B77A" w14:textId="77777777" w:rsidR="003A77D5" w:rsidRPr="003A77D5" w:rsidRDefault="003A77D5" w:rsidP="003A77D5"/>
    <w:p w14:paraId="4DEF983B" w14:textId="7372C88B" w:rsidR="001266CB" w:rsidRDefault="007A04F8" w:rsidP="001266CB">
      <w:pPr>
        <w:pStyle w:val="DissH2"/>
      </w:pPr>
      <w:r>
        <w:t xml:space="preserve"> </w:t>
      </w:r>
      <w:bookmarkStart w:id="3" w:name="_Toc37750703"/>
      <w:r w:rsidR="00E057C9">
        <w:t>Equity Risk Premia</w:t>
      </w:r>
      <w:bookmarkEnd w:id="3"/>
    </w:p>
    <w:p w14:paraId="1584701D" w14:textId="77777777" w:rsidR="003A77D5" w:rsidRPr="003A77D5" w:rsidRDefault="003A77D5" w:rsidP="003A77D5"/>
    <w:p w14:paraId="3B8D4B32" w14:textId="0942A146" w:rsidR="00180FC9" w:rsidRPr="00ED6388" w:rsidRDefault="007A04F8" w:rsidP="00255143">
      <w:pPr>
        <w:pStyle w:val="DissH3"/>
      </w:pPr>
      <w:r>
        <w:t xml:space="preserve"> </w:t>
      </w:r>
      <w:bookmarkStart w:id="4" w:name="_Toc37750704"/>
      <w:r w:rsidR="00215C67" w:rsidRPr="00ED6388">
        <w:t>The Market</w:t>
      </w:r>
      <w:bookmarkEnd w:id="4"/>
    </w:p>
    <w:p w14:paraId="2B675DC2" w14:textId="49521006" w:rsidR="00E9464C" w:rsidRPr="00AB559A" w:rsidRDefault="001645FF" w:rsidP="00AB559A">
      <w:pPr>
        <w:pStyle w:val="DissBody"/>
      </w:pPr>
      <w:r w:rsidRPr="008F0BA3">
        <w:t xml:space="preserve">The first </w:t>
      </w:r>
      <w:r w:rsidR="00E32238" w:rsidRPr="008F0BA3">
        <w:t xml:space="preserve">model that </w:t>
      </w:r>
      <w:r w:rsidR="005345D1" w:rsidRPr="008F0BA3">
        <w:t>proposes</w:t>
      </w:r>
      <w:r w:rsidR="00E32238" w:rsidRPr="008F0BA3">
        <w:t xml:space="preserve"> stock returns are composed of a set of factors is the Capital Asset Pricing Model (CAPM) put forward </w:t>
      </w:r>
      <w:r w:rsidR="00C26EEC" w:rsidRPr="008F0BA3">
        <w:t>independently by William Sharpe</w:t>
      </w:r>
      <w:r w:rsidR="00603EDB" w:rsidRPr="008F0BA3">
        <w:t xml:space="preserve"> (1964)</w:t>
      </w:r>
      <w:r w:rsidR="00C26EEC" w:rsidRPr="008F0BA3">
        <w:t xml:space="preserve"> and John Lintner (</w:t>
      </w:r>
      <w:r w:rsidR="00603EDB" w:rsidRPr="008F0BA3">
        <w:t>1965</w:t>
      </w:r>
      <w:r w:rsidR="00C26EEC" w:rsidRPr="008F0BA3">
        <w:t>).</w:t>
      </w:r>
      <w:r w:rsidR="00957EE5" w:rsidRPr="008F0BA3">
        <w:t xml:space="preserve"> It states that the excess return of a stock above that of the risk-free rate is equal to a </w:t>
      </w:r>
      <w:r w:rsidR="00A12AF9" w:rsidRPr="008F0BA3">
        <w:t xml:space="preserve">stock specific </w:t>
      </w:r>
      <w:r w:rsidR="004F651B" w:rsidRPr="008F0BA3">
        <w:t>measure of risk</w:t>
      </w:r>
      <w:r w:rsidR="00A12AF9" w:rsidRPr="008F0BA3">
        <w:t xml:space="preserve">, beta, multiplied by the risk premium of the stock above that of the market. </w:t>
      </w:r>
    </w:p>
    <w:p w14:paraId="2F482F34" w14:textId="0C02FD4B" w:rsidR="00DD3BAA" w:rsidRDefault="00B52A10" w:rsidP="00CD146A">
      <w:pPr>
        <w:pStyle w:val="DissEquation"/>
        <w:rPr>
          <w:rFonts w:ascii="Calibri" w:hAnsi="Calibri"/>
        </w:rPr>
      </w:pPr>
      <m:oMathPara>
        <m:oMath>
          <m:eqArr>
            <m:eqArrPr>
              <m:maxDist m:val="1"/>
              <m:ctrlPr/>
            </m:eqArrPr>
            <m:e>
              <m:sSub>
                <m:sSubPr>
                  <m:ctrlPr>
                    <w:rPr>
                      <w:bCs/>
                    </w:rPr>
                  </m:ctrlPr>
                </m:sSubPr>
                <m:e>
                  <m:r>
                    <m:t>r</m:t>
                  </m:r>
                </m:e>
                <m:sub>
                  <m:r>
                    <m:t>i,t</m:t>
                  </m:r>
                </m:sub>
              </m:sSub>
              <m:r>
                <m:t>-</m:t>
              </m:r>
              <m:sSub>
                <m:sSubPr>
                  <m:ctrlPr>
                    <w:rPr>
                      <w:bCs/>
                    </w:rPr>
                  </m:ctrlPr>
                </m:sSubPr>
                <m:e>
                  <m:r>
                    <m:t>r</m:t>
                  </m:r>
                </m:e>
                <m:sub>
                  <m:r>
                    <m:t>f,t</m:t>
                  </m:r>
                </m:sub>
              </m:sSub>
              <m:r>
                <m:t>=β</m:t>
              </m:r>
              <m:d>
                <m:dPr>
                  <m:ctrlPr/>
                </m:dPr>
                <m:e>
                  <m:sSub>
                    <m:sSubPr>
                      <m:ctrlPr>
                        <w:rPr>
                          <w:bCs/>
                        </w:rPr>
                      </m:ctrlPr>
                    </m:sSubPr>
                    <m:e>
                      <m:r>
                        <m:t>r</m:t>
                      </m:r>
                    </m:e>
                    <m:sub>
                      <m:r>
                        <m:t>i,t</m:t>
                      </m:r>
                    </m:sub>
                  </m:sSub>
                  <m:r>
                    <m:t>-</m:t>
                  </m:r>
                  <m:sSub>
                    <m:sSubPr>
                      <m:ctrlPr>
                        <w:rPr>
                          <w:bCs/>
                        </w:rPr>
                      </m:ctrlPr>
                    </m:sSubPr>
                    <m:e>
                      <m:r>
                        <m:t>r</m:t>
                      </m:r>
                    </m:e>
                    <m:sub>
                      <m:r>
                        <m:t>m,t</m:t>
                      </m:r>
                    </m:sub>
                  </m:sSub>
                </m:e>
              </m:d>
              <m:r>
                <m:t>#(</m:t>
              </m:r>
              <m:r>
                <m:t>2</m:t>
              </m:r>
              <m:r>
                <m:t>)</m:t>
              </m:r>
            </m:e>
          </m:eqArr>
        </m:oMath>
      </m:oMathPara>
    </w:p>
    <w:p w14:paraId="7DD2A165" w14:textId="3B8A4580" w:rsidR="004F651B" w:rsidRPr="00EB1527" w:rsidRDefault="004F651B" w:rsidP="00EB1527">
      <w:pPr>
        <w:pStyle w:val="DissBody"/>
      </w:pPr>
      <w:r>
        <w:t xml:space="preserve">The beta of a stock </w:t>
      </w:r>
      <w:r w:rsidR="00F2147C">
        <w:t>represents</w:t>
      </w:r>
      <w:r>
        <w:t xml:space="preserve"> </w:t>
      </w:r>
      <w:r w:rsidR="00D92BD9">
        <w:t>its</w:t>
      </w:r>
      <w:r>
        <w:t xml:space="preserve"> riskiness relative to the market and can be defined by equation </w:t>
      </w:r>
      <w:r w:rsidR="006D6949">
        <w:t>3</w:t>
      </w:r>
      <w:r>
        <w:t xml:space="preserve"> below</w:t>
      </w:r>
      <w:r w:rsidR="00CF20D0">
        <w:t xml:space="preserve">, or more commonly by the regression coefficient </w:t>
      </w:r>
      <w:r w:rsidR="0067671F">
        <w:t xml:space="preserve">produced when running OLS on equation </w:t>
      </w:r>
      <w:r w:rsidR="006D6949">
        <w:t>2</w:t>
      </w:r>
      <w:r w:rsidR="0067671F">
        <w:t>.</w:t>
      </w:r>
    </w:p>
    <w:p w14:paraId="23A07953" w14:textId="7FB1E716" w:rsidR="00180FC9" w:rsidRPr="003C2B0F" w:rsidRDefault="00B52A10" w:rsidP="001B7676">
      <w:pPr>
        <w:pStyle w:val="DissEquation"/>
        <w:rPr>
          <w:rFonts w:ascii="Calibri" w:hAnsi="Calibri"/>
          <w:bCs/>
        </w:rPr>
      </w:pPr>
      <m:oMathPara>
        <m:oMath>
          <m:eqArr>
            <m:eqArrPr>
              <m:maxDist m:val="1"/>
              <m:ctrlPr>
                <w:rPr>
                  <w:bCs/>
                </w:rPr>
              </m:ctrlPr>
            </m:eqArrPr>
            <m:e>
              <m:r>
                <m:t>β=</m:t>
              </m:r>
              <m:f>
                <m:fPr>
                  <m:ctrlPr>
                    <w:rPr>
                      <w:bCs/>
                    </w:rPr>
                  </m:ctrlPr>
                </m:fPr>
                <m:num>
                  <m:r>
                    <m:t>cov</m:t>
                  </m:r>
                  <m:d>
                    <m:dPr>
                      <m:ctrlPr>
                        <w:rPr>
                          <w:bCs/>
                        </w:rPr>
                      </m:ctrlPr>
                    </m:dPr>
                    <m:e>
                      <m:sSub>
                        <m:sSubPr>
                          <m:ctrlPr>
                            <w:rPr>
                              <w:bCs/>
                            </w:rPr>
                          </m:ctrlPr>
                        </m:sSubPr>
                        <m:e>
                          <m:r>
                            <m:t>r</m:t>
                          </m:r>
                        </m:e>
                        <m:sub>
                          <m:r>
                            <m:t>i</m:t>
                          </m:r>
                        </m:sub>
                      </m:sSub>
                      <m:r>
                        <m:t>,</m:t>
                      </m:r>
                      <m:sSub>
                        <m:sSubPr>
                          <m:ctrlPr>
                            <w:rPr>
                              <w:bCs/>
                            </w:rPr>
                          </m:ctrlPr>
                        </m:sSubPr>
                        <m:e>
                          <m:r>
                            <m:t>r</m:t>
                          </m:r>
                        </m:e>
                        <m:sub>
                          <m:r>
                            <m:t>m</m:t>
                          </m:r>
                        </m:sub>
                      </m:sSub>
                    </m:e>
                  </m:d>
                </m:num>
                <m:den>
                  <m:r>
                    <m:t>var</m:t>
                  </m:r>
                  <m:d>
                    <m:dPr>
                      <m:ctrlPr>
                        <w:rPr>
                          <w:bCs/>
                        </w:rPr>
                      </m:ctrlPr>
                    </m:dPr>
                    <m:e>
                      <m:sSub>
                        <m:sSubPr>
                          <m:ctrlPr>
                            <w:rPr>
                              <w:bCs/>
                            </w:rPr>
                          </m:ctrlPr>
                        </m:sSubPr>
                        <m:e>
                          <m:r>
                            <m:t>r</m:t>
                          </m:r>
                        </m:e>
                        <m:sub>
                          <m:r>
                            <m:t>i</m:t>
                          </m:r>
                        </m:sub>
                      </m:sSub>
                    </m:e>
                  </m:d>
                </m:den>
              </m:f>
              <m:r>
                <m:t>#(</m:t>
              </m:r>
              <m:r>
                <m:t>3</m:t>
              </m:r>
              <m:r>
                <m:t>)</m:t>
              </m:r>
            </m:e>
          </m:eqArr>
        </m:oMath>
      </m:oMathPara>
    </w:p>
    <w:p w14:paraId="793CD6F2" w14:textId="3008FB9D" w:rsidR="003C2B0F" w:rsidRPr="00D637BE" w:rsidRDefault="00D637BE" w:rsidP="00D637BE">
      <w:pPr>
        <w:pStyle w:val="DissBody"/>
      </w:pPr>
      <w:r>
        <w:t xml:space="preserve">In the risk-reward space, the CAPM </w:t>
      </w:r>
      <w:r w:rsidR="000335CA">
        <w:t xml:space="preserve">model is represented by the Security Market Line (SML), depicted in figure </w:t>
      </w:r>
      <w:r w:rsidR="00F45932">
        <w:t>1</w:t>
      </w:r>
      <w:r w:rsidR="000335CA">
        <w:t>. This line is upward sloping</w:t>
      </w:r>
      <w:r w:rsidR="008A2F43">
        <w:t xml:space="preserve">, indicating that taking on additional risk </w:t>
      </w:r>
      <w:r w:rsidR="00074065">
        <w:t xml:space="preserve">entitles an investor to a higher expected return. </w:t>
      </w:r>
      <w:r w:rsidR="00B82CBE">
        <w:t xml:space="preserve">By taking the risk of the market as defined by a beta of 1, figure </w:t>
      </w:r>
      <w:r w:rsidR="00F45932">
        <w:t>1</w:t>
      </w:r>
      <w:r w:rsidR="00B82CBE">
        <w:t xml:space="preserve"> graphically represents what is known as the equity risk premium</w:t>
      </w:r>
      <w:r w:rsidR="00616013">
        <w:t xml:space="preserve">, which </w:t>
      </w:r>
      <w:r w:rsidR="00AC62C0">
        <w:t xml:space="preserve">equals the expected return on the stock market in excess of the </w:t>
      </w:r>
      <w:r w:rsidR="002120A3">
        <w:t>risk-free</w:t>
      </w:r>
      <w:r w:rsidR="00AC62C0">
        <w:t xml:space="preserve"> rate. </w:t>
      </w:r>
    </w:p>
    <w:p w14:paraId="1C9E7EE1" w14:textId="4590049B" w:rsidR="00F45932" w:rsidRDefault="00F45932" w:rsidP="00F45932">
      <w:pPr>
        <w:pStyle w:val="Caption"/>
        <w:keepNext/>
      </w:pPr>
      <w:r>
        <w:lastRenderedPageBreak/>
        <w:t xml:space="preserve">Figure </w:t>
      </w:r>
      <w:r>
        <w:fldChar w:fldCharType="begin"/>
      </w:r>
      <w:r>
        <w:instrText xml:space="preserve"> SEQ Figure \* ARABIC </w:instrText>
      </w:r>
      <w:r>
        <w:fldChar w:fldCharType="separate"/>
      </w:r>
      <w:r w:rsidR="00525205">
        <w:rPr>
          <w:noProof/>
        </w:rPr>
        <w:t>1</w:t>
      </w:r>
      <w:r>
        <w:fldChar w:fldCharType="end"/>
      </w:r>
      <w:r>
        <w:t>: The Equity Risk Premium</w:t>
      </w:r>
    </w:p>
    <w:p w14:paraId="2742DEB0" w14:textId="4900BB40" w:rsidR="00635E4C" w:rsidRPr="00AE065B" w:rsidRDefault="002C4354" w:rsidP="0024597D">
      <w:pPr>
        <w:jc w:val="center"/>
        <w:rPr>
          <w:rStyle w:val="IntenseReference"/>
          <w:b w:val="0"/>
          <w:bCs w:val="0"/>
          <w:smallCaps w:val="0"/>
          <w:color w:val="auto"/>
          <w:spacing w:val="0"/>
        </w:rPr>
      </w:pPr>
      <w:r w:rsidRPr="002C4354">
        <w:drawing>
          <wp:inline distT="0" distB="0" distL="0" distR="0" wp14:anchorId="3C1C6FAD" wp14:editId="55B4E8AE">
            <wp:extent cx="3803998" cy="2059200"/>
            <wp:effectExtent l="0" t="0" r="0" b="0"/>
            <wp:docPr id="183" name="Picture 18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2546" cy="2063827"/>
                    </a:xfrm>
                    <a:prstGeom prst="rect">
                      <a:avLst/>
                    </a:prstGeom>
                  </pic:spPr>
                </pic:pic>
              </a:graphicData>
            </a:graphic>
          </wp:inline>
        </w:drawing>
      </w:r>
    </w:p>
    <w:p w14:paraId="3A90EF30" w14:textId="1D717EAA" w:rsidR="00FD442E" w:rsidRDefault="00FD442E" w:rsidP="00FD442E">
      <w:pPr>
        <w:pStyle w:val="DissBody"/>
        <w:rPr>
          <w:rStyle w:val="IntenseReference"/>
          <w:b w:val="0"/>
          <w:bCs w:val="0"/>
          <w:smallCaps w:val="0"/>
          <w:color w:val="auto"/>
          <w:spacing w:val="0"/>
        </w:rPr>
      </w:pPr>
      <w:r>
        <w:rPr>
          <w:rStyle w:val="IntenseReference"/>
          <w:b w:val="0"/>
          <w:bCs w:val="0"/>
          <w:smallCaps w:val="0"/>
          <w:color w:val="auto"/>
          <w:spacing w:val="0"/>
        </w:rPr>
        <w:t xml:space="preserve">The existence of the </w:t>
      </w:r>
      <w:r w:rsidR="00BD1FF7">
        <w:rPr>
          <w:rStyle w:val="IntenseReference"/>
          <w:b w:val="0"/>
          <w:bCs w:val="0"/>
          <w:smallCaps w:val="0"/>
          <w:color w:val="auto"/>
          <w:spacing w:val="0"/>
        </w:rPr>
        <w:t xml:space="preserve">such a </w:t>
      </w:r>
      <w:r>
        <w:rPr>
          <w:rStyle w:val="IntenseReference"/>
          <w:b w:val="0"/>
          <w:bCs w:val="0"/>
          <w:smallCaps w:val="0"/>
          <w:color w:val="auto"/>
          <w:spacing w:val="0"/>
        </w:rPr>
        <w:t xml:space="preserve">premium </w:t>
      </w:r>
      <w:r w:rsidR="000F57CD">
        <w:rPr>
          <w:rStyle w:val="IntenseReference"/>
          <w:b w:val="0"/>
          <w:bCs w:val="0"/>
          <w:smallCaps w:val="0"/>
          <w:color w:val="auto"/>
          <w:spacing w:val="0"/>
        </w:rPr>
        <w:t xml:space="preserve">is </w:t>
      </w:r>
      <w:r w:rsidR="00010F05">
        <w:rPr>
          <w:rStyle w:val="IntenseReference"/>
          <w:b w:val="0"/>
          <w:bCs w:val="0"/>
          <w:smallCaps w:val="0"/>
          <w:color w:val="auto"/>
          <w:spacing w:val="0"/>
        </w:rPr>
        <w:t>in accordance with the EMH, because investors are rewarded</w:t>
      </w:r>
      <w:r w:rsidR="007F0B01">
        <w:rPr>
          <w:rStyle w:val="IntenseReference"/>
          <w:b w:val="0"/>
          <w:bCs w:val="0"/>
          <w:smallCaps w:val="0"/>
          <w:color w:val="auto"/>
          <w:spacing w:val="0"/>
        </w:rPr>
        <w:t xml:space="preserve"> with a higher expected return for taking the additional risk of </w:t>
      </w:r>
      <w:r w:rsidR="005D1015">
        <w:rPr>
          <w:rStyle w:val="IntenseReference"/>
          <w:b w:val="0"/>
          <w:bCs w:val="0"/>
          <w:smallCaps w:val="0"/>
          <w:color w:val="auto"/>
          <w:spacing w:val="0"/>
        </w:rPr>
        <w:t>putting their money</w:t>
      </w:r>
      <w:r w:rsidR="007F0B01">
        <w:rPr>
          <w:rStyle w:val="IntenseReference"/>
          <w:b w:val="0"/>
          <w:bCs w:val="0"/>
          <w:smallCaps w:val="0"/>
          <w:color w:val="auto"/>
          <w:spacing w:val="0"/>
        </w:rPr>
        <w:t xml:space="preserve"> in</w:t>
      </w:r>
      <w:r w:rsidR="005D1015">
        <w:rPr>
          <w:rStyle w:val="IntenseReference"/>
          <w:b w:val="0"/>
          <w:bCs w:val="0"/>
          <w:smallCaps w:val="0"/>
          <w:color w:val="auto"/>
          <w:spacing w:val="0"/>
        </w:rPr>
        <w:t>to</w:t>
      </w:r>
      <w:r w:rsidR="007F0B01">
        <w:rPr>
          <w:rStyle w:val="IntenseReference"/>
          <w:b w:val="0"/>
          <w:bCs w:val="0"/>
          <w:smallCaps w:val="0"/>
          <w:color w:val="auto"/>
          <w:spacing w:val="0"/>
        </w:rPr>
        <w:t xml:space="preserve"> </w:t>
      </w:r>
      <w:r w:rsidR="005D1015">
        <w:rPr>
          <w:rStyle w:val="IntenseReference"/>
          <w:b w:val="0"/>
          <w:bCs w:val="0"/>
          <w:smallCaps w:val="0"/>
          <w:color w:val="auto"/>
          <w:spacing w:val="0"/>
        </w:rPr>
        <w:t>the stock market</w:t>
      </w:r>
      <w:r w:rsidR="00D76A74">
        <w:rPr>
          <w:rStyle w:val="IntenseReference"/>
          <w:b w:val="0"/>
          <w:bCs w:val="0"/>
          <w:smallCaps w:val="0"/>
          <w:color w:val="auto"/>
          <w:spacing w:val="0"/>
        </w:rPr>
        <w:t xml:space="preserve">, which is the highest risk asset class. </w:t>
      </w:r>
    </w:p>
    <w:p w14:paraId="2614FF86" w14:textId="77777777" w:rsidR="00A34549" w:rsidRPr="00A34549" w:rsidRDefault="00A34549" w:rsidP="00A34549"/>
    <w:p w14:paraId="5E5B25F7" w14:textId="06691B22" w:rsidR="00180FC9" w:rsidRDefault="007A04F8" w:rsidP="00FF30C8">
      <w:pPr>
        <w:pStyle w:val="DissH3"/>
      </w:pPr>
      <w:r>
        <w:t xml:space="preserve"> </w:t>
      </w:r>
      <w:bookmarkStart w:id="5" w:name="_Toc37750705"/>
      <w:r w:rsidR="00215C67">
        <w:t>Size and Value</w:t>
      </w:r>
      <w:bookmarkEnd w:id="5"/>
    </w:p>
    <w:p w14:paraId="746AC8B5" w14:textId="27653A57" w:rsidR="00AA66B7" w:rsidRDefault="00982EF4" w:rsidP="00AA66B7">
      <w:pPr>
        <w:pStyle w:val="DissBody"/>
      </w:pPr>
      <w:r>
        <w:t xml:space="preserve">A few decades after Sharpe and Lintner, Eugene Fama and Kenneth French (1993) </w:t>
      </w:r>
      <w:r w:rsidR="00535D0F">
        <w:t>introduced</w:t>
      </w:r>
      <w:r>
        <w:t xml:space="preserve"> the concept of </w:t>
      </w:r>
      <w:r w:rsidR="00F1504E">
        <w:t xml:space="preserve">multiple </w:t>
      </w:r>
      <w:r>
        <w:t xml:space="preserve">equity factors by suggesting </w:t>
      </w:r>
      <w:r w:rsidR="003F0632">
        <w:t xml:space="preserve">that stock returns are driven by more than just </w:t>
      </w:r>
      <w:r w:rsidR="00D07901">
        <w:t>the equity risk premium</w:t>
      </w:r>
      <w:r>
        <w:t xml:space="preserve">. </w:t>
      </w:r>
      <w:r w:rsidR="003F0632">
        <w:t xml:space="preserve">In their </w:t>
      </w:r>
      <w:r w:rsidR="002627E2">
        <w:t>three-factor</w:t>
      </w:r>
      <w:r w:rsidR="003F0632">
        <w:t xml:space="preserve"> model</w:t>
      </w:r>
      <w:r w:rsidR="00D702B5">
        <w:t>, Fama and French</w:t>
      </w:r>
      <w:r w:rsidR="00F728E3">
        <w:t xml:space="preserve"> (hereby FF)</w:t>
      </w:r>
      <w:r w:rsidR="00D702B5">
        <w:t xml:space="preserve"> </w:t>
      </w:r>
      <w:r w:rsidR="00FA5033">
        <w:t>showed</w:t>
      </w:r>
      <w:r w:rsidR="00D702B5">
        <w:t xml:space="preserve"> that as well as the market risk premium, stocks</w:t>
      </w:r>
      <w:r w:rsidR="00D92BD9">
        <w:t xml:space="preserve"> are also exposed to the </w:t>
      </w:r>
      <w:r w:rsidR="001611FE" w:rsidRPr="00720577">
        <w:t>s</w:t>
      </w:r>
      <w:r w:rsidR="00D92BD9" w:rsidRPr="00720577">
        <w:t>ize</w:t>
      </w:r>
      <w:r w:rsidR="003F7B3F">
        <w:t xml:space="preserve"> (SMB)</w:t>
      </w:r>
      <w:r w:rsidR="00D92BD9">
        <w:t xml:space="preserve"> factor and </w:t>
      </w:r>
      <w:r w:rsidR="001611FE" w:rsidRPr="00720577">
        <w:t>v</w:t>
      </w:r>
      <w:r w:rsidR="00D92BD9" w:rsidRPr="00720577">
        <w:t>alue</w:t>
      </w:r>
      <w:r w:rsidR="003F7B3F">
        <w:t xml:space="preserve"> (HML)</w:t>
      </w:r>
      <w:r w:rsidR="00D92BD9">
        <w:t xml:space="preserve"> factor</w:t>
      </w:r>
      <w:r w:rsidR="00D702B5">
        <w:t>.</w:t>
      </w:r>
      <w:r w:rsidR="00DF0A40">
        <w:t xml:space="preserve"> </w:t>
      </w:r>
      <w:r w:rsidR="00AA66B7">
        <w:t>They found that, in their dataset, over 90% of the variation in security returns could be explained by the three factors in question.</w:t>
      </w:r>
      <w:r w:rsidR="001435D1">
        <w:t xml:space="preserve"> The FF (1993) three-factor model is specified in equation </w:t>
      </w:r>
      <w:r w:rsidR="006D6949">
        <w:t>4</w:t>
      </w:r>
      <w:r w:rsidR="001435D1">
        <w:t>.</w:t>
      </w:r>
    </w:p>
    <w:p w14:paraId="1C4A960A" w14:textId="0266C24C" w:rsidR="00AA66B7" w:rsidRDefault="00B52A10" w:rsidP="00AA66B7">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m:t>
              </m:r>
              <m:r>
                <w:rPr>
                  <w:rFonts w:ascii="Cambria Math" w:hAnsi="Cambria Math"/>
                </w:rPr>
                <m:t>4</m:t>
              </m:r>
              <m:r>
                <w:rPr>
                  <w:rFonts w:ascii="Cambria Math" w:hAnsi="Cambria Math"/>
                </w:rPr>
                <m:t>)</m:t>
              </m:r>
            </m:e>
          </m:eqArr>
        </m:oMath>
      </m:oMathPara>
    </w:p>
    <w:p w14:paraId="6FA0C25E" w14:textId="51466EA5" w:rsidR="0003461E" w:rsidRPr="00A41EEB" w:rsidRDefault="009A2C34" w:rsidP="00A41EEB">
      <w:pPr>
        <w:pStyle w:val="DissBody"/>
      </w:pPr>
      <w:r>
        <w:t xml:space="preserve">Firstly, </w:t>
      </w:r>
      <w:r w:rsidRPr="009A2C34">
        <w:rPr>
          <w:i/>
          <w:iCs/>
        </w:rPr>
        <w:t>t</w:t>
      </w:r>
      <w:r w:rsidR="00F35867" w:rsidRPr="009A2C34">
        <w:rPr>
          <w:i/>
          <w:iCs/>
        </w:rPr>
        <w:t xml:space="preserve">he </w:t>
      </w:r>
      <w:r w:rsidR="005276AC" w:rsidRPr="009A2C34">
        <w:rPr>
          <w:i/>
          <w:iCs/>
        </w:rPr>
        <w:t>Size</w:t>
      </w:r>
      <w:r w:rsidR="00F35867" w:rsidRPr="009A2C34">
        <w:rPr>
          <w:i/>
          <w:iCs/>
        </w:rPr>
        <w:t xml:space="preserve"> factor</w:t>
      </w:r>
      <w:r w:rsidR="005276AC" w:rsidRPr="00A41EEB">
        <w:t xml:space="preserve"> </w:t>
      </w:r>
      <w:r w:rsidR="00713E39" w:rsidRPr="00A41EEB">
        <w:t>is</w:t>
      </w:r>
      <w:r w:rsidR="005276AC" w:rsidRPr="00A41EEB">
        <w:t xml:space="preserve"> represented by </w:t>
      </w:r>
      <w:r w:rsidR="00A25EAB" w:rsidRPr="00A41EEB">
        <w:t>the difference in average return on the smallest and largest 20% of stocks</w:t>
      </w:r>
      <w:r w:rsidR="00042BFD" w:rsidRPr="00A41EEB">
        <w:t>, resulting in</w:t>
      </w:r>
      <w:r w:rsidR="003B0532" w:rsidRPr="00A41EEB">
        <w:t xml:space="preserve"> </w:t>
      </w:r>
      <w:r w:rsidR="00042BFD" w:rsidRPr="00A41EEB">
        <w:t xml:space="preserve">the </w:t>
      </w:r>
      <w:r w:rsidR="003B0532" w:rsidRPr="00A41EEB">
        <w:t>“Small Minus Big” (SMB)</w:t>
      </w:r>
      <w:r w:rsidR="00042BFD" w:rsidRPr="00A41EEB">
        <w:t xml:space="preserve"> factor</w:t>
      </w:r>
      <w:r w:rsidR="003B0532" w:rsidRPr="00A41EEB">
        <w:t xml:space="preserve">. </w:t>
      </w:r>
      <w:r w:rsidR="00976D50" w:rsidRPr="00A41EEB">
        <w:t>There</w:t>
      </w:r>
      <w:r w:rsidR="0041431E" w:rsidRPr="00A41EEB">
        <w:t xml:space="preserve"> are two common explanations for the outperfo</w:t>
      </w:r>
      <w:r w:rsidR="00B47B2C" w:rsidRPr="00A41EEB">
        <w:t>rmance of smaller companies</w:t>
      </w:r>
      <w:r w:rsidR="00E971B8" w:rsidRPr="00A41EEB">
        <w:t xml:space="preserve"> (Size factor definition - Risk.net, 2020)</w:t>
      </w:r>
      <w:r w:rsidR="00B47B2C" w:rsidRPr="00A41EEB">
        <w:t xml:space="preserve">. Firstly, </w:t>
      </w:r>
      <w:r w:rsidR="006A3A5D" w:rsidRPr="00A41EEB">
        <w:t>smaller companies</w:t>
      </w:r>
      <w:r w:rsidR="00E02F31" w:rsidRPr="00A41EEB">
        <w:t xml:space="preserve"> are less liquid, and so in buying shares in the company, an investor is accepting the risk that she may not be able to sell them for a fair price in the future if</w:t>
      </w:r>
      <w:r w:rsidR="00834667" w:rsidRPr="00A41EEB">
        <w:t xml:space="preserve"> demand dries up. Secondly, </w:t>
      </w:r>
      <w:r w:rsidR="00064BE6" w:rsidRPr="00A41EEB">
        <w:t>smaller companies are viewed as inherently riskier as they are more susceptible to changes in the economy and business cycle</w:t>
      </w:r>
      <w:r w:rsidR="00D835DC" w:rsidRPr="00A41EEB">
        <w:t>. Either way, there is no doubt that the size factor is a result of investors being compensated for taking additional risk.</w:t>
      </w:r>
      <w:r w:rsidR="00976D50" w:rsidRPr="00A41EEB">
        <w:t xml:space="preserve"> </w:t>
      </w:r>
    </w:p>
    <w:p w14:paraId="1B3D9B68" w14:textId="59F43D06" w:rsidR="00F16964" w:rsidRDefault="009A2C34" w:rsidP="00E405B9">
      <w:pPr>
        <w:pStyle w:val="DissBody"/>
      </w:pPr>
      <w:r>
        <w:t xml:space="preserve">Secondly, </w:t>
      </w:r>
      <w:r>
        <w:rPr>
          <w:i/>
          <w:iCs/>
        </w:rPr>
        <w:t>t</w:t>
      </w:r>
      <w:r w:rsidR="00F35867">
        <w:rPr>
          <w:i/>
          <w:iCs/>
        </w:rPr>
        <w:t xml:space="preserve">he </w:t>
      </w:r>
      <w:r w:rsidR="00647659" w:rsidRPr="00647659">
        <w:rPr>
          <w:i/>
          <w:iCs/>
        </w:rPr>
        <w:t>V</w:t>
      </w:r>
      <w:r w:rsidR="00A25EAB" w:rsidRPr="00647659">
        <w:rPr>
          <w:i/>
          <w:iCs/>
        </w:rPr>
        <w:t>alue</w:t>
      </w:r>
      <w:r w:rsidR="00A25EAB" w:rsidRPr="006A3C45">
        <w:rPr>
          <w:i/>
          <w:iCs/>
        </w:rPr>
        <w:t xml:space="preserve"> factor</w:t>
      </w:r>
      <w:r w:rsidR="00A25EAB">
        <w:t xml:space="preserve"> </w:t>
      </w:r>
      <w:r w:rsidR="00713E39">
        <w:t xml:space="preserve">is calculated </w:t>
      </w:r>
      <w:r w:rsidR="00A25EAB">
        <w:t>as the diff</w:t>
      </w:r>
      <w:r w:rsidR="00873B1A">
        <w:t xml:space="preserve">erence in average return on </w:t>
      </w:r>
      <w:r w:rsidR="00020CE1">
        <w:t>the 20% of companies with the highest</w:t>
      </w:r>
      <w:r w:rsidR="00042BFD">
        <w:t xml:space="preserve"> and lowest </w:t>
      </w:r>
      <w:r w:rsidR="00DD5F3D">
        <w:t>b</w:t>
      </w:r>
      <w:r w:rsidR="00042BFD">
        <w:t>ook-to-</w:t>
      </w:r>
      <w:r w:rsidR="00DD5F3D">
        <w:t>m</w:t>
      </w:r>
      <w:r w:rsidR="00042BFD">
        <w:t>arket value, giving the “High Minus Low” (HML) factor.</w:t>
      </w:r>
      <w:r w:rsidR="00852496">
        <w:t xml:space="preserve"> </w:t>
      </w:r>
      <w:r w:rsidR="004D677C">
        <w:t xml:space="preserve">The idea of value investing is that </w:t>
      </w:r>
      <w:r w:rsidR="00E4191D">
        <w:t xml:space="preserve">cheap stocks tend to outperform expensive ones in the long run. </w:t>
      </w:r>
      <w:r w:rsidR="002F746A">
        <w:t xml:space="preserve">There </w:t>
      </w:r>
      <w:r w:rsidR="002F746A">
        <w:lastRenderedPageBreak/>
        <w:t>are various definitions of value in a company, including dividend yield, book to market value and price to book value</w:t>
      </w:r>
      <w:r w:rsidR="001F7F36">
        <w:t>. H</w:t>
      </w:r>
      <w:r w:rsidR="002F746A">
        <w:t>owever, all indicate the same characteristic</w:t>
      </w:r>
      <w:r w:rsidR="001F7F36">
        <w:t xml:space="preserve">, </w:t>
      </w:r>
      <w:r w:rsidR="00DD5FBF">
        <w:t xml:space="preserve">namely, that the investor is getting a lot for what they are paying. </w:t>
      </w:r>
    </w:p>
    <w:p w14:paraId="09D5FF33" w14:textId="77777777" w:rsidR="00A34549" w:rsidRPr="00A34549" w:rsidRDefault="00A34549" w:rsidP="00A34549"/>
    <w:p w14:paraId="7C61AE41" w14:textId="0CA3E3DC" w:rsidR="00F33A64" w:rsidRPr="0097685F" w:rsidRDefault="007A04F8" w:rsidP="00255143">
      <w:pPr>
        <w:pStyle w:val="DissH3"/>
      </w:pPr>
      <w:r>
        <w:t xml:space="preserve"> </w:t>
      </w:r>
      <w:bookmarkStart w:id="6" w:name="_Toc37750706"/>
      <w:r w:rsidR="0091682B">
        <w:t>Momentum</w:t>
      </w:r>
      <w:bookmarkEnd w:id="6"/>
      <w:r w:rsidR="002B2D88">
        <w:t xml:space="preserve"> </w:t>
      </w:r>
    </w:p>
    <w:p w14:paraId="3E57095A" w14:textId="0B6030AB" w:rsidR="002F43DE" w:rsidRDefault="007C5325" w:rsidP="00BA099D">
      <w:pPr>
        <w:pStyle w:val="DissBody"/>
      </w:pPr>
      <w:r>
        <w:t xml:space="preserve">Momentum is the </w:t>
      </w:r>
      <w:r w:rsidR="00CF4D01">
        <w:t>observation</w:t>
      </w:r>
      <w:r>
        <w:t xml:space="preserve"> that stocks </w:t>
      </w:r>
      <w:r w:rsidR="005E0BEE">
        <w:t xml:space="preserve">with strong past performance </w:t>
      </w:r>
      <w:r>
        <w:t xml:space="preserve">will continue to </w:t>
      </w:r>
      <w:r w:rsidR="005E0BEE">
        <w:t>outperform</w:t>
      </w:r>
      <w:r>
        <w:t xml:space="preserve"> in the future, </w:t>
      </w:r>
      <w:r w:rsidR="005E2ED5">
        <w:t>meanwhile</w:t>
      </w:r>
      <w:r>
        <w:t xml:space="preserve"> those that perform</w:t>
      </w:r>
      <w:r w:rsidR="005E2ED5">
        <w:t>ed</w:t>
      </w:r>
      <w:r>
        <w:t xml:space="preserve"> poorly will continue to underperform. </w:t>
      </w:r>
      <w:r w:rsidR="00BA099D">
        <w:t xml:space="preserve">The idea that equity returns </w:t>
      </w:r>
      <w:r w:rsidR="00B74B35">
        <w:t xml:space="preserve">possess this </w:t>
      </w:r>
      <w:r w:rsidR="00BA099D">
        <w:t>serial autocorrelation was first put forward by Jegadeesh (1990)</w:t>
      </w:r>
      <w:r w:rsidR="008C06B1">
        <w:t>, who found a negative autocorrelation at short lags such as one month but positive correlation at longer lags, especially twelve months</w:t>
      </w:r>
      <w:r w:rsidR="00BA099D">
        <w:t xml:space="preserve">. </w:t>
      </w:r>
    </w:p>
    <w:p w14:paraId="0ADA63F6" w14:textId="5BCC95E4" w:rsidR="002144D4" w:rsidRPr="002144D4" w:rsidRDefault="00A1115B" w:rsidP="002144D4">
      <w:pPr>
        <w:pStyle w:val="DissBody"/>
      </w:pPr>
      <w:r>
        <w:t>The prevailing reason behind the existence of momentum is that humans participate in the stock market, and humans have behavioural biases</w:t>
      </w:r>
      <w:r w:rsidR="004B1FBF">
        <w:t xml:space="preserve"> (Carlson, 2020)</w:t>
      </w:r>
      <w:r>
        <w:t xml:space="preserve">. </w:t>
      </w:r>
      <w:r w:rsidR="00BC5802">
        <w:t xml:space="preserve">There are specifically two biases which are broadly accepted as contributing to the momentum factor. Firstly, there is recency bias. </w:t>
      </w:r>
      <w:r w:rsidR="00FA4C21">
        <w:t xml:space="preserve">This says that people put too much value on recent observations when making decisions, including investment decisions. Consequently, </w:t>
      </w:r>
      <w:r w:rsidR="00561289">
        <w:t xml:space="preserve">stocks that have performed well recently will look like good investments and hence perform better in the future as more investors buy into the story. Secondly, </w:t>
      </w:r>
      <w:r w:rsidR="00337282">
        <w:t>individuals often suffer from social proof</w:t>
      </w:r>
      <w:r w:rsidR="00550C24">
        <w:t xml:space="preserve">, or herding. </w:t>
      </w:r>
      <w:r w:rsidR="00072834">
        <w:t xml:space="preserve">Typically, when a person </w:t>
      </w:r>
      <w:r w:rsidR="00D47B11">
        <w:t>is facing a tough decision</w:t>
      </w:r>
      <w:r w:rsidR="002401FE">
        <w:t>, they look to the actions of others to discover the best choice</w:t>
      </w:r>
      <w:r w:rsidR="0069031B">
        <w:t xml:space="preserve">. If the price of a stock has been </w:t>
      </w:r>
      <w:r w:rsidR="0017645F">
        <w:t>rising</w:t>
      </w:r>
      <w:r w:rsidR="0069031B">
        <w:t>, that means that other people have been buying it, so in order to follow what others are</w:t>
      </w:r>
      <w:r w:rsidR="00E55A04">
        <w:t xml:space="preserve"> doing</w:t>
      </w:r>
      <w:r w:rsidR="0017645F">
        <w:t xml:space="preserve"> </w:t>
      </w:r>
      <w:r w:rsidR="00E55A04">
        <w:t>an investor should also buy the stock</w:t>
      </w:r>
      <w:r w:rsidR="0017645F">
        <w:t xml:space="preserve"> too, driving up the price</w:t>
      </w:r>
      <w:r w:rsidR="00E55A04">
        <w:t xml:space="preserve">. </w:t>
      </w:r>
      <w:r w:rsidR="002401FE">
        <w:t xml:space="preserve"> </w:t>
      </w:r>
    </w:p>
    <w:p w14:paraId="06448717" w14:textId="4FB1EAC4" w:rsidR="00F060BC" w:rsidRDefault="001658F1" w:rsidP="00BA099D">
      <w:pPr>
        <w:pStyle w:val="DissBody"/>
      </w:pPr>
      <w:proofErr w:type="spellStart"/>
      <w:r>
        <w:t>Jegadeesh’s</w:t>
      </w:r>
      <w:proofErr w:type="spellEnd"/>
      <w:r>
        <w:t xml:space="preserve"> 1990 paper was built on by </w:t>
      </w:r>
      <w:r w:rsidR="00433CF5">
        <w:t xml:space="preserve">two </w:t>
      </w:r>
      <w:r>
        <w:t>more</w:t>
      </w:r>
      <w:r w:rsidR="00433CF5">
        <w:t xml:space="preserve"> influential papers. Firstly</w:t>
      </w:r>
      <w:r w:rsidR="008C06B1">
        <w:t>,</w:t>
      </w:r>
      <w:r w:rsidR="00433CF5">
        <w:t xml:space="preserve"> Jegadeesh and Titman (1993) followed up on </w:t>
      </w:r>
      <w:r w:rsidR="00DD53F7">
        <w:t xml:space="preserve">the paper, evaluating the consequences of momentum for stock market efficiency. </w:t>
      </w:r>
      <w:r w:rsidR="00314F8C">
        <w:t xml:space="preserve">They conclude that </w:t>
      </w:r>
      <w:r w:rsidR="001B0101">
        <w:t>returns from momentum trading strategies are not due to a risk-reward relationship and hence are in contrast to the EMH.</w:t>
      </w:r>
    </w:p>
    <w:p w14:paraId="472A7281" w14:textId="767B3C78" w:rsidR="00BA099D" w:rsidRDefault="006A35CB" w:rsidP="00BA099D">
      <w:pPr>
        <w:pStyle w:val="DissBody"/>
      </w:pPr>
      <w:r>
        <w:t>Secondly,</w:t>
      </w:r>
      <w:r w:rsidR="007F1F6E">
        <w:t xml:space="preserve"> Mark Carhart (1997) proposed</w:t>
      </w:r>
      <w:r>
        <w:t xml:space="preserve"> </w:t>
      </w:r>
      <w:r w:rsidRPr="007F1F6E">
        <w:t>t</w:t>
      </w:r>
      <w:r w:rsidR="00B15B03" w:rsidRPr="007F1F6E">
        <w:t>he</w:t>
      </w:r>
      <w:r w:rsidR="00B15B03" w:rsidRPr="00D235F7">
        <w:rPr>
          <w:i/>
          <w:iCs/>
        </w:rPr>
        <w:t xml:space="preserve"> Carhart four-factor model</w:t>
      </w:r>
      <w:r w:rsidR="00B15B03">
        <w:t xml:space="preserve"> </w:t>
      </w:r>
      <w:r w:rsidR="00D235F7">
        <w:t xml:space="preserve">a few years later. </w:t>
      </w:r>
      <w:r w:rsidR="009A28A0">
        <w:t>T</w:t>
      </w:r>
      <w:r w:rsidR="00D235F7">
        <w:t xml:space="preserve">he model </w:t>
      </w:r>
      <w:r w:rsidR="00183CB6">
        <w:t>adds a momentum factor to the FF three-factor model</w:t>
      </w:r>
      <w:r w:rsidR="00C77FD4">
        <w:t xml:space="preserve"> </w:t>
      </w:r>
      <w:r w:rsidR="0056608E">
        <w:t>by including an Up Minus Down (UMD) factor</w:t>
      </w:r>
      <w:r w:rsidR="00A8522A">
        <w:t>,</w:t>
      </w:r>
      <w:r w:rsidR="0056608E">
        <w:t xml:space="preserve"> which equals the average return of </w:t>
      </w:r>
      <w:r w:rsidR="00466984">
        <w:t>past winners minus the average return of past losers.</w:t>
      </w:r>
    </w:p>
    <w:p w14:paraId="36692FF6" w14:textId="03F1ECDE" w:rsidR="00F33A64" w:rsidRPr="001C05BF" w:rsidRDefault="00B52A10" w:rsidP="00D11286">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UM</m:t>
              </m:r>
              <m:sSub>
                <m:sSubPr>
                  <m:ctrlPr>
                    <w:rPr>
                      <w:rFonts w:ascii="Cambria Math" w:hAnsi="Cambria Math"/>
                    </w:rPr>
                  </m:ctrlPr>
                </m:sSubPr>
                <m:e>
                  <m:r>
                    <w:rPr>
                      <w:rFonts w:ascii="Cambria Math" w:hAnsi="Cambria Math"/>
                    </w:rPr>
                    <m:t>D</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m:t>
              </m:r>
              <m:r>
                <w:rPr>
                  <w:rFonts w:ascii="Cambria Math" w:hAnsi="Cambria Math"/>
                </w:rPr>
                <m:t>5</m:t>
              </m:r>
              <m:r>
                <w:rPr>
                  <w:rFonts w:ascii="Cambria Math" w:hAnsi="Cambria Math"/>
                </w:rPr>
                <m:t>)</m:t>
              </m:r>
            </m:e>
          </m:eqArr>
        </m:oMath>
      </m:oMathPara>
    </w:p>
    <w:p w14:paraId="7DD473F2" w14:textId="1E5120EF" w:rsidR="00A34549" w:rsidRPr="00A34549" w:rsidRDefault="00B00896" w:rsidP="00B5393D">
      <w:pPr>
        <w:pStyle w:val="DissBody"/>
      </w:pPr>
      <w:r>
        <w:t>The Carhart</w:t>
      </w:r>
      <w:r w:rsidR="00734DB3">
        <w:t xml:space="preserve"> (1997)</w:t>
      </w:r>
      <w:r>
        <w:t xml:space="preserve"> four-factor model</w:t>
      </w:r>
      <w:r w:rsidR="00734DB3">
        <w:t>, as well as the papers of Jegadeesh and Titman (</w:t>
      </w:r>
      <w:r w:rsidR="0028467F">
        <w:t>1990, 1993</w:t>
      </w:r>
      <w:r w:rsidR="00734DB3">
        <w:t>)</w:t>
      </w:r>
      <w:r w:rsidR="00AC29F0">
        <w:t xml:space="preserve">, are highly significant in the literature of equity risk premia. This is because, historically, momentum has been the most prominent and profitable of the </w:t>
      </w:r>
      <w:r w:rsidR="00616BF5">
        <w:t>commonly researched factors</w:t>
      </w:r>
      <w:r w:rsidR="00294F06">
        <w:t xml:space="preserve">, </w:t>
      </w:r>
      <w:r w:rsidR="0044360E">
        <w:t>while also being a significant explanatory variable in the returns of fund managers throughout history</w:t>
      </w:r>
    </w:p>
    <w:p w14:paraId="4D3C976A" w14:textId="58AD5507" w:rsidR="00DD5711" w:rsidRDefault="007A04F8" w:rsidP="00B5393D">
      <w:pPr>
        <w:pStyle w:val="DissH3"/>
        <w:rPr>
          <w:rFonts w:ascii="Calibri" w:hAnsi="Calibri" w:cs="Calibri"/>
          <w:color w:val="000000"/>
          <w:sz w:val="22"/>
        </w:rPr>
      </w:pPr>
      <w:r>
        <w:lastRenderedPageBreak/>
        <w:t xml:space="preserve"> </w:t>
      </w:r>
      <w:bookmarkStart w:id="7" w:name="_Toc37750707"/>
      <w:r w:rsidR="00340379">
        <w:t>Quality</w:t>
      </w:r>
      <w:bookmarkEnd w:id="7"/>
      <w:r w:rsidR="00340379">
        <w:t xml:space="preserve"> </w:t>
      </w:r>
    </w:p>
    <w:p w14:paraId="26281677" w14:textId="1699C485" w:rsidR="001449FF" w:rsidRDefault="00B54F0D" w:rsidP="00EC1A40">
      <w:pPr>
        <w:pStyle w:val="DissBody"/>
      </w:pPr>
      <w:r>
        <w:t>Many years later</w:t>
      </w:r>
      <w:r w:rsidR="006743EB">
        <w:t xml:space="preserve">, Fama and French (2015) added to </w:t>
      </w:r>
      <w:r>
        <w:t>their three-factor model</w:t>
      </w:r>
      <w:r w:rsidR="006743EB">
        <w:t xml:space="preserve"> </w:t>
      </w:r>
      <w:r w:rsidR="00351CF5">
        <w:t xml:space="preserve">by </w:t>
      </w:r>
      <w:r w:rsidR="00705F84">
        <w:t xml:space="preserve">incorporating </w:t>
      </w:r>
      <w:r w:rsidR="005E3A25">
        <w:t xml:space="preserve">a </w:t>
      </w:r>
      <w:r w:rsidR="00741115">
        <w:t>Q</w:t>
      </w:r>
      <w:r w:rsidR="00705F84">
        <w:t>uality factor exposur</w:t>
      </w:r>
      <w:r w:rsidR="00BE0F64">
        <w:t>e</w:t>
      </w:r>
      <w:r w:rsidR="00705F84">
        <w:t xml:space="preserve">. </w:t>
      </w:r>
      <w:r w:rsidR="00BF32EA">
        <w:t>Quality implores managers and investors to buy good companies who invest well and make solid profits.</w:t>
      </w:r>
    </w:p>
    <w:p w14:paraId="57F402AF" w14:textId="44F73819" w:rsidR="009E6AE2" w:rsidRDefault="00415060" w:rsidP="00EC1A40">
      <w:pPr>
        <w:pStyle w:val="DissBody"/>
      </w:pPr>
      <w:r>
        <w:t xml:space="preserve">Firstly, </w:t>
      </w:r>
      <w:r>
        <w:rPr>
          <w:i/>
          <w:iCs/>
        </w:rPr>
        <w:t>l</w:t>
      </w:r>
      <w:r w:rsidR="00E10EEC">
        <w:rPr>
          <w:i/>
          <w:iCs/>
        </w:rPr>
        <w:t>ow investment</w:t>
      </w:r>
      <w:r w:rsidR="00E10EEC">
        <w:t xml:space="preserve"> </w:t>
      </w:r>
      <w:r w:rsidR="005D2F77">
        <w:t xml:space="preserve">as defined by the CMA factor </w:t>
      </w:r>
      <w:r w:rsidR="00364B54">
        <w:t>equals the return of</w:t>
      </w:r>
      <w:r>
        <w:t xml:space="preserve"> companies that invest </w:t>
      </w:r>
      <w:r w:rsidR="007569DE">
        <w:t xml:space="preserve">conservatively </w:t>
      </w:r>
      <w:r>
        <w:t xml:space="preserve">minus the return of companies that invest </w:t>
      </w:r>
      <w:r w:rsidR="007569DE">
        <w:t>aggressively</w:t>
      </w:r>
      <w:r>
        <w:t xml:space="preserve">. The intuition is that companies that do not invest a lot </w:t>
      </w:r>
      <w:r w:rsidR="004C52D8">
        <w:t>have higher standards for projects</w:t>
      </w:r>
      <w:r>
        <w:t xml:space="preserve"> that they take part in, ensuring a higher rate of return as they are not experiencing the same level of diminishing marginal returns that those companies investing heavily are.</w:t>
      </w:r>
      <w:r w:rsidR="00364B54">
        <w:t xml:space="preserve"> </w:t>
      </w:r>
    </w:p>
    <w:p w14:paraId="7882FBC9" w14:textId="7DE857C1" w:rsidR="00E10EEC" w:rsidRDefault="00415060" w:rsidP="00EC1A40">
      <w:pPr>
        <w:pStyle w:val="DissBody"/>
      </w:pPr>
      <w:r>
        <w:t xml:space="preserve">Secondly, </w:t>
      </w:r>
      <w:r>
        <w:rPr>
          <w:i/>
          <w:iCs/>
        </w:rPr>
        <w:t>p</w:t>
      </w:r>
      <w:r w:rsidR="00E10EEC">
        <w:rPr>
          <w:i/>
          <w:iCs/>
        </w:rPr>
        <w:t>rofitability</w:t>
      </w:r>
      <w:r w:rsidR="00E10EEC">
        <w:t xml:space="preserve"> </w:t>
      </w:r>
      <w:r>
        <w:t>is defined by the RMW factor, which takes the return of companies with</w:t>
      </w:r>
      <w:r w:rsidR="00344983">
        <w:t xml:space="preserve"> robust profits minus the returns of companies with weak </w:t>
      </w:r>
      <w:r w:rsidR="00C449B3">
        <w:t>profits</w:t>
      </w:r>
      <w:r w:rsidR="00344983">
        <w:t xml:space="preserve">. </w:t>
      </w:r>
      <w:r w:rsidR="00914134">
        <w:t xml:space="preserve">More profitable companies will intuitively earn a higher return as investors pay more for a share of the higher profits. </w:t>
      </w:r>
      <w:r w:rsidR="00230AB7">
        <w:t>However,</w:t>
      </w:r>
      <w:r w:rsidR="00914134">
        <w:t xml:space="preserve"> this does not explain why the EMH is not functional here</w:t>
      </w:r>
      <w:r w:rsidR="00E26334">
        <w:t xml:space="preserve">, and hence why any excess return is not bought up immediately. </w:t>
      </w:r>
    </w:p>
    <w:p w14:paraId="297283EC" w14:textId="6F46C811" w:rsidR="008E080C" w:rsidRDefault="008E080C" w:rsidP="008E080C">
      <w:pPr>
        <w:pStyle w:val="DissBody"/>
      </w:pPr>
      <w:r>
        <w:t>The two components of the quality factor can be explained using the Dividend Discount Model (DDM) of asset pricing</w:t>
      </w:r>
      <w:r w:rsidR="008A57B8">
        <w:t xml:space="preserve"> (Miller and Modigliani, 1961)</w:t>
      </w:r>
      <w:r>
        <w:t xml:space="preserve">, which posits that the current value of a company is equal to the discounted present value of its expected future dividends. </w:t>
      </w:r>
    </w:p>
    <w:p w14:paraId="293BC2BD" w14:textId="42295334" w:rsidR="008E080C" w:rsidRPr="00816BDC" w:rsidRDefault="00B52A10"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74AA8381" w14:textId="60E74403" w:rsidR="008E080C" w:rsidRPr="002258B4" w:rsidRDefault="008E080C" w:rsidP="008E080C">
      <w:pPr>
        <w:pStyle w:val="DissBody"/>
      </w:pPr>
      <w:r>
        <w:t xml:space="preserve">Dividends can be defined as company earnings minus the change in book value of the company, giving equation </w:t>
      </w:r>
      <w:r w:rsidR="00BF14FB">
        <w:t>7</w:t>
      </w:r>
      <w:r>
        <w:t>.</w:t>
      </w:r>
    </w:p>
    <w:p w14:paraId="4C83EA91" w14:textId="61F36B0A" w:rsidR="008E080C" w:rsidRPr="00E000B4" w:rsidRDefault="00B52A10"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7</m:t>
                  </m:r>
                </m:e>
              </m:d>
            </m:e>
          </m:eqArr>
        </m:oMath>
      </m:oMathPara>
    </w:p>
    <w:p w14:paraId="7BCA9C81" w14:textId="0C45BFC1" w:rsidR="008E080C" w:rsidRPr="002258B4" w:rsidRDefault="008E080C" w:rsidP="008E080C">
      <w:pPr>
        <w:pStyle w:val="DissBody"/>
      </w:pPr>
      <w:r>
        <w:t xml:space="preserve">Finally, </w:t>
      </w:r>
      <w:r w:rsidR="00FB48F3">
        <w:t xml:space="preserve">in accordance with FF (2015), </w:t>
      </w:r>
      <w:r>
        <w:t xml:space="preserve">dividing through by current book value gives equation </w:t>
      </w:r>
      <w:r w:rsidR="00BF14FB">
        <w:t>8</w:t>
      </w:r>
      <w:r>
        <w:t>.</w:t>
      </w:r>
    </w:p>
    <w:p w14:paraId="26E30D48" w14:textId="036FCE38" w:rsidR="008E080C" w:rsidRPr="0031193C" w:rsidRDefault="00B52A10" w:rsidP="008E080C">
      <w:pPr>
        <w:pStyle w:val="DissBody"/>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B</m:t>
                      </m:r>
                    </m:e>
                    <m:sub>
                      <m:r>
                        <w:rPr>
                          <w:rFonts w:ascii="Cambria Math" w:hAnsi="Cambria Math"/>
                        </w:rPr>
                        <m:t>t</m:t>
                      </m:r>
                    </m:sub>
                  </m:sSub>
                </m:den>
              </m:f>
              <m:r>
                <w:rPr>
                  <w:rFonts w:ascii="Cambria Math" w:hAnsi="Cambria Math"/>
                </w:rPr>
                <m:t>=</m:t>
              </m:r>
              <m:nary>
                <m:naryPr>
                  <m:chr m:val="∑"/>
                  <m:ctrlPr>
                    <w:rPr>
                      <w:rFonts w:ascii="Cambria Math" w:hAnsi="Cambria Math"/>
                      <w:i/>
                    </w:rPr>
                  </m:ctrlPr>
                </m:naryPr>
                <m:sub>
                  <m:r>
                    <w:rPr>
                      <w:rFonts w:ascii="Cambria Math" w:hAnsi="Cambria Math"/>
                    </w:rPr>
                    <m:t>τ=1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t+τ</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e>
                      </m:d>
                    </m:num>
                    <m:den>
                      <m:sSub>
                        <m:sSubPr>
                          <m:ctrlPr>
                            <w:rPr>
                              <w:rFonts w:ascii="Cambria Math" w:hAnsi="Cambria Math"/>
                              <w:i/>
                            </w:rPr>
                          </m:ctrlPr>
                        </m:sSubPr>
                        <m:e>
                          <m:r>
                            <w:rPr>
                              <w:rFonts w:ascii="Cambria Math" w:hAnsi="Cambria Math"/>
                            </w:rPr>
                            <m:t>B</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τ</m:t>
                          </m:r>
                        </m:sup>
                      </m:sSup>
                    </m:den>
                  </m:f>
                </m:e>
              </m:nary>
              <m:r>
                <w:rPr>
                  <w:rFonts w:ascii="Cambria Math" w:hAnsi="Cambria Math"/>
                </w:rPr>
                <m:t>#</m:t>
              </m:r>
              <m:d>
                <m:dPr>
                  <m:ctrlPr>
                    <w:rPr>
                      <w:rFonts w:ascii="Cambria Math" w:hAnsi="Cambria Math"/>
                      <w:i/>
                    </w:rPr>
                  </m:ctrlPr>
                </m:dPr>
                <m:e>
                  <m:r>
                    <w:rPr>
                      <w:rFonts w:ascii="Cambria Math" w:hAnsi="Cambria Math"/>
                    </w:rPr>
                    <m:t>8</m:t>
                  </m:r>
                </m:e>
              </m:d>
            </m:e>
          </m:eqArr>
        </m:oMath>
      </m:oMathPara>
    </w:p>
    <w:p w14:paraId="7863D86B" w14:textId="5A8F6015" w:rsidR="008E080C" w:rsidRPr="00931014" w:rsidRDefault="002574D3" w:rsidP="00EC1A40">
      <w:pPr>
        <w:pStyle w:val="DissBody"/>
        <w:rPr>
          <w:rStyle w:val="IntenseReference"/>
          <w:b w:val="0"/>
          <w:bCs w:val="0"/>
          <w:smallCaps w:val="0"/>
          <w:color w:val="auto"/>
          <w:spacing w:val="0"/>
        </w:rPr>
      </w:pPr>
      <w:r>
        <w:t xml:space="preserve">Robust profitability refers a high value of </w:t>
      </w:r>
      <m:oMath>
        <m:sSub>
          <m:sSubPr>
            <m:ctrlPr>
              <w:rPr>
                <w:rFonts w:ascii="Cambria Math" w:hAnsi="Cambria Math"/>
                <w:i/>
              </w:rPr>
            </m:ctrlPr>
          </m:sSubPr>
          <m:e>
            <m:r>
              <w:rPr>
                <w:rFonts w:ascii="Cambria Math" w:hAnsi="Cambria Math"/>
              </w:rPr>
              <m:t>Y</m:t>
            </m:r>
          </m:e>
          <m:sub>
            <m:r>
              <w:rPr>
                <w:rFonts w:ascii="Cambria Math" w:hAnsi="Cambria Math"/>
              </w:rPr>
              <m:t>t+τ</m:t>
            </m:r>
          </m:sub>
        </m:sSub>
      </m:oMath>
      <w:r>
        <w:t xml:space="preserve"> in equation </w:t>
      </w:r>
      <w:r w:rsidR="00D5296C">
        <w:t>8</w:t>
      </w:r>
      <w:r>
        <w:t xml:space="preserve">, while conservative investment implies a low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oMath>
      <w:r w:rsidR="00784C5F">
        <w:t xml:space="preserve">. Both lead to a higher value of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931014">
        <w:t xml:space="preserve"> in equation </w:t>
      </w:r>
      <w:r w:rsidR="00816B59">
        <w:t>7</w:t>
      </w:r>
      <w:r w:rsidR="00931014">
        <w:t xml:space="preserve"> and </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oMath>
      <w:r w:rsidR="00931014">
        <w:t xml:space="preserve"> in equation </w:t>
      </w:r>
      <w:r w:rsidR="00816B59">
        <w:t>8</w:t>
      </w:r>
      <w:r w:rsidR="00931014">
        <w:t>.</w:t>
      </w:r>
    </w:p>
    <w:p w14:paraId="60B9E3D5" w14:textId="03BE2530" w:rsidR="00E10EEC" w:rsidRPr="00E10EEC" w:rsidRDefault="00E10EEC" w:rsidP="00EC1A40">
      <w:pPr>
        <w:pStyle w:val="DissBody"/>
      </w:pPr>
      <w:r>
        <w:t xml:space="preserve">Together these additional factors make up the FF five-factor model specified in equation </w:t>
      </w:r>
      <w:r w:rsidR="00816B59">
        <w:t>9</w:t>
      </w:r>
      <w:r>
        <w:t>.</w:t>
      </w:r>
    </w:p>
    <w:p w14:paraId="17D0280D" w14:textId="286986D8" w:rsidR="00D370D9" w:rsidRPr="002F3AFF" w:rsidRDefault="00B52A10" w:rsidP="004A4180">
      <w:pPr>
        <w:pStyle w:val="DissEquation"/>
      </w:pPr>
      <m:oMathPara>
        <m:oMath>
          <m:eqArr>
            <m:eqArrPr>
              <m:maxDist m:val="1"/>
              <m:ctrlPr/>
            </m:eqArrPr>
            <m:e>
              <m:sSub>
                <m:sSubPr>
                  <m:ctrlPr/>
                </m:sSubPr>
                <m:e>
                  <m:r>
                    <m:t>r</m:t>
                  </m:r>
                </m:e>
                <m:sub>
                  <m:r>
                    <m:t>i</m:t>
                  </m:r>
                  <m:r>
                    <m:t>,</m:t>
                  </m:r>
                  <m:r>
                    <m:t>t</m:t>
                  </m:r>
                </m:sub>
              </m:sSub>
              <m:r>
                <m:t>-</m:t>
              </m:r>
              <m:sSub>
                <m:sSubPr>
                  <m:ctrlPr/>
                </m:sSubPr>
                <m:e>
                  <m:r>
                    <m:t>r</m:t>
                  </m:r>
                </m:e>
                <m:sub>
                  <m:r>
                    <m:t>f</m:t>
                  </m:r>
                  <m:r>
                    <m:t>,</m:t>
                  </m:r>
                  <m:r>
                    <m:t>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CM</m:t>
              </m:r>
              <m:sSub>
                <m:sSubPr>
                  <m:ctrlPr/>
                </m:sSubPr>
                <m:e>
                  <m:r>
                    <m:t>A</m:t>
                  </m:r>
                </m:e>
                <m:sub>
                  <m:r>
                    <m:t>t</m:t>
                  </m:r>
                </m:sub>
              </m:sSub>
              <m:r>
                <m:t>+</m:t>
              </m:r>
              <m:sSub>
                <m:sSubPr>
                  <m:ctrlPr/>
                </m:sSubPr>
                <m:e>
                  <m:r>
                    <m:t>β</m:t>
                  </m:r>
                </m:e>
                <m:sub>
                  <m:r>
                    <m:t>5</m:t>
                  </m:r>
                </m:sub>
              </m:sSub>
              <m:r>
                <m:t>RM</m:t>
              </m:r>
              <m:sSub>
                <m:sSubPr>
                  <m:ctrlPr/>
                </m:sSubPr>
                <m:e>
                  <m:r>
                    <m:t>W</m:t>
                  </m:r>
                </m:e>
                <m:sub>
                  <m:r>
                    <m:t>t</m:t>
                  </m:r>
                </m:sub>
              </m:sSub>
              <m:r>
                <m:t>+</m:t>
              </m:r>
              <m:sSub>
                <m:sSubPr>
                  <m:ctrlPr/>
                </m:sSubPr>
                <m:e>
                  <m:r>
                    <m:t>u</m:t>
                  </m:r>
                </m:e>
                <m:sub>
                  <m:r>
                    <m:t>i</m:t>
                  </m:r>
                  <m:r>
                    <m:t>,</m:t>
                  </m:r>
                  <m:r>
                    <m:t>t</m:t>
                  </m:r>
                </m:sub>
              </m:sSub>
              <m:r>
                <m:t>#(</m:t>
              </m:r>
              <m:r>
                <m:t>9</m:t>
              </m:r>
              <m:r>
                <m:t>)</m:t>
              </m:r>
            </m:e>
          </m:eqArr>
        </m:oMath>
      </m:oMathPara>
    </w:p>
    <w:p w14:paraId="143B07A3" w14:textId="77777777" w:rsidR="002258B4" w:rsidRPr="00A34549" w:rsidRDefault="002258B4" w:rsidP="00A34549"/>
    <w:p w14:paraId="0ADD42AB" w14:textId="053B8D6D" w:rsidR="00180FC9" w:rsidRDefault="007A04F8" w:rsidP="00255143">
      <w:pPr>
        <w:pStyle w:val="DissH3"/>
      </w:pPr>
      <w:r>
        <w:t xml:space="preserve"> </w:t>
      </w:r>
      <w:bookmarkStart w:id="8" w:name="_Toc37750708"/>
      <w:r w:rsidR="0097685F">
        <w:t>Volatility</w:t>
      </w:r>
      <w:bookmarkEnd w:id="8"/>
      <w:r w:rsidR="002E59BC">
        <w:t xml:space="preserve"> </w:t>
      </w:r>
    </w:p>
    <w:p w14:paraId="419FE7E6" w14:textId="7D27DF70" w:rsidR="001836B0" w:rsidRDefault="00822DB5" w:rsidP="00565303">
      <w:pPr>
        <w:pStyle w:val="DissBody"/>
      </w:pPr>
      <w:r>
        <w:t xml:space="preserve">Finally, Andrew Ang (2006) </w:t>
      </w:r>
      <w:r w:rsidR="007035CB">
        <w:t xml:space="preserve">showed that companies have an exposure to market volatility, and those with a lower sensitivity </w:t>
      </w:r>
      <w:r w:rsidR="00F551A0">
        <w:t>on average</w:t>
      </w:r>
      <w:r w:rsidR="007035CB">
        <w:t xml:space="preserve"> have higher </w:t>
      </w:r>
      <w:r w:rsidR="005710DC">
        <w:t xml:space="preserve">risk-adjusted </w:t>
      </w:r>
      <w:r w:rsidR="007035CB">
        <w:t>returns</w:t>
      </w:r>
      <w:r w:rsidR="009623EE">
        <w:t xml:space="preserve"> in the future</w:t>
      </w:r>
      <w:r w:rsidR="007035CB">
        <w:t>.</w:t>
      </w:r>
      <w:r w:rsidR="00BD0674">
        <w:t xml:space="preserve"> </w:t>
      </w:r>
      <w:r w:rsidR="001C088C">
        <w:t>Specifically,</w:t>
      </w:r>
      <w:r w:rsidR="00BD0674">
        <w:t xml:space="preserve"> </w:t>
      </w:r>
      <w:r w:rsidR="00120C7B">
        <w:t>Ang</w:t>
      </w:r>
      <w:r w:rsidR="00BD0674">
        <w:t xml:space="preserve"> used the VIX index, a measure of market volatility, </w:t>
      </w:r>
      <w:r w:rsidR="006216AD">
        <w:t>to show</w:t>
      </w:r>
      <w:r w:rsidR="00BD0674">
        <w:t xml:space="preserve"> that companies with less exposure to </w:t>
      </w:r>
      <w:r w:rsidR="00D97224">
        <w:t>changes in the</w:t>
      </w:r>
      <w:r w:rsidR="00BD0674">
        <w:t xml:space="preserve"> index </w:t>
      </w:r>
      <w:r w:rsidR="001836B0">
        <w:t xml:space="preserve">had Sharpe ratios </w:t>
      </w:r>
      <w:r w:rsidR="000265DD">
        <w:t>which</w:t>
      </w:r>
      <w:r w:rsidR="001836B0">
        <w:t xml:space="preserve"> in future periods </w:t>
      </w:r>
      <w:r w:rsidR="00D8285B">
        <w:t xml:space="preserve">outperformed those </w:t>
      </w:r>
      <w:r w:rsidR="00791610">
        <w:t>higher exposure stocks</w:t>
      </w:r>
      <w:r w:rsidR="00D54FC8">
        <w:t>,</w:t>
      </w:r>
      <w:r w:rsidR="00D8285B">
        <w:t xml:space="preserve"> to a statistically significant degree.</w:t>
      </w:r>
    </w:p>
    <w:p w14:paraId="3BF35DB5" w14:textId="5D06F8AC" w:rsidR="009C23EC" w:rsidRPr="009C23EC" w:rsidRDefault="00B03188" w:rsidP="003B0E12">
      <w:pPr>
        <w:pStyle w:val="DissBody"/>
      </w:pPr>
      <w:r>
        <w:t>The main theory behind</w:t>
      </w:r>
      <w:r w:rsidR="0007740E">
        <w:t xml:space="preserve"> </w:t>
      </w:r>
      <w:r w:rsidR="00A92D57">
        <w:t xml:space="preserve">the </w:t>
      </w:r>
      <w:r w:rsidR="0007740E">
        <w:t xml:space="preserve">existence </w:t>
      </w:r>
      <w:r w:rsidR="00A92D57">
        <w:t xml:space="preserve">of the low volatility factor </w:t>
      </w:r>
      <w:r w:rsidR="0007740E">
        <w:t xml:space="preserve">is </w:t>
      </w:r>
      <w:r w:rsidR="00607C87">
        <w:t xml:space="preserve">what is known as the </w:t>
      </w:r>
      <w:r w:rsidR="003B0E12">
        <w:t xml:space="preserve">lottery effect </w:t>
      </w:r>
      <w:r w:rsidR="003B0E12" w:rsidRPr="003B0E12">
        <w:t>(What is Low Volatility and Why Does It Matter? - Invesco, 2020)</w:t>
      </w:r>
      <w:r w:rsidR="005564FD">
        <w:t xml:space="preserve">. </w:t>
      </w:r>
      <w:r w:rsidR="009600BF">
        <w:t xml:space="preserve">This idea says </w:t>
      </w:r>
      <w:r w:rsidR="005564FD">
        <w:t xml:space="preserve">that </w:t>
      </w:r>
      <w:r w:rsidR="00542FD3">
        <w:t xml:space="preserve">in order to achieve a higher expected return, investors go looking for </w:t>
      </w:r>
      <w:r w:rsidR="001C2A06">
        <w:t>more volatile</w:t>
      </w:r>
      <w:r w:rsidR="00542FD3">
        <w:t xml:space="preserve"> companies that can offer these higher returns</w:t>
      </w:r>
      <w:r w:rsidR="001C2A06">
        <w:t xml:space="preserve"> by allowing them to take additional risk</w:t>
      </w:r>
      <w:r w:rsidR="00542FD3">
        <w:t xml:space="preserve">. </w:t>
      </w:r>
      <w:r w:rsidR="006E394D">
        <w:t>Consequently</w:t>
      </w:r>
      <w:r w:rsidR="00542FD3">
        <w:t>, lower risk companies are underbought and</w:t>
      </w:r>
      <w:r w:rsidR="00197151">
        <w:t xml:space="preserve"> hence offer a </w:t>
      </w:r>
      <w:r w:rsidR="003407DC">
        <w:t xml:space="preserve">risk-adjusted </w:t>
      </w:r>
      <w:r w:rsidR="00197151">
        <w:t xml:space="preserve">return premium to investors as a result of being </w:t>
      </w:r>
      <w:r w:rsidR="003407DC">
        <w:t xml:space="preserve">neglected for higher </w:t>
      </w:r>
      <w:r w:rsidR="004A6B68">
        <w:t>volatility</w:t>
      </w:r>
      <w:r w:rsidR="003407DC">
        <w:t xml:space="preserve"> stocks</w:t>
      </w:r>
      <w:r w:rsidR="00195A45">
        <w:t>.</w:t>
      </w:r>
    </w:p>
    <w:p w14:paraId="74C405D1" w14:textId="6DD195F4" w:rsidR="00523D50" w:rsidRPr="00565303" w:rsidRDefault="00523D50" w:rsidP="003B0E12">
      <w:pPr>
        <w:pStyle w:val="DissBody"/>
      </w:pPr>
      <w:r>
        <w:t>In his paper, Ang proposed multiple models for volatility, two of which built off of the CAPM and FF three-factor models respectively</w:t>
      </w:r>
      <w:r w:rsidR="009A1E73">
        <w:t xml:space="preserve">, as specified in equations </w:t>
      </w:r>
      <w:r w:rsidR="00816B59">
        <w:t>10</w:t>
      </w:r>
      <w:r w:rsidR="009A1E73">
        <w:t xml:space="preserve"> and </w:t>
      </w:r>
      <w:r w:rsidR="00816B59">
        <w:t>11</w:t>
      </w:r>
      <w:r w:rsidR="009A1E73">
        <w:t>.</w:t>
      </w:r>
    </w:p>
    <w:p w14:paraId="18D757D0" w14:textId="07489F47" w:rsidR="005C5BB4" w:rsidRPr="00060E98" w:rsidRDefault="00B52A10" w:rsidP="000850D7">
      <w:pPr>
        <w:pStyle w:val="DissEquation"/>
        <w:rPr>
          <w:rFonts w:ascii="Times New Roman" w:hAnsi="Times New Roman" w:cs="Times New Roman"/>
          <w:i w:val="0"/>
        </w:rPr>
      </w:pPr>
      <m:oMathPara>
        <m:oMath>
          <m:eqArr>
            <m:eqArrPr>
              <m:maxDist m:val="1"/>
              <m:ctrlPr/>
            </m:eqArrPr>
            <m:e>
              <m:sSub>
                <m:sSubPr>
                  <m:ctrlPr/>
                </m:sSubPr>
                <m:e>
                  <m:r>
                    <m:t>r</m:t>
                  </m:r>
                </m:e>
                <m:sub>
                  <m:r>
                    <m:t>i</m:t>
                  </m:r>
                  <m:r>
                    <m:t>,</m:t>
                  </m:r>
                  <m:r>
                    <m:t>t</m:t>
                  </m:r>
                </m:sub>
              </m:sSub>
              <m:r>
                <m:t>-</m:t>
              </m:r>
              <m:sSub>
                <m:sSubPr>
                  <m:ctrlPr/>
                </m:sSubPr>
                <m:e>
                  <m:r>
                    <m:t>r</m:t>
                  </m:r>
                </m:e>
                <m:sub>
                  <m:r>
                    <m:t>f</m:t>
                  </m:r>
                  <m:r>
                    <m:t>,</m:t>
                  </m:r>
                  <m:r>
                    <m:t>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VI</m:t>
              </m:r>
              <m:sSub>
                <m:sSubPr>
                  <m:ctrlPr/>
                </m:sSubPr>
                <m:e>
                  <m:r>
                    <m:t>X</m:t>
                  </m:r>
                </m:e>
                <m:sub>
                  <m:r>
                    <m:t>t</m:t>
                  </m:r>
                </m:sub>
              </m:sSub>
              <m:r>
                <m:t>+</m:t>
              </m:r>
              <m:sSub>
                <m:sSubPr>
                  <m:ctrlPr/>
                </m:sSubPr>
                <m:e>
                  <m:r>
                    <m:t>u</m:t>
                  </m:r>
                </m:e>
                <m:sub>
                  <m:r>
                    <m:t>i</m:t>
                  </m:r>
                  <m:r>
                    <m:t>,</m:t>
                  </m:r>
                  <m:r>
                    <m:t>t</m:t>
                  </m:r>
                </m:sub>
              </m:sSub>
              <m:r>
                <m:t>#</m:t>
              </m:r>
              <m:d>
                <m:dPr>
                  <m:ctrlPr/>
                </m:dPr>
                <m:e>
                  <m:r>
                    <m:t>10</m:t>
                  </m:r>
                </m:e>
              </m:d>
            </m:e>
          </m:eqArr>
        </m:oMath>
      </m:oMathPara>
    </w:p>
    <w:p w14:paraId="29C3B9A2" w14:textId="57438F2F" w:rsidR="00060E98" w:rsidRPr="005A5021" w:rsidRDefault="00B52A10" w:rsidP="00060E98">
      <w:pPr>
        <w:pStyle w:val="DissEquation"/>
        <w:rPr>
          <w:rFonts w:ascii="Times New Roman" w:eastAsiaTheme="majorEastAsia" w:hAnsi="Times New Roman" w:cstheme="majorBidi"/>
        </w:rPr>
      </w:pPr>
      <m:oMathPara>
        <m:oMath>
          <m:eqArr>
            <m:eqArrPr>
              <m:maxDist m:val="1"/>
              <m:ctrlPr/>
            </m:eqArrPr>
            <m:e>
              <m:sSub>
                <m:sSubPr>
                  <m:ctrlPr/>
                </m:sSubPr>
                <m:e>
                  <m:r>
                    <m:t>r</m:t>
                  </m:r>
                </m:e>
                <m:sub>
                  <m:r>
                    <m:t>i</m:t>
                  </m:r>
                  <m:r>
                    <m:t>,</m:t>
                  </m:r>
                  <m:r>
                    <m:t>t</m:t>
                  </m:r>
                </m:sub>
              </m:sSub>
              <m:r>
                <m:t>-</m:t>
              </m:r>
              <m:sSub>
                <m:sSubPr>
                  <m:ctrlPr/>
                </m:sSubPr>
                <m:e>
                  <m:r>
                    <m:t>r</m:t>
                  </m:r>
                </m:e>
                <m:sub>
                  <m:r>
                    <m:t>f</m:t>
                  </m:r>
                  <m:r>
                    <m:t>,</m:t>
                  </m:r>
                  <m:r>
                    <m:t>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VI</m:t>
              </m:r>
              <m:sSub>
                <m:sSubPr>
                  <m:ctrlPr/>
                </m:sSubPr>
                <m:e>
                  <m:r>
                    <m:t>X</m:t>
                  </m:r>
                </m:e>
                <m:sub>
                  <m:r>
                    <m:t>t</m:t>
                  </m:r>
                </m:sub>
              </m:sSub>
              <m:r>
                <m:t>+</m:t>
              </m:r>
              <m:sSub>
                <m:sSubPr>
                  <m:ctrlPr/>
                </m:sSubPr>
                <m:e>
                  <m:r>
                    <m:t>u</m:t>
                  </m:r>
                </m:e>
                <m:sub>
                  <m:r>
                    <m:t>i</m:t>
                  </m:r>
                  <m:r>
                    <m:t>,</m:t>
                  </m:r>
                  <m:r>
                    <m:t>t</m:t>
                  </m:r>
                </m:sub>
              </m:sSub>
              <m:r>
                <m:t>#</m:t>
              </m:r>
              <m:d>
                <m:dPr>
                  <m:ctrlPr/>
                </m:dPr>
                <m:e>
                  <m:r>
                    <m:t>11</m:t>
                  </m:r>
                </m:e>
              </m:d>
            </m:e>
          </m:eqArr>
        </m:oMath>
      </m:oMathPara>
    </w:p>
    <w:p w14:paraId="44379C49" w14:textId="77777777" w:rsidR="005A5021" w:rsidRPr="005A5021" w:rsidRDefault="005A5021" w:rsidP="005A5021"/>
    <w:p w14:paraId="524D3D1C" w14:textId="4DFD3087" w:rsidR="00861C90" w:rsidRPr="00861C90" w:rsidRDefault="007A04F8" w:rsidP="00E10924">
      <w:pPr>
        <w:pStyle w:val="DissH2"/>
      </w:pPr>
      <w:r>
        <w:t xml:space="preserve"> </w:t>
      </w:r>
      <w:bookmarkStart w:id="9" w:name="_Toc37750709"/>
      <w:r w:rsidR="0097685F">
        <w:t>Non-Linearity</w:t>
      </w:r>
      <w:bookmarkEnd w:id="9"/>
    </w:p>
    <w:p w14:paraId="4BC42BC7" w14:textId="730CC901" w:rsidR="008A5A09" w:rsidRDefault="00774E6B" w:rsidP="00774E6B">
      <w:pPr>
        <w:pStyle w:val="DissBody"/>
      </w:pPr>
      <w:r>
        <w:t>So far all of the models</w:t>
      </w:r>
      <w:r w:rsidR="00C86DDF">
        <w:t xml:space="preserve"> put forward </w:t>
      </w:r>
      <w:r w:rsidR="00121282">
        <w:t xml:space="preserve">use a linear </w:t>
      </w:r>
      <w:r w:rsidR="001A6CEC">
        <w:t>specification</w:t>
      </w:r>
      <w:r w:rsidR="0052698A">
        <w:t xml:space="preserve"> of OLS</w:t>
      </w:r>
      <w:r w:rsidR="00121282">
        <w:t xml:space="preserve"> to </w:t>
      </w:r>
      <w:r w:rsidR="009B76AE">
        <w:t xml:space="preserve">estimate the relationship between the respective factor and equity returns. </w:t>
      </w:r>
      <w:r w:rsidR="00552D42">
        <w:t xml:space="preserve">This section summarises </w:t>
      </w:r>
      <w:r w:rsidR="00D44799">
        <w:t xml:space="preserve">the </w:t>
      </w:r>
      <w:r w:rsidR="00752758">
        <w:t xml:space="preserve">models and respective papers </w:t>
      </w:r>
      <w:r w:rsidR="00D44799">
        <w:t xml:space="preserve">which </w:t>
      </w:r>
      <w:r w:rsidR="00752758">
        <w:t>relax th</w:t>
      </w:r>
      <w:r w:rsidR="00D44799">
        <w:t>e</w:t>
      </w:r>
      <w:r w:rsidR="00752758">
        <w:t xml:space="preserve"> assumption of linearity</w:t>
      </w:r>
      <w:r w:rsidR="00D44799">
        <w:t>, in most cases finding promising results.</w:t>
      </w:r>
      <w:r w:rsidR="00D569FF">
        <w:t xml:space="preserve"> As expected</w:t>
      </w:r>
      <w:r w:rsidR="002805B1">
        <w:t xml:space="preserve">, there is less research of this type to be found in academic journals. The main reason for this is that </w:t>
      </w:r>
      <w:r w:rsidR="004762B9">
        <w:t>any significant</w:t>
      </w:r>
      <w:r w:rsidR="002E4B98">
        <w:t xml:space="preserve"> results arising from the data are a lot more beneficial, financially, if the researcher does not publish their results. </w:t>
      </w:r>
      <w:r w:rsidR="00452552">
        <w:t xml:space="preserve">The success of this research brings with it the prospect of financial gain, a benefit that few would be willing to share. </w:t>
      </w:r>
      <w:r w:rsidR="00D569FF">
        <w:t xml:space="preserve"> </w:t>
      </w:r>
    </w:p>
    <w:p w14:paraId="432174B5" w14:textId="77777777" w:rsidR="00A34549" w:rsidRPr="00A34549" w:rsidRDefault="00A34549" w:rsidP="00A34549"/>
    <w:p w14:paraId="344F6F7E" w14:textId="79E7D5AC" w:rsidR="008A5A09" w:rsidRDefault="007A04F8" w:rsidP="00255143">
      <w:pPr>
        <w:pStyle w:val="DissH3"/>
      </w:pPr>
      <w:r>
        <w:t xml:space="preserve"> </w:t>
      </w:r>
      <w:bookmarkStart w:id="10" w:name="_Toc37750710"/>
      <w:r w:rsidR="009B2F8D">
        <w:t>Generalised Linear Models</w:t>
      </w:r>
      <w:bookmarkEnd w:id="10"/>
    </w:p>
    <w:p w14:paraId="44BFD80D" w14:textId="3D4EAA17" w:rsidR="009B25B1" w:rsidRDefault="00BF3A5F"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The first extension of the linear model which allows for nonlinearity </w:t>
      </w:r>
      <w:r w:rsidR="00A832EF">
        <w:rPr>
          <w:rStyle w:val="IntenseReference"/>
          <w:b w:val="0"/>
          <w:bCs w:val="0"/>
          <w:smallCaps w:val="0"/>
          <w:color w:val="auto"/>
          <w:spacing w:val="0"/>
        </w:rPr>
        <w:t>is a family of models which fall under the generalised linear models. Despite the name, these models are linear only in specification</w:t>
      </w:r>
      <w:r w:rsidR="00B260E8">
        <w:rPr>
          <w:rStyle w:val="IntenseReference"/>
          <w:b w:val="0"/>
          <w:bCs w:val="0"/>
          <w:smallCaps w:val="0"/>
          <w:color w:val="auto"/>
          <w:spacing w:val="0"/>
        </w:rPr>
        <w:t xml:space="preserve">. </w:t>
      </w:r>
      <w:r w:rsidR="009B25B1">
        <w:rPr>
          <w:rStyle w:val="IntenseReference"/>
          <w:b w:val="0"/>
          <w:bCs w:val="0"/>
          <w:smallCaps w:val="0"/>
          <w:color w:val="auto"/>
          <w:spacing w:val="0"/>
        </w:rPr>
        <w:lastRenderedPageBreak/>
        <w:t xml:space="preserve">Generalised linear models </w:t>
      </w:r>
      <w:r w:rsidR="00B4463C">
        <w:rPr>
          <w:rStyle w:val="IntenseReference"/>
          <w:b w:val="0"/>
          <w:bCs w:val="0"/>
          <w:smallCaps w:val="0"/>
          <w:color w:val="auto"/>
          <w:spacing w:val="0"/>
        </w:rPr>
        <w:t xml:space="preserve">involve running OLS on </w:t>
      </w:r>
      <w:r w:rsidR="00CC4DD3">
        <w:rPr>
          <w:rStyle w:val="IntenseReference"/>
          <w:b w:val="0"/>
          <w:bCs w:val="0"/>
          <w:smallCaps w:val="0"/>
          <w:color w:val="auto"/>
          <w:spacing w:val="0"/>
        </w:rPr>
        <w:t xml:space="preserve">functions of the independent variables as opposed to the variables themselves. As the name suggests, this is a highly </w:t>
      </w:r>
      <w:r w:rsidR="008F57BF">
        <w:rPr>
          <w:rStyle w:val="IntenseReference"/>
          <w:b w:val="0"/>
          <w:bCs w:val="0"/>
          <w:smallCaps w:val="0"/>
          <w:color w:val="auto"/>
          <w:spacing w:val="0"/>
        </w:rPr>
        <w:t>generalised</w:t>
      </w:r>
      <w:r w:rsidR="00CC4DD3">
        <w:rPr>
          <w:rStyle w:val="IntenseReference"/>
          <w:b w:val="0"/>
          <w:bCs w:val="0"/>
          <w:smallCaps w:val="0"/>
          <w:color w:val="auto"/>
          <w:spacing w:val="0"/>
        </w:rPr>
        <w:t xml:space="preserve"> setup </w:t>
      </w:r>
      <w:r w:rsidR="008F57BF">
        <w:rPr>
          <w:rStyle w:val="IntenseReference"/>
          <w:b w:val="0"/>
          <w:bCs w:val="0"/>
          <w:smallCaps w:val="0"/>
          <w:color w:val="auto"/>
          <w:spacing w:val="0"/>
        </w:rPr>
        <w:t>as it</w:t>
      </w:r>
      <w:r w:rsidR="00CC4DD3">
        <w:rPr>
          <w:rStyle w:val="IntenseReference"/>
          <w:b w:val="0"/>
          <w:bCs w:val="0"/>
          <w:smallCaps w:val="0"/>
          <w:color w:val="auto"/>
          <w:spacing w:val="0"/>
        </w:rPr>
        <w:t xml:space="preserve"> allows for any function to be passed.</w:t>
      </w:r>
      <w:r w:rsidR="00877EB0">
        <w:rPr>
          <w:rStyle w:val="IntenseReference"/>
          <w:b w:val="0"/>
          <w:bCs w:val="0"/>
          <w:smallCaps w:val="0"/>
          <w:color w:val="auto"/>
          <w:spacing w:val="0"/>
        </w:rPr>
        <w:t xml:space="preserve"> The generic form of the model is specified in equation </w:t>
      </w:r>
      <w:r w:rsidR="00816B59">
        <w:rPr>
          <w:rStyle w:val="IntenseReference"/>
          <w:b w:val="0"/>
          <w:bCs w:val="0"/>
          <w:smallCaps w:val="0"/>
          <w:color w:val="auto"/>
          <w:spacing w:val="0"/>
        </w:rPr>
        <w:t>12</w:t>
      </w:r>
      <w:r w:rsidR="00877EB0">
        <w:rPr>
          <w:rStyle w:val="IntenseReference"/>
          <w:b w:val="0"/>
          <w:bCs w:val="0"/>
          <w:smallCaps w:val="0"/>
          <w:color w:val="auto"/>
          <w:spacing w:val="0"/>
        </w:rPr>
        <w:t>.</w:t>
      </w:r>
      <w:r w:rsidR="00CC4DD3">
        <w:rPr>
          <w:rStyle w:val="IntenseReference"/>
          <w:b w:val="0"/>
          <w:bCs w:val="0"/>
          <w:smallCaps w:val="0"/>
          <w:color w:val="auto"/>
          <w:spacing w:val="0"/>
        </w:rPr>
        <w:t xml:space="preserve"> </w:t>
      </w:r>
    </w:p>
    <w:p w14:paraId="5653708F" w14:textId="067FD29B" w:rsidR="00577CD2" w:rsidRPr="00B260E8" w:rsidRDefault="00B52A10" w:rsidP="00774E6B">
      <w:pPr>
        <w:pStyle w:val="DissBody"/>
        <w:rPr>
          <w:rStyle w:val="IntenseReference"/>
          <w:b w:val="0"/>
          <w:bCs w:val="0"/>
          <w:smallCaps w:val="0"/>
          <w:color w:val="auto"/>
          <w:spacing w:val="0"/>
        </w:rPr>
      </w:pPr>
      <m:oMathPara>
        <m:oMath>
          <m:eqArr>
            <m:eqArrPr>
              <m:maxDist m:val="1"/>
              <m:ctrlPr>
                <w:rPr>
                  <w:rStyle w:val="IntenseReference"/>
                  <w:rFonts w:ascii="Cambria Math" w:hAnsi="Cambria Math"/>
                  <w:b w:val="0"/>
                  <w:bCs w:val="0"/>
                  <w:i/>
                  <w:smallCaps w:val="0"/>
                  <w:color w:val="auto"/>
                  <w:spacing w:val="0"/>
                </w:rPr>
              </m:ctrlPr>
            </m:eqArr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=α+</m:t>
              </m:r>
              <m:nary>
                <m:naryPr>
                  <m:chr m:val="∑"/>
                  <m:ctrlPr>
                    <w:rPr>
                      <w:rStyle w:val="IntenseReference"/>
                      <w:rFonts w:ascii="Cambria Math" w:hAnsi="Cambria Math"/>
                      <w:b w:val="0"/>
                      <w:bCs w:val="0"/>
                      <w:i/>
                      <w:smallCaps w:val="0"/>
                      <w:color w:val="auto"/>
                      <w:spacing w:val="0"/>
                    </w:rPr>
                  </m:ctrlPr>
                </m:naryPr>
                <m:sub>
                  <m:r>
                    <w:rPr>
                      <w:rStyle w:val="IntenseReference"/>
                      <w:rFonts w:ascii="Cambria Math" w:hAnsi="Cambria Math"/>
                      <w:smallCaps w:val="0"/>
                      <w:color w:val="auto"/>
                      <w:spacing w:val="0"/>
                    </w:rPr>
                    <m:t>j=1</m:t>
                  </m:r>
                </m:sub>
                <m:sup>
                  <m:r>
                    <w:rPr>
                      <w:rStyle w:val="IntenseReference"/>
                      <w:rFonts w:ascii="Cambria Math" w:hAnsi="Cambria Math"/>
                      <w:smallCaps w:val="0"/>
                      <w:color w:val="auto"/>
                      <w:spacing w:val="0"/>
                    </w:rPr>
                    <m:t>k</m:t>
                  </m:r>
                </m:sup>
                <m:e>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β</m:t>
                          </m:r>
                        </m:e>
                        <m:sub>
                          <m:r>
                            <w:rPr>
                              <w:rStyle w:val="IntenseReference"/>
                              <w:rFonts w:ascii="Cambria Math" w:hAnsi="Cambria Math"/>
                              <w:smallCaps w:val="0"/>
                              <w:color w:val="auto"/>
                              <w:spacing w:val="0"/>
                            </w:rPr>
                            <m:t>j</m:t>
                          </m:r>
                        </m:sub>
                      </m:sSub>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f</m:t>
                          </m:r>
                        </m:e>
                        <m:sub>
                          <m:r>
                            <w:rPr>
                              <w:rStyle w:val="IntenseReference"/>
                              <w:rFonts w:ascii="Cambria Math" w:hAnsi="Cambria Math"/>
                              <w:smallCaps w:val="0"/>
                              <w:color w:val="auto"/>
                              <w:spacing w:val="0"/>
                            </w:rPr>
                            <m:t>j</m:t>
                          </m:r>
                        </m:sub>
                      </m:sSub>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e>
                      </m:d>
                    </m:e>
                  </m:d>
                </m:e>
              </m:nary>
              <m:r>
                <w:rPr>
                  <w:rStyle w:val="IntenseReference"/>
                  <w:rFonts w:ascii="Cambria Math" w:hAnsi="Cambria Math"/>
                  <w:smallCaps w:val="0"/>
                  <w:color w:val="auto"/>
                  <w:spacing w:val="0"/>
                </w:rPr>
                <m:t>+</m:t>
              </m:r>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u</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m:t>
              </m:r>
              <m:d>
                <m:dPr>
                  <m:ctrlPr>
                    <w:rPr>
                      <w:rStyle w:val="IntenseReference"/>
                      <w:rFonts w:ascii="Cambria Math" w:hAnsi="Cambria Math"/>
                      <w:b w:val="0"/>
                      <w:bCs w:val="0"/>
                      <w:i/>
                      <w:smallCaps w:val="0"/>
                      <w:color w:val="auto"/>
                      <w:spacing w:val="0"/>
                    </w:rPr>
                  </m:ctrlPr>
                </m:dPr>
                <m:e>
                  <m:r>
                    <w:rPr>
                      <w:rStyle w:val="IntenseReference"/>
                      <w:rFonts w:ascii="Cambria Math" w:hAnsi="Cambria Math"/>
                      <w:smallCaps w:val="0"/>
                      <w:color w:val="auto"/>
                      <w:spacing w:val="0"/>
                    </w:rPr>
                    <m:t>12</m:t>
                  </m:r>
                </m:e>
              </m:d>
            </m:e>
          </m:eqArr>
        </m:oMath>
      </m:oMathPara>
    </w:p>
    <w:p w14:paraId="6D728F99" w14:textId="0C15A0C6" w:rsidR="00A96D58" w:rsidRDefault="00B260E8"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As a result, these models allow for nonlinearities between each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 xml:space="preserve"> and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w:t>
      </w:r>
      <w:r w:rsidR="005862F6">
        <w:rPr>
          <w:rStyle w:val="IntenseReference"/>
          <w:b w:val="0"/>
          <w:bCs w:val="0"/>
          <w:smallCaps w:val="0"/>
          <w:color w:val="auto"/>
          <w:spacing w:val="0"/>
        </w:rPr>
        <w:t xml:space="preserve"> A simple example is the polynomial regression.</w:t>
      </w:r>
      <w:r w:rsidR="0055179E">
        <w:rPr>
          <w:rStyle w:val="IntenseReference"/>
          <w:b w:val="0"/>
          <w:bCs w:val="0"/>
          <w:smallCaps w:val="0"/>
          <w:color w:val="auto"/>
          <w:spacing w:val="0"/>
        </w:rPr>
        <w:t xml:space="preserve"> </w:t>
      </w:r>
      <w:r w:rsidR="00A96D58">
        <w:rPr>
          <w:rStyle w:val="IntenseReference"/>
          <w:b w:val="0"/>
          <w:bCs w:val="0"/>
          <w:smallCaps w:val="0"/>
          <w:color w:val="auto"/>
          <w:spacing w:val="0"/>
        </w:rPr>
        <w:t xml:space="preserve">Most papers that apply machine learning to equity risk premia modelling also include a polynomial regression or other form of generalised linear model. Most recently, Gu, Kelly and </w:t>
      </w:r>
      <w:proofErr w:type="spellStart"/>
      <w:r w:rsidR="00A96D58">
        <w:rPr>
          <w:rStyle w:val="IntenseReference"/>
          <w:b w:val="0"/>
          <w:bCs w:val="0"/>
          <w:smallCaps w:val="0"/>
          <w:color w:val="auto"/>
          <w:spacing w:val="0"/>
        </w:rPr>
        <w:t>Xiu</w:t>
      </w:r>
      <w:proofErr w:type="spellEnd"/>
      <w:r w:rsidR="00A96D58">
        <w:rPr>
          <w:rStyle w:val="IntenseReference"/>
          <w:b w:val="0"/>
          <w:bCs w:val="0"/>
          <w:smallCaps w:val="0"/>
          <w:color w:val="auto"/>
          <w:spacing w:val="0"/>
        </w:rPr>
        <w:t xml:space="preserve"> (2018) investigate how generalised linear models compare to </w:t>
      </w:r>
      <w:r w:rsidR="00A90D7B">
        <w:rPr>
          <w:rStyle w:val="IntenseReference"/>
          <w:b w:val="0"/>
          <w:bCs w:val="0"/>
          <w:smallCaps w:val="0"/>
          <w:color w:val="auto"/>
          <w:spacing w:val="0"/>
        </w:rPr>
        <w:t>a linear specification, as well as to other machine learning models</w:t>
      </w:r>
      <w:r w:rsidR="00717A78">
        <w:rPr>
          <w:rStyle w:val="IntenseReference"/>
          <w:b w:val="0"/>
          <w:bCs w:val="0"/>
          <w:smallCaps w:val="0"/>
          <w:color w:val="auto"/>
          <w:spacing w:val="0"/>
        </w:rPr>
        <w:t>, finding that they marginally outperform OLS in both monthly and annual return prediction.</w:t>
      </w:r>
    </w:p>
    <w:p w14:paraId="34C57032" w14:textId="77777777" w:rsidR="00A34549" w:rsidRPr="00A34549" w:rsidRDefault="00A34549" w:rsidP="00A34549"/>
    <w:p w14:paraId="5799D1FB" w14:textId="3A4165B6" w:rsidR="009D1BF7" w:rsidRDefault="007A04F8" w:rsidP="00255143">
      <w:pPr>
        <w:pStyle w:val="DissH3"/>
      </w:pPr>
      <w:r>
        <w:t xml:space="preserve"> </w:t>
      </w:r>
      <w:bookmarkStart w:id="11" w:name="_Toc37750711"/>
      <w:r w:rsidR="0016224C">
        <w:t xml:space="preserve">Supervised </w:t>
      </w:r>
      <w:r w:rsidR="00EF7A45">
        <w:t>Machine Learning</w:t>
      </w:r>
      <w:bookmarkEnd w:id="11"/>
    </w:p>
    <w:p w14:paraId="414B7A90" w14:textId="2C0CAAB9" w:rsidR="007429A6" w:rsidRDefault="00717A78" w:rsidP="00EF7A45">
      <w:pPr>
        <w:pStyle w:val="DissBody"/>
      </w:pPr>
      <w:r>
        <w:t>Building on generalised linear models is common in machine learning literature</w:t>
      </w:r>
      <w:r w:rsidR="007429A6">
        <w:t xml:space="preserve">, with the most common extension being that of supervised machine learning. This type of machine learning involves fitting a model using a defined set of independent variables, while supplying a dependent variable on which to optimise the performance of predictions. In the case of this thesis the independent variables are the equity factors, while the dependent variable is the security return. This method is in contrast to unsupervised machine learning in which no </w:t>
      </w:r>
      <w:r w:rsidR="0035716E">
        <w:t xml:space="preserve">dependent variable is provided. Methods like this are generally used for grouping observations and </w:t>
      </w:r>
      <w:r w:rsidR="00406EF5">
        <w:t xml:space="preserve">identifying </w:t>
      </w:r>
      <w:r w:rsidR="00076C22">
        <w:t xml:space="preserve">underlying fundamental characteristics of a set of variables. </w:t>
      </w:r>
      <w:r w:rsidR="00FC5183">
        <w:t>Unsupervised machine learning does not lend itself as well to the problem in this thesis and hence will not be discussed further.</w:t>
      </w:r>
    </w:p>
    <w:p w14:paraId="30BD3BB6" w14:textId="62491E00" w:rsidR="00DD1791" w:rsidRDefault="005B6310" w:rsidP="00EF7A45">
      <w:pPr>
        <w:pStyle w:val="DissBody"/>
      </w:pPr>
      <w:r>
        <w:t xml:space="preserve">Of the </w:t>
      </w:r>
      <w:r w:rsidR="00AC583A">
        <w:t xml:space="preserve">papers in finance literature regarding equity risk premia, those that implement machine learning </w:t>
      </w:r>
      <w:r w:rsidR="00720C91" w:rsidRPr="00720C91">
        <w:t xml:space="preserve">have shown promising results. </w:t>
      </w:r>
      <w:r w:rsidR="00917830">
        <w:t xml:space="preserve">Gu, Kelly and </w:t>
      </w:r>
      <w:proofErr w:type="spellStart"/>
      <w:r w:rsidR="00917830">
        <w:t>Xiu</w:t>
      </w:r>
      <w:proofErr w:type="spellEnd"/>
      <w:r w:rsidR="00917830">
        <w:t xml:space="preserve"> (2018) </w:t>
      </w:r>
      <w:r w:rsidR="009D786D">
        <w:t>investigate the performance of various machine learning models</w:t>
      </w:r>
      <w:r w:rsidR="00573975">
        <w:t xml:space="preserve"> in forecasting expected returns in the US market. They </w:t>
      </w:r>
      <w:r w:rsidR="007D4F8F">
        <w:t xml:space="preserve">find that machine learning models </w:t>
      </w:r>
      <w:r w:rsidR="005268F6">
        <w:t>have stronger predictive power than linear regression, with neural networks and regression trees being the most performant.</w:t>
      </w:r>
      <w:r w:rsidR="00D460C2">
        <w:t xml:space="preserve"> The authors identify the advantage of relaxing the nonlinearity assumption</w:t>
      </w:r>
      <w:r w:rsidR="00491CAA">
        <w:t xml:space="preserve">, as well as </w:t>
      </w:r>
      <w:r w:rsidR="001C088C">
        <w:t>the</w:t>
      </w:r>
      <w:r w:rsidR="00491CAA">
        <w:t xml:space="preserve"> capacity for a larger predictor set</w:t>
      </w:r>
      <w:r w:rsidR="00E435D3">
        <w:t xml:space="preserve"> as potential reasons for </w:t>
      </w:r>
      <w:r w:rsidR="001C088C">
        <w:t>the strong performance of machine learning models</w:t>
      </w:r>
      <w:r w:rsidR="00E435D3">
        <w:t>.</w:t>
      </w:r>
      <w:r w:rsidR="00AA54D1">
        <w:t xml:space="preserve"> </w:t>
      </w:r>
      <w:r w:rsidR="00DD1791">
        <w:t xml:space="preserve">Further to this, </w:t>
      </w:r>
      <w:r w:rsidR="00AC75AF">
        <w:t xml:space="preserve">they </w:t>
      </w:r>
      <w:r w:rsidR="003D47F6">
        <w:t>rationalise the strong performance of non-parametric models such as regression trees as evidence of potentially complex interaction effects being present in the true model.</w:t>
      </w:r>
    </w:p>
    <w:p w14:paraId="4B4962B3" w14:textId="77777777" w:rsidR="00A34549" w:rsidRPr="00A34549" w:rsidRDefault="00A34549" w:rsidP="00A34549"/>
    <w:p w14:paraId="3E6328DF" w14:textId="16363FFC" w:rsidR="00307CC2" w:rsidRDefault="007A04F8" w:rsidP="00255143">
      <w:pPr>
        <w:pStyle w:val="DissH3"/>
      </w:pPr>
      <w:r>
        <w:lastRenderedPageBreak/>
        <w:t xml:space="preserve"> </w:t>
      </w:r>
      <w:bookmarkStart w:id="12" w:name="_Toc37750712"/>
      <w:r w:rsidR="00EF7A45">
        <w:t>Deep Learning</w:t>
      </w:r>
      <w:bookmarkEnd w:id="12"/>
    </w:p>
    <w:p w14:paraId="6F618E8C" w14:textId="39DA2936" w:rsidR="00F4538E" w:rsidRDefault="00DD1791" w:rsidP="00DD1791">
      <w:pPr>
        <w:pStyle w:val="DissBody"/>
      </w:pPr>
      <w:r>
        <w:t xml:space="preserve">Beyond traditional machine learning, </w:t>
      </w:r>
      <w:r w:rsidR="008F4D37">
        <w:t>research is also being conducted in the area of deep learning, which involve</w:t>
      </w:r>
      <w:r w:rsidR="008F6C42">
        <w:t>s</w:t>
      </w:r>
      <w:r w:rsidR="00B96D96">
        <w:t xml:space="preserve"> using neural networks </w:t>
      </w:r>
      <w:r w:rsidR="00EE2022">
        <w:t xml:space="preserve">with multiple hidden layers </w:t>
      </w:r>
      <w:r w:rsidR="00B96D96">
        <w:t>for prediction</w:t>
      </w:r>
      <w:r w:rsidR="00471FCB">
        <w:t xml:space="preserve">. </w:t>
      </w:r>
    </w:p>
    <w:p w14:paraId="26BA5E1B" w14:textId="20F638D1" w:rsidR="00DD1791" w:rsidRDefault="002974F7" w:rsidP="00DD1791">
      <w:pPr>
        <w:pStyle w:val="DissBody"/>
      </w:pPr>
      <w:r>
        <w:t xml:space="preserve">The first to investigate how </w:t>
      </w:r>
      <w:r w:rsidR="004C6B85">
        <w:t xml:space="preserve">artificial neural networks (ANN) </w:t>
      </w:r>
      <w:r>
        <w:t>can be applied to equity factors was Levin</w:t>
      </w:r>
      <w:r w:rsidR="00F4538E">
        <w:t xml:space="preserve"> (1996), meanwhile more recently </w:t>
      </w:r>
      <w:r w:rsidR="00233EC4" w:rsidRPr="00233EC4">
        <w:t>Nakagawa, Uchida</w:t>
      </w:r>
      <w:r w:rsidR="00233EC4">
        <w:t xml:space="preserve"> and</w:t>
      </w:r>
      <w:r w:rsidR="00233EC4" w:rsidRPr="00233EC4">
        <w:t xml:space="preserve"> </w:t>
      </w:r>
      <w:proofErr w:type="spellStart"/>
      <w:r w:rsidR="00233EC4" w:rsidRPr="00233EC4">
        <w:t>Aoshima</w:t>
      </w:r>
      <w:proofErr w:type="spellEnd"/>
      <w:r w:rsidR="00233EC4">
        <w:t xml:space="preserve"> (2018) and Nakagawa (2019)</w:t>
      </w:r>
      <w:r w:rsidR="00171156">
        <w:t xml:space="preserve"> estimate deep factor models of equity returns.</w:t>
      </w:r>
    </w:p>
    <w:p w14:paraId="61010634" w14:textId="7706998B" w:rsidR="00861C90" w:rsidRDefault="00FC25E2" w:rsidP="0080512B">
      <w:pPr>
        <w:pStyle w:val="DissBody"/>
      </w:pPr>
      <w:r>
        <w:t>A</w:t>
      </w:r>
      <w:r w:rsidR="00471FCB">
        <w:t xml:space="preserve">s this thesis falls under the Department of Economics, </w:t>
      </w:r>
      <w:r w:rsidR="00DB500D">
        <w:t>little will be said of these models</w:t>
      </w:r>
      <w:r w:rsidR="00030E42">
        <w:t>,</w:t>
      </w:r>
      <w:r w:rsidR="00DB500D">
        <w:t xml:space="preserve"> </w:t>
      </w:r>
      <w:r w:rsidR="00030E42">
        <w:t>which</w:t>
      </w:r>
      <w:r w:rsidR="00DB500D">
        <w:t xml:space="preserve"> lie closer to the </w:t>
      </w:r>
      <w:r w:rsidR="00030E42">
        <w:t>study</w:t>
      </w:r>
      <w:r w:rsidR="00DB500D">
        <w:t xml:space="preserve"> of computer science. </w:t>
      </w:r>
      <w:r w:rsidR="0009794A">
        <w:t>Furthermore,</w:t>
      </w:r>
      <w:r w:rsidR="00184726">
        <w:t xml:space="preserve"> Gu, Kelly and </w:t>
      </w:r>
      <w:proofErr w:type="spellStart"/>
      <w:r w:rsidR="00184726">
        <w:t>Xiu</w:t>
      </w:r>
      <w:proofErr w:type="spellEnd"/>
      <w:r w:rsidR="00184726">
        <w:t xml:space="preserve"> (2018) find</w:t>
      </w:r>
      <w:r w:rsidR="00231596">
        <w:t xml:space="preserve"> some evidence</w:t>
      </w:r>
      <w:r w:rsidR="00184726">
        <w:t xml:space="preserve"> that </w:t>
      </w:r>
      <w:r w:rsidR="004C7480">
        <w:t xml:space="preserve">deep learning models do not outperform shallow learning or traditional </w:t>
      </w:r>
      <w:r w:rsidR="005B3FAE">
        <w:t>machine learning</w:t>
      </w:r>
      <w:r w:rsidR="009A07AC">
        <w:t xml:space="preserve"> </w:t>
      </w:r>
      <w:r w:rsidR="004C7480">
        <w:t>on their dataset.</w:t>
      </w:r>
      <w:r w:rsidR="009A07AC">
        <w:t xml:space="preserve"> The reader is encouraged to </w:t>
      </w:r>
      <w:r w:rsidR="00D107E3">
        <w:t xml:space="preserve">survey the aforementioned literature for an idea </w:t>
      </w:r>
      <w:r w:rsidR="009E56BE">
        <w:t>of the state of research in this area.</w:t>
      </w:r>
    </w:p>
    <w:p w14:paraId="533D6BDF" w14:textId="77777777" w:rsidR="00A34549" w:rsidRPr="00A34549" w:rsidRDefault="00A34549" w:rsidP="00A34549"/>
    <w:p w14:paraId="1D74E4F2" w14:textId="73DA3BD5" w:rsidR="00AA5B35" w:rsidRDefault="007A04F8" w:rsidP="00080A55">
      <w:pPr>
        <w:pStyle w:val="DissH1"/>
      </w:pPr>
      <w:r>
        <w:t xml:space="preserve"> </w:t>
      </w:r>
      <w:bookmarkStart w:id="13" w:name="_Toc37750713"/>
      <w:r w:rsidR="00AA5B35">
        <w:t>Data</w:t>
      </w:r>
      <w:bookmarkEnd w:id="13"/>
    </w:p>
    <w:p w14:paraId="62C44ADB" w14:textId="53223A20" w:rsidR="00B019EF" w:rsidRDefault="00B019EF" w:rsidP="00B019EF">
      <w:pPr>
        <w:pStyle w:val="DissBody"/>
      </w:pPr>
      <w:r>
        <w:t xml:space="preserve">This section outlines the data used in this thesis. </w:t>
      </w:r>
      <w:r w:rsidR="001E252E">
        <w:t>Section 3.1 outlines</w:t>
      </w:r>
      <w:r w:rsidR="001E4956">
        <w:t xml:space="preserve"> the sources of the data, as well as how it was aggregated and </w:t>
      </w:r>
      <w:r w:rsidR="0006711E">
        <w:t>how certain parts filtered out. Section 3.2 then describes how the factor returns are constructed</w:t>
      </w:r>
      <w:r w:rsidR="00EE621C">
        <w:t xml:space="preserve"> to replicate those from the original papers</w:t>
      </w:r>
      <w:r w:rsidR="0006711E">
        <w:t xml:space="preserve"> using the data from section 3.1. Following this, 3.3 outlines the predictor sets that are used for each model. Finally, section uses the newly constructed factors to provide a rationale for modelling equity factors in a nonlinear fashion.</w:t>
      </w:r>
      <w:r w:rsidR="001E252E">
        <w:t xml:space="preserve"> </w:t>
      </w:r>
    </w:p>
    <w:p w14:paraId="631CC446" w14:textId="77777777" w:rsidR="00A34549" w:rsidRPr="00A34549" w:rsidRDefault="00A34549" w:rsidP="00A34549"/>
    <w:p w14:paraId="3BF80767" w14:textId="4DF96666" w:rsidR="00861C90" w:rsidRDefault="007A04F8" w:rsidP="00080A55">
      <w:pPr>
        <w:pStyle w:val="DissH2"/>
      </w:pPr>
      <w:r>
        <w:t xml:space="preserve"> </w:t>
      </w:r>
      <w:bookmarkStart w:id="14" w:name="_Toc37750714"/>
      <w:r w:rsidR="00861C90">
        <w:t>Collection &amp; Source</w:t>
      </w:r>
      <w:r w:rsidR="001C086E">
        <w:t>s</w:t>
      </w:r>
      <w:bookmarkEnd w:id="14"/>
    </w:p>
    <w:p w14:paraId="4B0546DC" w14:textId="69A89E65" w:rsidR="0081635B" w:rsidRDefault="00732DF4" w:rsidP="003270A1">
      <w:pPr>
        <w:pStyle w:val="DissBody"/>
      </w:pPr>
      <w:r>
        <w:t xml:space="preserve">The </w:t>
      </w:r>
      <w:r w:rsidR="0017220D">
        <w:t xml:space="preserve">data used in this thesis is collected </w:t>
      </w:r>
      <w:r w:rsidR="001A6CEC">
        <w:t xml:space="preserve">from </w:t>
      </w:r>
      <w:r w:rsidR="00FD5E03">
        <w:t>Thomson Reuters DataStream</w:t>
      </w:r>
      <w:r w:rsidR="00125690">
        <w:t xml:space="preserve"> over the period 31/12/1995 to 31/12/2018</w:t>
      </w:r>
      <w:r w:rsidR="00FD5E03">
        <w:t xml:space="preserve">. </w:t>
      </w:r>
      <w:r w:rsidR="00CF1EEF">
        <w:t>It</w:t>
      </w:r>
      <w:r w:rsidR="00654F98" w:rsidRPr="00460A99">
        <w:t xml:space="preserve"> consists of monthly</w:t>
      </w:r>
      <w:r w:rsidR="002E188A">
        <w:t>,</w:t>
      </w:r>
      <w:r w:rsidR="00654F98" w:rsidRPr="00460A99">
        <w:t xml:space="preserve"> stock level data </w:t>
      </w:r>
      <w:r w:rsidR="002E188A">
        <w:t>for</w:t>
      </w:r>
      <w:r w:rsidR="00654F98" w:rsidRPr="00460A99">
        <w:t xml:space="preserve"> all companies in the FSTE All-Share</w:t>
      </w:r>
      <w:r w:rsidR="00151C53">
        <w:t>, conditional on sufficient data availability</w:t>
      </w:r>
      <w:r w:rsidR="00BA0633">
        <w:t>.</w:t>
      </w:r>
      <w:r w:rsidR="00CF1EEF">
        <w:t xml:space="preserve"> </w:t>
      </w:r>
      <w:r w:rsidR="005A0571">
        <w:t>I</w:t>
      </w:r>
      <w:r w:rsidR="0058337C">
        <w:t>nvestment</w:t>
      </w:r>
      <w:r w:rsidR="00D64C5F">
        <w:t xml:space="preserve"> trusts</w:t>
      </w:r>
      <w:r w:rsidR="005A0571">
        <w:t>, unit trusts</w:t>
      </w:r>
      <w:r w:rsidR="00D64C5F">
        <w:t xml:space="preserve"> and other investment vehicles are</w:t>
      </w:r>
      <w:r w:rsidR="00585133">
        <w:t xml:space="preserve"> </w:t>
      </w:r>
      <w:r w:rsidR="00D13FAF">
        <w:t>removed</w:t>
      </w:r>
      <w:r w:rsidR="00585133">
        <w:t xml:space="preserve"> at this stage of the process</w:t>
      </w:r>
      <w:r w:rsidR="00913CCC">
        <w:t xml:space="preserve"> due to</w:t>
      </w:r>
      <w:r w:rsidR="00B67F71">
        <w:t xml:space="preserve"> their anomalous characteristics, which are both undesirable</w:t>
      </w:r>
      <w:r w:rsidR="00E644B4">
        <w:t xml:space="preserve"> and unintuitive when estimating equity </w:t>
      </w:r>
      <w:r w:rsidR="002026E9">
        <w:t>risk premia</w:t>
      </w:r>
      <w:r w:rsidR="00C06580">
        <w:t>.</w:t>
      </w:r>
      <w:r w:rsidR="00AE2BA8">
        <w:t xml:space="preserve"> </w:t>
      </w:r>
      <w:r w:rsidR="00B44D02">
        <w:t xml:space="preserve">All predictors are either downloaded directly from DataStream or calculated using </w:t>
      </w:r>
      <w:r w:rsidR="00B83C3D">
        <w:t xml:space="preserve">data that is. </w:t>
      </w:r>
      <w:r w:rsidR="00AE2BA8">
        <w:t>The full list of</w:t>
      </w:r>
      <w:r w:rsidR="00B768B6">
        <w:t xml:space="preserve"> downloaded and calculated</w:t>
      </w:r>
      <w:r w:rsidR="00AE2BA8">
        <w:t xml:space="preserve"> predictors</w:t>
      </w:r>
      <w:r w:rsidR="0040292E">
        <w:t xml:space="preserve"> and time series</w:t>
      </w:r>
      <w:r w:rsidR="00AE2BA8">
        <w:t xml:space="preserve"> can be found in </w:t>
      </w:r>
      <w:r w:rsidR="00B768B6">
        <w:t>appendix</w:t>
      </w:r>
      <w:r w:rsidR="00801B53">
        <w:t xml:space="preserve"> A</w:t>
      </w:r>
      <w:r w:rsidR="00AE2BA8">
        <w:t>.</w:t>
      </w:r>
    </w:p>
    <w:p w14:paraId="533A5E65" w14:textId="3138B25A" w:rsidR="00441795" w:rsidRPr="007B25E0" w:rsidRDefault="007B25E0" w:rsidP="007B25E0">
      <w:pPr>
        <w:pStyle w:val="DissBody"/>
        <w:rPr>
          <w:rStyle w:val="IntenseReference"/>
          <w:b w:val="0"/>
          <w:bCs w:val="0"/>
          <w:smallCaps w:val="0"/>
          <w:color w:val="auto"/>
          <w:spacing w:val="0"/>
        </w:rPr>
      </w:pPr>
      <w:r>
        <w:rPr>
          <w:rStyle w:val="IntenseReference"/>
          <w:b w:val="0"/>
          <w:bCs w:val="0"/>
          <w:smallCaps w:val="0"/>
          <w:color w:val="auto"/>
          <w:spacing w:val="0"/>
        </w:rPr>
        <w:t xml:space="preserve">Companies are deemed eligible for </w:t>
      </w:r>
      <w:r w:rsidR="00D16CB2">
        <w:rPr>
          <w:rStyle w:val="IntenseReference"/>
          <w:b w:val="0"/>
          <w:bCs w:val="0"/>
          <w:smallCaps w:val="0"/>
          <w:color w:val="auto"/>
          <w:spacing w:val="0"/>
        </w:rPr>
        <w:t xml:space="preserve">inclusion in regressions in period </w:t>
      </w:r>
      <m:oMath>
        <m:r>
          <w:rPr>
            <w:rStyle w:val="IntenseReference"/>
            <w:rFonts w:ascii="Cambria Math" w:hAnsi="Cambria Math"/>
            <w:smallCaps w:val="0"/>
            <w:color w:val="auto"/>
            <w:spacing w:val="0"/>
          </w:rPr>
          <m:t>t</m:t>
        </m:r>
      </m:oMath>
      <w:r w:rsidR="00C049FC">
        <w:rPr>
          <w:rStyle w:val="IntenseReference"/>
          <w:b w:val="0"/>
          <w:bCs w:val="0"/>
          <w:smallCaps w:val="0"/>
          <w:color w:val="auto"/>
          <w:spacing w:val="0"/>
        </w:rPr>
        <w:t xml:space="preserve"> if </w:t>
      </w:r>
      <w:r w:rsidR="002D093F">
        <w:rPr>
          <w:rStyle w:val="IntenseReference"/>
          <w:b w:val="0"/>
          <w:bCs w:val="0"/>
          <w:smallCaps w:val="0"/>
          <w:color w:val="auto"/>
          <w:spacing w:val="0"/>
        </w:rPr>
        <w:t xml:space="preserve">the independent variables </w:t>
      </w:r>
      <w:r w:rsidR="00AA4F32">
        <w:rPr>
          <w:rStyle w:val="IntenseReference"/>
          <w:b w:val="0"/>
          <w:bCs w:val="0"/>
          <w:smallCaps w:val="0"/>
          <w:color w:val="auto"/>
          <w:spacing w:val="0"/>
        </w:rPr>
        <w:t xml:space="preserve">used in the regression </w:t>
      </w:r>
      <w:r w:rsidR="002D093F">
        <w:rPr>
          <w:rStyle w:val="IntenseReference"/>
          <w:b w:val="0"/>
          <w:bCs w:val="0"/>
          <w:smallCaps w:val="0"/>
          <w:color w:val="auto"/>
          <w:spacing w:val="0"/>
        </w:rPr>
        <w:t>are available in</w:t>
      </w:r>
      <w:r w:rsidR="00AA4F32">
        <w:rPr>
          <w:rStyle w:val="IntenseReference"/>
          <w:b w:val="0"/>
          <w:bCs w:val="0"/>
          <w:smallCaps w:val="0"/>
          <w:color w:val="auto"/>
          <w:spacing w:val="0"/>
        </w:rPr>
        <w:t xml:space="preserve"> period</w:t>
      </w:r>
      <w:r w:rsidR="002D093F">
        <w:rPr>
          <w:rStyle w:val="IntenseReference"/>
          <w:b w:val="0"/>
          <w:bCs w:val="0"/>
          <w:smallCaps w:val="0"/>
          <w:color w:val="auto"/>
          <w:spacing w:val="0"/>
        </w:rPr>
        <w:t xml:space="preserve"> </w:t>
      </w:r>
      <m:oMath>
        <m:r>
          <w:rPr>
            <w:rStyle w:val="IntenseReference"/>
            <w:rFonts w:ascii="Cambria Math" w:hAnsi="Cambria Math"/>
            <w:smallCaps w:val="0"/>
            <w:color w:val="auto"/>
            <w:spacing w:val="0"/>
          </w:rPr>
          <m:t>t-1</m:t>
        </m:r>
      </m:oMath>
      <w:r w:rsidR="00AA4F32">
        <w:rPr>
          <w:rStyle w:val="IntenseReference"/>
          <w:b w:val="0"/>
          <w:bCs w:val="0"/>
          <w:smallCaps w:val="0"/>
          <w:color w:val="auto"/>
          <w:spacing w:val="0"/>
        </w:rPr>
        <w:t>,</w:t>
      </w:r>
      <w:r w:rsidR="002D093F">
        <w:rPr>
          <w:rStyle w:val="IntenseReference"/>
          <w:b w:val="0"/>
          <w:bCs w:val="0"/>
          <w:smallCaps w:val="0"/>
          <w:color w:val="auto"/>
          <w:spacing w:val="0"/>
        </w:rPr>
        <w:t xml:space="preserve"> and return</w:t>
      </w:r>
      <w:r w:rsidR="00041544">
        <w:rPr>
          <w:rStyle w:val="IntenseReference"/>
          <w:b w:val="0"/>
          <w:bCs w:val="0"/>
          <w:smallCaps w:val="0"/>
          <w:color w:val="auto"/>
          <w:spacing w:val="0"/>
        </w:rPr>
        <w:t xml:space="preserve"> of the security (the dependent variable)</w:t>
      </w:r>
      <w:r w:rsidR="002D093F">
        <w:rPr>
          <w:rStyle w:val="IntenseReference"/>
          <w:b w:val="0"/>
          <w:bCs w:val="0"/>
          <w:smallCaps w:val="0"/>
          <w:color w:val="auto"/>
          <w:spacing w:val="0"/>
        </w:rPr>
        <w:t xml:space="preserve"> </w:t>
      </w:r>
      <w:r w:rsidR="002D093F">
        <w:rPr>
          <w:rStyle w:val="IntenseReference"/>
          <w:b w:val="0"/>
          <w:bCs w:val="0"/>
          <w:smallCaps w:val="0"/>
          <w:color w:val="auto"/>
          <w:spacing w:val="0"/>
        </w:rPr>
        <w:lastRenderedPageBreak/>
        <w:t xml:space="preserve">available in period </w:t>
      </w:r>
      <m:oMath>
        <m:r>
          <w:rPr>
            <w:rStyle w:val="IntenseReference"/>
            <w:rFonts w:ascii="Cambria Math" w:hAnsi="Cambria Math"/>
            <w:smallCaps w:val="0"/>
            <w:color w:val="auto"/>
            <w:spacing w:val="0"/>
          </w:rPr>
          <m:t>t</m:t>
        </m:r>
      </m:oMath>
      <w:r w:rsidR="002D093F">
        <w:rPr>
          <w:rStyle w:val="IntenseReference"/>
          <w:b w:val="0"/>
          <w:bCs w:val="0"/>
          <w:smallCaps w:val="0"/>
          <w:color w:val="auto"/>
          <w:spacing w:val="0"/>
        </w:rPr>
        <w:t>.</w:t>
      </w:r>
      <w:r w:rsidR="003F112E">
        <w:rPr>
          <w:rStyle w:val="IntenseReference"/>
          <w:b w:val="0"/>
          <w:bCs w:val="0"/>
          <w:smallCaps w:val="0"/>
          <w:color w:val="auto"/>
          <w:spacing w:val="0"/>
        </w:rPr>
        <w:t xml:space="preserve"> This ensures that for cross-sectional regressions, a company cannot </w:t>
      </w:r>
      <w:r w:rsidR="00E17D39">
        <w:rPr>
          <w:rStyle w:val="IntenseReference"/>
          <w:b w:val="0"/>
          <w:bCs w:val="0"/>
          <w:smallCaps w:val="0"/>
          <w:color w:val="auto"/>
          <w:spacing w:val="0"/>
        </w:rPr>
        <w:t xml:space="preserve">contribute to the </w:t>
      </w:r>
      <w:r w:rsidR="00F812C0">
        <w:rPr>
          <w:rStyle w:val="IntenseReference"/>
          <w:b w:val="0"/>
          <w:bCs w:val="0"/>
          <w:smallCaps w:val="0"/>
          <w:color w:val="auto"/>
          <w:spacing w:val="0"/>
        </w:rPr>
        <w:t>matrix of independent variables without also contributing to the vector of the dependent variables.</w:t>
      </w:r>
    </w:p>
    <w:p w14:paraId="6A93A4D5" w14:textId="34205B99" w:rsidR="00025E50" w:rsidRDefault="00A96B48" w:rsidP="00DC628E">
      <w:pPr>
        <w:pStyle w:val="DissBody"/>
        <w:rPr>
          <w:rStyle w:val="IntenseReference"/>
          <w:b w:val="0"/>
          <w:bCs w:val="0"/>
          <w:smallCaps w:val="0"/>
          <w:color w:val="auto"/>
          <w:spacing w:val="0"/>
        </w:rPr>
      </w:pPr>
      <w:r>
        <w:rPr>
          <w:rStyle w:val="IntenseReference"/>
          <w:b w:val="0"/>
          <w:bCs w:val="0"/>
          <w:smallCaps w:val="0"/>
          <w:color w:val="auto"/>
          <w:spacing w:val="0"/>
        </w:rPr>
        <w:t>Both security and market</w:t>
      </w:r>
      <w:r w:rsidR="00DC628E">
        <w:rPr>
          <w:rStyle w:val="IntenseReference"/>
          <w:b w:val="0"/>
          <w:bCs w:val="0"/>
          <w:smallCaps w:val="0"/>
          <w:color w:val="auto"/>
          <w:spacing w:val="0"/>
        </w:rPr>
        <w:t xml:space="preserve"> returns are calculated in excess of the </w:t>
      </w:r>
      <w:r w:rsidR="004813D4">
        <w:rPr>
          <w:rStyle w:val="IntenseReference"/>
          <w:b w:val="0"/>
          <w:bCs w:val="0"/>
          <w:smallCaps w:val="0"/>
          <w:color w:val="auto"/>
          <w:spacing w:val="0"/>
        </w:rPr>
        <w:t>risk-free</w:t>
      </w:r>
      <w:r w:rsidR="00DC628E">
        <w:rPr>
          <w:rStyle w:val="IntenseReference"/>
          <w:b w:val="0"/>
          <w:bCs w:val="0"/>
          <w:smallCaps w:val="0"/>
          <w:color w:val="auto"/>
          <w:spacing w:val="0"/>
        </w:rPr>
        <w:t xml:space="preserve"> rate, which is taken to be the </w:t>
      </w:r>
      <w:r w:rsidR="00817FE7">
        <w:rPr>
          <w:rStyle w:val="IntenseReference"/>
          <w:b w:val="0"/>
          <w:bCs w:val="0"/>
          <w:smallCaps w:val="0"/>
          <w:color w:val="auto"/>
          <w:spacing w:val="0"/>
        </w:rPr>
        <w:t xml:space="preserve">interest rate paid on </w:t>
      </w:r>
      <w:r w:rsidR="000A1D84">
        <w:rPr>
          <w:rStyle w:val="IntenseReference"/>
          <w:b w:val="0"/>
          <w:bCs w:val="0"/>
          <w:smallCaps w:val="0"/>
          <w:color w:val="auto"/>
          <w:spacing w:val="0"/>
        </w:rPr>
        <w:t>3-month UK government bonds (</w:t>
      </w:r>
      <w:r w:rsidR="00D236D0">
        <w:rPr>
          <w:rStyle w:val="IntenseReference"/>
          <w:b w:val="0"/>
          <w:bCs w:val="0"/>
          <w:smallCaps w:val="0"/>
          <w:color w:val="auto"/>
          <w:spacing w:val="0"/>
        </w:rPr>
        <w:t>“Gilts”</w:t>
      </w:r>
      <w:r w:rsidR="000A1D84">
        <w:rPr>
          <w:rStyle w:val="IntenseReference"/>
          <w:b w:val="0"/>
          <w:bCs w:val="0"/>
          <w:smallCaps w:val="0"/>
          <w:color w:val="auto"/>
          <w:spacing w:val="0"/>
        </w:rPr>
        <w:t>).</w:t>
      </w:r>
      <w:r w:rsidR="00DC628E">
        <w:rPr>
          <w:rStyle w:val="IntenseReference"/>
          <w:b w:val="0"/>
          <w:bCs w:val="0"/>
          <w:smallCaps w:val="0"/>
          <w:color w:val="auto"/>
          <w:spacing w:val="0"/>
        </w:rPr>
        <w:t xml:space="preserve"> </w:t>
      </w:r>
      <w:r w:rsidR="004813D4">
        <w:rPr>
          <w:rStyle w:val="IntenseReference"/>
          <w:b w:val="0"/>
          <w:bCs w:val="0"/>
          <w:smallCaps w:val="0"/>
          <w:color w:val="auto"/>
          <w:spacing w:val="0"/>
        </w:rPr>
        <w:t>This means that regressions implicitly control for the rate of interest in the UK at the time.</w:t>
      </w:r>
    </w:p>
    <w:p w14:paraId="5866D3F2" w14:textId="77777777" w:rsidR="00A34549" w:rsidRPr="00A34549" w:rsidRDefault="00A34549" w:rsidP="00A34549"/>
    <w:p w14:paraId="2E372D5F" w14:textId="4793CFAB" w:rsidR="00634B50" w:rsidRDefault="007A04F8" w:rsidP="00634B50">
      <w:pPr>
        <w:pStyle w:val="DissH2"/>
      </w:pPr>
      <w:r>
        <w:t xml:space="preserve"> </w:t>
      </w:r>
      <w:bookmarkStart w:id="15" w:name="_Toc37750715"/>
      <w:r w:rsidR="00634B50">
        <w:t>Constructing Factor</w:t>
      </w:r>
      <w:r w:rsidR="002840CA">
        <w:t xml:space="preserve"> </w:t>
      </w:r>
      <w:r w:rsidR="00634B50">
        <w:t>Returns</w:t>
      </w:r>
      <w:bookmarkEnd w:id="15"/>
    </w:p>
    <w:p w14:paraId="0F8A5AD9" w14:textId="499A13E0" w:rsidR="00634B50" w:rsidRDefault="00634B50" w:rsidP="00634B50">
      <w:pPr>
        <w:pStyle w:val="DissBody"/>
      </w:pPr>
      <w:r>
        <w:t xml:space="preserve">Before testing </w:t>
      </w:r>
      <w:r w:rsidR="00706AF2">
        <w:t>various models</w:t>
      </w:r>
      <w:r w:rsidR="004E0C73">
        <w:t xml:space="preserve">, </w:t>
      </w:r>
      <w:r>
        <w:t xml:space="preserve">factor returns must be constructed in </w:t>
      </w:r>
      <w:r w:rsidR="00E16B38">
        <w:t xml:space="preserve">a similar </w:t>
      </w:r>
      <w:r>
        <w:t>fashion as the papers from which they originate.</w:t>
      </w:r>
      <w:r w:rsidR="004E0C73">
        <w:t xml:space="preserve"> </w:t>
      </w:r>
      <w:r>
        <w:t xml:space="preserve">The factors used in this thesis encompass all those included in the section 2.2. Table </w:t>
      </w:r>
      <w:r w:rsidR="00E0799C">
        <w:t>1</w:t>
      </w:r>
      <w:r>
        <w:t xml:space="preserve"> details how each factor is calculate</w:t>
      </w:r>
      <w:r w:rsidR="00E16B38">
        <w:t xml:space="preserve">d. Note that while FF tend to take the top and bottom 30% of companies, here only the top and bottom quintile is used to allow for more </w:t>
      </w:r>
      <w:r w:rsidR="00C33666">
        <w:t>concentrated factor returns.</w:t>
      </w:r>
      <w:r w:rsidR="00E16B38">
        <w:t xml:space="preserve"> </w:t>
      </w:r>
    </w:p>
    <w:p w14:paraId="49CBF014" w14:textId="73036081" w:rsidR="00634B50" w:rsidRDefault="00E0799C" w:rsidP="00634B50">
      <w:pPr>
        <w:pStyle w:val="Caption"/>
        <w:keepNext/>
      </w:pPr>
      <w:r>
        <w:t xml:space="preserve">                </w:t>
      </w:r>
      <w:r w:rsidR="00634B50">
        <w:t xml:space="preserve">Table </w:t>
      </w:r>
      <w:r w:rsidR="00634B50">
        <w:fldChar w:fldCharType="begin"/>
      </w:r>
      <w:r w:rsidR="00634B50">
        <w:instrText xml:space="preserve"> SEQ Table \* ARABIC </w:instrText>
      </w:r>
      <w:r w:rsidR="00634B50">
        <w:fldChar w:fldCharType="separate"/>
      </w:r>
      <w:r w:rsidR="00525205">
        <w:rPr>
          <w:noProof/>
        </w:rPr>
        <w:t>1</w:t>
      </w:r>
      <w:r w:rsidR="00634B50">
        <w:fldChar w:fldCharType="end"/>
      </w:r>
      <w:r>
        <w:t xml:space="preserve">: </w:t>
      </w:r>
      <w:r w:rsidR="00634B50">
        <w:t>Definitions of Factor Returns</w:t>
      </w:r>
    </w:p>
    <w:tbl>
      <w:tblPr>
        <w:tblStyle w:val="TableGrid"/>
        <w:tblW w:w="0" w:type="auto"/>
        <w:tblLook w:val="04A0" w:firstRow="1" w:lastRow="0" w:firstColumn="1" w:lastColumn="0" w:noHBand="0" w:noVBand="1"/>
      </w:tblPr>
      <w:tblGrid>
        <w:gridCol w:w="765"/>
        <w:gridCol w:w="8256"/>
      </w:tblGrid>
      <w:tr w:rsidR="00634B50" w14:paraId="6747A6C1" w14:textId="77777777" w:rsidTr="0084703C">
        <w:tc>
          <w:tcPr>
            <w:tcW w:w="851" w:type="dxa"/>
            <w:tcBorders>
              <w:top w:val="nil"/>
              <w:left w:val="nil"/>
              <w:bottom w:val="nil"/>
              <w:right w:val="single" w:sz="4" w:space="0" w:color="auto"/>
            </w:tcBorders>
            <w:vAlign w:val="center"/>
          </w:tcPr>
          <w:p w14:paraId="2FC6006A" w14:textId="27B09AA1" w:rsidR="00634B50" w:rsidRPr="007B5F7B" w:rsidRDefault="002C46DA" w:rsidP="007B5F7B">
            <w:pPr>
              <w:pStyle w:val="DissBody"/>
              <w:jc w:val="center"/>
              <w:rPr>
                <w:i/>
                <w:iCs/>
              </w:rPr>
            </w:pPr>
            <w:r w:rsidRPr="007B5F7B">
              <w:rPr>
                <w:i/>
                <w:iCs/>
              </w:rPr>
              <w:t>MKT</w:t>
            </w:r>
          </w:p>
        </w:tc>
        <w:tc>
          <w:tcPr>
            <w:tcW w:w="8165" w:type="dxa"/>
            <w:tcBorders>
              <w:left w:val="single" w:sz="4" w:space="0" w:color="auto"/>
            </w:tcBorders>
          </w:tcPr>
          <w:p w14:paraId="5A0AB17B" w14:textId="749D087F" w:rsidR="00634B50" w:rsidRDefault="00A62159" w:rsidP="00736FE5">
            <w:pPr>
              <w:pStyle w:val="DissBody"/>
            </w:pPr>
            <m:oMathPara>
              <m:oMath>
                <m:r>
                  <w:rPr>
                    <w:rFonts w:ascii="Cambria Math" w:hAnsi="Cambria Math"/>
                  </w:rPr>
                  <m:t>=</m:t>
                </m:r>
                <m:r>
                  <w:rPr>
                    <w:rFonts w:ascii="Cambria Math" w:hAnsi="Cambria Math"/>
                  </w:rPr>
                  <m:t>Excess r</m:t>
                </m:r>
                <m:r>
                  <w:rPr>
                    <w:rFonts w:ascii="Cambria Math" w:hAnsi="Cambria Math"/>
                  </w:rPr>
                  <m:t>eturn of the market (FTSE AllShare)</m:t>
                </m:r>
              </m:oMath>
            </m:oMathPara>
          </w:p>
        </w:tc>
      </w:tr>
      <w:tr w:rsidR="00634B50" w14:paraId="4365E5DB" w14:textId="77777777" w:rsidTr="0084703C">
        <w:tc>
          <w:tcPr>
            <w:tcW w:w="851" w:type="dxa"/>
            <w:tcBorders>
              <w:top w:val="nil"/>
              <w:left w:val="nil"/>
              <w:bottom w:val="nil"/>
              <w:right w:val="single" w:sz="4" w:space="0" w:color="auto"/>
            </w:tcBorders>
            <w:vAlign w:val="center"/>
          </w:tcPr>
          <w:p w14:paraId="42D5299B" w14:textId="43405FE1" w:rsidR="00634B50" w:rsidRPr="007B5F7B" w:rsidRDefault="00EF24D8" w:rsidP="007B5F7B">
            <w:pPr>
              <w:pStyle w:val="DissBody"/>
              <w:jc w:val="center"/>
              <w:rPr>
                <w:i/>
                <w:iCs/>
              </w:rPr>
            </w:pPr>
            <w:r w:rsidRPr="007B5F7B">
              <w:rPr>
                <w:i/>
                <w:iCs/>
              </w:rPr>
              <w:t>HML</w:t>
            </w:r>
          </w:p>
        </w:tc>
        <w:tc>
          <w:tcPr>
            <w:tcW w:w="8165" w:type="dxa"/>
            <w:tcBorders>
              <w:left w:val="single" w:sz="4" w:space="0" w:color="auto"/>
            </w:tcBorders>
          </w:tcPr>
          <w:p w14:paraId="06AA03F1" w14:textId="7A898785" w:rsidR="00634B50" w:rsidRDefault="007B5F7B" w:rsidP="00736FE5">
            <w:pPr>
              <w:pStyle w:val="DissBody"/>
            </w:pPr>
            <m:oMathPara>
              <m:oMath>
                <m:r>
                  <w:rPr>
                    <w:rFonts w:ascii="Cambria Math" w:hAnsi="Cambria Math"/>
                  </w:rPr>
                  <m:t>=Return of 20% of companies with highest book to market value -Return of 20% of companies with lowest book to market value</m:t>
                </m:r>
                <m:r>
                  <w:rPr>
                    <w:rFonts w:ascii="Cambria Math" w:hAnsi="Cambria Math"/>
                  </w:rPr>
                  <m:t xml:space="preserve">.       </m:t>
                </m:r>
              </m:oMath>
            </m:oMathPara>
          </w:p>
        </w:tc>
      </w:tr>
      <w:tr w:rsidR="00634B50" w14:paraId="769025DB" w14:textId="77777777" w:rsidTr="0084703C">
        <w:tc>
          <w:tcPr>
            <w:tcW w:w="851" w:type="dxa"/>
            <w:tcBorders>
              <w:top w:val="nil"/>
              <w:left w:val="nil"/>
              <w:bottom w:val="nil"/>
              <w:right w:val="single" w:sz="4" w:space="0" w:color="auto"/>
            </w:tcBorders>
            <w:vAlign w:val="center"/>
          </w:tcPr>
          <w:p w14:paraId="372FC9F7" w14:textId="170D05DA" w:rsidR="00634B50" w:rsidRPr="007B5F7B" w:rsidRDefault="00EF24D8" w:rsidP="007B5F7B">
            <w:pPr>
              <w:pStyle w:val="DissBody"/>
              <w:jc w:val="center"/>
              <w:rPr>
                <w:i/>
                <w:iCs/>
              </w:rPr>
            </w:pPr>
            <w:r w:rsidRPr="007B5F7B">
              <w:rPr>
                <w:i/>
                <w:iCs/>
              </w:rPr>
              <w:t>SMB</w:t>
            </w:r>
          </w:p>
        </w:tc>
        <w:tc>
          <w:tcPr>
            <w:tcW w:w="8165" w:type="dxa"/>
            <w:tcBorders>
              <w:left w:val="single" w:sz="4" w:space="0" w:color="auto"/>
            </w:tcBorders>
          </w:tcPr>
          <w:p w14:paraId="3F63E68B" w14:textId="730B43A4" w:rsidR="00D60D1F" w:rsidRDefault="00D60D1F" w:rsidP="00736FE5">
            <w:pPr>
              <w:pStyle w:val="DissBody"/>
            </w:pPr>
            <m:oMathPara>
              <m:oMath>
                <m:r>
                  <w:rPr>
                    <w:rFonts w:ascii="Cambria Math" w:hAnsi="Cambria Math"/>
                  </w:rPr>
                  <m:t xml:space="preserve">=Return of 20% of companies with </m:t>
                </m:r>
                <m:r>
                  <w:rPr>
                    <w:rFonts w:ascii="Cambria Math" w:hAnsi="Cambria Math"/>
                  </w:rPr>
                  <m:t xml:space="preserve">smallest </m:t>
                </m:r>
                <m:r>
                  <w:rPr>
                    <w:rFonts w:ascii="Cambria Math" w:hAnsi="Cambria Math"/>
                  </w:rPr>
                  <m:t xml:space="preserve">market value-Return of 20% of companies with </m:t>
                </m:r>
                <m:r>
                  <w:rPr>
                    <w:rFonts w:ascii="Cambria Math" w:hAnsi="Cambria Math"/>
                  </w:rPr>
                  <m:t>h</m:t>
                </m:r>
                <m:r>
                  <w:rPr>
                    <w:rFonts w:ascii="Cambria Math" w:hAnsi="Cambria Math"/>
                  </w:rPr>
                  <m:t>ig</m:t>
                </m:r>
                <m:r>
                  <w:rPr>
                    <w:rFonts w:ascii="Cambria Math" w:hAnsi="Cambria Math"/>
                  </w:rPr>
                  <m:t>hest</m:t>
                </m:r>
                <m:r>
                  <w:rPr>
                    <w:rFonts w:ascii="Cambria Math" w:hAnsi="Cambria Math"/>
                  </w:rPr>
                  <m:t xml:space="preserve"> market value</m:t>
                </m:r>
                <m:r>
                  <w:rPr>
                    <w:rFonts w:ascii="Cambria Math" w:hAnsi="Cambria Math"/>
                  </w:rPr>
                  <m:t xml:space="preserve">.                  </m:t>
                </m:r>
              </m:oMath>
            </m:oMathPara>
          </w:p>
        </w:tc>
      </w:tr>
      <w:tr w:rsidR="00634B50" w14:paraId="3B9B5C31" w14:textId="77777777" w:rsidTr="0084703C">
        <w:tc>
          <w:tcPr>
            <w:tcW w:w="851" w:type="dxa"/>
            <w:tcBorders>
              <w:top w:val="nil"/>
              <w:left w:val="nil"/>
              <w:bottom w:val="nil"/>
              <w:right w:val="single" w:sz="4" w:space="0" w:color="auto"/>
            </w:tcBorders>
            <w:vAlign w:val="center"/>
          </w:tcPr>
          <w:p w14:paraId="130927B7" w14:textId="6C1046F8" w:rsidR="00634B50" w:rsidRPr="007B5F7B" w:rsidRDefault="007B5F7B" w:rsidP="007B5F7B">
            <w:pPr>
              <w:pStyle w:val="DissBody"/>
              <w:jc w:val="center"/>
              <w:rPr>
                <w:i/>
                <w:iCs/>
              </w:rPr>
            </w:pPr>
            <w:r w:rsidRPr="007B5F7B">
              <w:rPr>
                <w:i/>
                <w:iCs/>
              </w:rPr>
              <w:t>CMA</w:t>
            </w:r>
          </w:p>
        </w:tc>
        <w:tc>
          <w:tcPr>
            <w:tcW w:w="8165" w:type="dxa"/>
            <w:tcBorders>
              <w:left w:val="single" w:sz="4" w:space="0" w:color="auto"/>
            </w:tcBorders>
          </w:tcPr>
          <w:p w14:paraId="61455359" w14:textId="2948BC5D" w:rsidR="00D60D1F" w:rsidRDefault="00D60D1F" w:rsidP="00736FE5">
            <w:pPr>
              <w:pStyle w:val="DissBody"/>
            </w:pPr>
            <m:oMathPara>
              <m:oMath>
                <m:r>
                  <w:rPr>
                    <w:rFonts w:ascii="Cambria Math" w:hAnsi="Cambria Math"/>
                  </w:rPr>
                  <m:t xml:space="preserve">=Return of 20% of companies with </m:t>
                </m:r>
                <m:r>
                  <w:rPr>
                    <w:rFonts w:ascii="Cambria Math" w:hAnsi="Cambria Math"/>
                  </w:rPr>
                  <m:t>return on invested capital</m:t>
                </m:r>
                <m:r>
                  <w:rPr>
                    <w:rFonts w:ascii="Cambria Math" w:hAnsi="Cambria Math"/>
                  </w:rPr>
                  <m:t xml:space="preserve"> -Return of 20% of companies with lowest </m:t>
                </m:r>
                <m:r>
                  <w:rPr>
                    <w:rFonts w:ascii="Cambria Math" w:hAnsi="Cambria Math"/>
                  </w:rPr>
                  <m:t>return on invested capital</m:t>
                </m:r>
              </m:oMath>
            </m:oMathPara>
          </w:p>
        </w:tc>
      </w:tr>
      <w:tr w:rsidR="00634B50" w14:paraId="228D4D0C" w14:textId="77777777" w:rsidTr="0084703C">
        <w:tc>
          <w:tcPr>
            <w:tcW w:w="851" w:type="dxa"/>
            <w:tcBorders>
              <w:top w:val="nil"/>
              <w:left w:val="nil"/>
              <w:bottom w:val="nil"/>
              <w:right w:val="single" w:sz="4" w:space="0" w:color="auto"/>
            </w:tcBorders>
            <w:vAlign w:val="center"/>
          </w:tcPr>
          <w:p w14:paraId="522C9BFE" w14:textId="0AD83D18" w:rsidR="00634B50" w:rsidRPr="007B5F7B" w:rsidRDefault="007B5F7B" w:rsidP="007B5F7B">
            <w:pPr>
              <w:pStyle w:val="DissBody"/>
              <w:jc w:val="center"/>
              <w:rPr>
                <w:i/>
                <w:iCs/>
              </w:rPr>
            </w:pPr>
            <w:r w:rsidRPr="007B5F7B">
              <w:rPr>
                <w:i/>
                <w:iCs/>
              </w:rPr>
              <w:t>RMW</w:t>
            </w:r>
          </w:p>
        </w:tc>
        <w:tc>
          <w:tcPr>
            <w:tcW w:w="8165" w:type="dxa"/>
            <w:tcBorders>
              <w:left w:val="single" w:sz="4" w:space="0" w:color="auto"/>
            </w:tcBorders>
          </w:tcPr>
          <w:p w14:paraId="14693119" w14:textId="4C60F376" w:rsidR="00D60D1F" w:rsidRDefault="00D60D1F" w:rsidP="00736FE5">
            <w:pPr>
              <w:pStyle w:val="DissBody"/>
            </w:pPr>
            <m:oMathPara>
              <m:oMath>
                <m:r>
                  <w:rPr>
                    <w:rFonts w:ascii="Cambria Math" w:hAnsi="Cambria Math"/>
                  </w:rPr>
                  <m:t xml:space="preserve">=Return of 20% of companies with highest </m:t>
                </m:r>
                <m:r>
                  <w:rPr>
                    <w:rFonts w:ascii="Cambria Math" w:hAnsi="Cambria Math"/>
                  </w:rPr>
                  <m:t>operating profit margin</m:t>
                </m:r>
                <m:r>
                  <w:rPr>
                    <w:rFonts w:ascii="Cambria Math" w:hAnsi="Cambria Math"/>
                  </w:rPr>
                  <m:t xml:space="preserve"> -Return of 20% of companies with lowest </m:t>
                </m:r>
                <m:r>
                  <w:rPr>
                    <w:rFonts w:ascii="Cambria Math" w:hAnsi="Cambria Math"/>
                  </w:rPr>
                  <m:t>operating profit margin</m:t>
                </m:r>
              </m:oMath>
            </m:oMathPara>
          </w:p>
        </w:tc>
      </w:tr>
      <w:tr w:rsidR="00634B50" w14:paraId="451C95E4" w14:textId="77777777" w:rsidTr="0084703C">
        <w:tc>
          <w:tcPr>
            <w:tcW w:w="851" w:type="dxa"/>
            <w:tcBorders>
              <w:top w:val="nil"/>
              <w:left w:val="nil"/>
              <w:bottom w:val="nil"/>
              <w:right w:val="single" w:sz="4" w:space="0" w:color="auto"/>
            </w:tcBorders>
            <w:vAlign w:val="center"/>
          </w:tcPr>
          <w:p w14:paraId="21D18B58" w14:textId="65BC9DAF" w:rsidR="00634B50" w:rsidRPr="007B5F7B" w:rsidRDefault="007B5F7B" w:rsidP="007B5F7B">
            <w:pPr>
              <w:pStyle w:val="DissBody"/>
              <w:jc w:val="center"/>
              <w:rPr>
                <w:i/>
                <w:iCs/>
              </w:rPr>
            </w:pPr>
            <w:r w:rsidRPr="007B5F7B">
              <w:rPr>
                <w:i/>
                <w:iCs/>
              </w:rPr>
              <w:t>UMD</w:t>
            </w:r>
          </w:p>
        </w:tc>
        <w:tc>
          <w:tcPr>
            <w:tcW w:w="8165" w:type="dxa"/>
            <w:tcBorders>
              <w:left w:val="single" w:sz="4" w:space="0" w:color="auto"/>
            </w:tcBorders>
          </w:tcPr>
          <w:p w14:paraId="7EDB7B78" w14:textId="5663CEA1" w:rsidR="00D60D1F" w:rsidRDefault="00D60D1F" w:rsidP="00736FE5">
            <w:pPr>
              <w:pStyle w:val="DissBody"/>
            </w:pPr>
            <m:oMathPara>
              <m:oMath>
                <m:r>
                  <w:rPr>
                    <w:rFonts w:ascii="Cambria Math" w:hAnsi="Cambria Math"/>
                  </w:rPr>
                  <m:t xml:space="preserve">=Return of 20% of companies with highest </m:t>
                </m:r>
                <m:r>
                  <w:rPr>
                    <w:rFonts w:ascii="Cambria Math" w:hAnsi="Cambria Math"/>
                  </w:rPr>
                  <m:t>last twelve month return</m:t>
                </m:r>
                <m:r>
                  <w:rPr>
                    <w:rFonts w:ascii="Cambria Math" w:hAnsi="Cambria Math"/>
                  </w:rPr>
                  <m:t xml:space="preserve"> -Return of 20% of companies with lowest </m:t>
                </m:r>
                <m:r>
                  <w:rPr>
                    <w:rFonts w:ascii="Cambria Math" w:hAnsi="Cambria Math"/>
                  </w:rPr>
                  <m:t>last twelve month return</m:t>
                </m:r>
              </m:oMath>
            </m:oMathPara>
          </w:p>
        </w:tc>
      </w:tr>
      <w:tr w:rsidR="00634B50" w14:paraId="53248929" w14:textId="77777777" w:rsidTr="0084703C">
        <w:tc>
          <w:tcPr>
            <w:tcW w:w="851" w:type="dxa"/>
            <w:tcBorders>
              <w:top w:val="nil"/>
              <w:left w:val="nil"/>
              <w:bottom w:val="nil"/>
              <w:right w:val="single" w:sz="4" w:space="0" w:color="auto"/>
            </w:tcBorders>
            <w:vAlign w:val="center"/>
          </w:tcPr>
          <w:p w14:paraId="74AF29DC" w14:textId="11B71F90" w:rsidR="00634B50" w:rsidRPr="007B5F7B" w:rsidRDefault="007B5F7B" w:rsidP="007B5F7B">
            <w:pPr>
              <w:pStyle w:val="DissBody"/>
              <w:jc w:val="center"/>
              <w:rPr>
                <w:i/>
                <w:iCs/>
              </w:rPr>
            </w:pPr>
            <w:r w:rsidRPr="007B5F7B">
              <w:rPr>
                <w:i/>
                <w:iCs/>
              </w:rPr>
              <w:lastRenderedPageBreak/>
              <w:t>VOL</w:t>
            </w:r>
          </w:p>
        </w:tc>
        <w:tc>
          <w:tcPr>
            <w:tcW w:w="8165" w:type="dxa"/>
            <w:tcBorders>
              <w:left w:val="single" w:sz="4" w:space="0" w:color="auto"/>
            </w:tcBorders>
          </w:tcPr>
          <w:p w14:paraId="7EE5DB8C" w14:textId="7ED2549C" w:rsidR="00D60D1F" w:rsidRDefault="00D60D1F" w:rsidP="00736FE5">
            <w:pPr>
              <w:pStyle w:val="DissBody"/>
            </w:pPr>
            <m:oMathPara>
              <m:oMath>
                <m:r>
                  <w:rPr>
                    <w:rFonts w:ascii="Cambria Math" w:hAnsi="Cambria Math"/>
                  </w:rPr>
                  <m:t xml:space="preserve">=Return of 20% of companies with </m:t>
                </m:r>
                <m:r>
                  <w:rPr>
                    <w:rFonts w:ascii="Cambria Math" w:hAnsi="Cambria Math"/>
                  </w:rPr>
                  <m:t>lowest</m:t>
                </m:r>
                <m:r>
                  <w:rPr>
                    <w:rFonts w:ascii="Cambria Math" w:hAnsi="Cambria Math"/>
                  </w:rPr>
                  <m:t xml:space="preserve"> twenty four month return volatility</m:t>
                </m:r>
                <m:r>
                  <w:rPr>
                    <w:rFonts w:ascii="Cambria Math" w:hAnsi="Cambria Math"/>
                  </w:rPr>
                  <m:t xml:space="preserve"> </m:t>
                </m:r>
                <m:r>
                  <w:rPr>
                    <w:rFonts w:ascii="Cambria Math" w:hAnsi="Cambria Math"/>
                  </w:rPr>
                  <m:t>-Return of 20% of companies with</m:t>
                </m:r>
                <m:r>
                  <w:rPr>
                    <w:rFonts w:ascii="Cambria Math" w:hAnsi="Cambria Math"/>
                  </w:rPr>
                  <m:t xml:space="preserve"> h</m:t>
                </m:r>
                <m:r>
                  <w:rPr>
                    <w:rFonts w:ascii="Cambria Math" w:hAnsi="Cambria Math"/>
                  </w:rPr>
                  <m:t>ighest</m:t>
                </m:r>
                <m:r>
                  <w:rPr>
                    <w:rFonts w:ascii="Cambria Math" w:hAnsi="Cambria Math"/>
                  </w:rPr>
                  <m:t xml:space="preserve"> </m:t>
                </m:r>
                <m:r>
                  <w:rPr>
                    <w:rFonts w:ascii="Cambria Math" w:hAnsi="Cambria Math"/>
                  </w:rPr>
                  <m:t>twenty four month return volatility</m:t>
                </m:r>
              </m:oMath>
            </m:oMathPara>
          </w:p>
        </w:tc>
      </w:tr>
    </w:tbl>
    <w:p w14:paraId="706035CC" w14:textId="77777777" w:rsidR="002C4354" w:rsidRPr="002C4354" w:rsidRDefault="002C4354" w:rsidP="002C4354"/>
    <w:p w14:paraId="657B56D2" w14:textId="62D7157D" w:rsidR="00F93352" w:rsidRDefault="00634B50" w:rsidP="00634B50">
      <w:pPr>
        <w:pStyle w:val="DissBody"/>
      </w:pPr>
      <w:r>
        <w:t xml:space="preserve">Given that not all data used in the original papers is available in the UK, in some cases the method of calculation is not the same as the original paper, and a similar measure is used as a proxy. The two cases in which this occurs are the following: Firstly, data could not be collected on the level of investment in order to calculate the CMA factor. As a proxy, return on capital employed is used, because companies that invest less will be earning a higher return on their investments, assuming that the available projects suffer from diminishing marginal returns. Therefore, the CMA factor instead compares companies with high ROIC to low. Secondly, the volatility </w:t>
      </w:r>
      <w:r w:rsidR="00C9383A">
        <w:t xml:space="preserve">factor is </w:t>
      </w:r>
      <w:r w:rsidR="0049484F">
        <w:t xml:space="preserve">calculated </w:t>
      </w:r>
      <w:r w:rsidR="00C9383A">
        <w:t>in a similar fashion to other factors</w:t>
      </w:r>
      <w:r w:rsidR="0049484F">
        <w:t xml:space="preserve">, this is to ensure that all predictors have the same units. </w:t>
      </w:r>
      <w:r w:rsidR="00F93352">
        <w:t xml:space="preserve">It is important that </w:t>
      </w:r>
      <w:r w:rsidR="00221A3A">
        <w:t xml:space="preserve">all factor variables are </w:t>
      </w:r>
      <w:r w:rsidR="0011156E">
        <w:t xml:space="preserve">measured </w:t>
      </w:r>
      <w:r w:rsidR="004F1750">
        <w:t>in percentage</w:t>
      </w:r>
      <w:r w:rsidR="00957133">
        <w:t xml:space="preserve"> return</w:t>
      </w:r>
      <w:r w:rsidR="00322D4F">
        <w:t xml:space="preserve"> because the shrinkage methods implemented in section 4</w:t>
      </w:r>
      <w:r w:rsidR="00EF3129">
        <w:t xml:space="preserve"> shrink based on absolute or squared coefficient values</w:t>
      </w:r>
      <w:r w:rsidR="00121497">
        <w:t xml:space="preserve">. Therefore, </w:t>
      </w:r>
      <w:r w:rsidR="00EF3129">
        <w:t xml:space="preserve">if </w:t>
      </w:r>
      <w:r w:rsidR="002A0B33">
        <w:t>each variable was measured in different units then these methods would be biased</w:t>
      </w:r>
      <w:r w:rsidR="001E3237">
        <w:t xml:space="preserve"> toward certain predictors. </w:t>
      </w:r>
    </w:p>
    <w:p w14:paraId="06FEB97D" w14:textId="7E6E3ECE" w:rsidR="002C4EA8" w:rsidRPr="00A13C3F" w:rsidRDefault="00121497" w:rsidP="002C4EA8">
      <w:pPr>
        <w:pStyle w:val="DissBody"/>
        <w:rPr>
          <w:rStyle w:val="IntenseReference"/>
          <w:b w:val="0"/>
          <w:bCs w:val="0"/>
          <w:smallCaps w:val="0"/>
          <w:color w:val="auto"/>
          <w:spacing w:val="0"/>
        </w:rPr>
      </w:pPr>
      <w:r>
        <w:t>Now that factor returns have been constructed, it</w:t>
      </w:r>
      <w:r w:rsidR="00D55314">
        <w:t xml:space="preserve"> may provide useful context to briefly investigate these variables</w:t>
      </w:r>
      <w:r w:rsidR="001F7D02">
        <w:t xml:space="preserve">. </w:t>
      </w:r>
      <w:r w:rsidR="00634B50">
        <w:rPr>
          <w:rStyle w:val="IntenseReference"/>
          <w:b w:val="0"/>
          <w:bCs w:val="0"/>
          <w:smallCaps w:val="0"/>
          <w:color w:val="auto"/>
          <w:spacing w:val="0"/>
        </w:rPr>
        <w:t xml:space="preserve">Figure </w:t>
      </w:r>
      <w:r w:rsidR="00F45932">
        <w:rPr>
          <w:rStyle w:val="IntenseReference"/>
          <w:b w:val="0"/>
          <w:bCs w:val="0"/>
          <w:smallCaps w:val="0"/>
          <w:color w:val="auto"/>
          <w:spacing w:val="0"/>
        </w:rPr>
        <w:t>2</w:t>
      </w:r>
      <w:r w:rsidR="00634B50">
        <w:rPr>
          <w:rStyle w:val="IntenseReference"/>
          <w:b w:val="0"/>
          <w:bCs w:val="0"/>
          <w:smallCaps w:val="0"/>
          <w:color w:val="auto"/>
          <w:spacing w:val="0"/>
        </w:rPr>
        <w:t xml:space="preserve"> shows </w:t>
      </w:r>
      <w:r w:rsidR="00781929">
        <w:rPr>
          <w:rStyle w:val="IntenseReference"/>
          <w:b w:val="0"/>
          <w:bCs w:val="0"/>
          <w:smallCaps w:val="0"/>
          <w:color w:val="auto"/>
          <w:spacing w:val="0"/>
        </w:rPr>
        <w:t>the returns of each factor relative to the market</w:t>
      </w:r>
      <w:r w:rsidR="00634B50">
        <w:rPr>
          <w:rStyle w:val="IntenseReference"/>
          <w:b w:val="0"/>
          <w:bCs w:val="0"/>
          <w:smallCaps w:val="0"/>
          <w:color w:val="auto"/>
          <w:spacing w:val="0"/>
        </w:rPr>
        <w:t xml:space="preserve"> since 2010</w:t>
      </w:r>
      <w:r w:rsidR="00B563CC">
        <w:rPr>
          <w:rStyle w:val="IntenseReference"/>
          <w:b w:val="0"/>
          <w:bCs w:val="0"/>
          <w:smallCaps w:val="0"/>
          <w:color w:val="auto"/>
          <w:spacing w:val="0"/>
        </w:rPr>
        <w:t xml:space="preserve">, while table </w:t>
      </w:r>
      <w:r w:rsidR="00E0799C">
        <w:rPr>
          <w:rStyle w:val="IntenseReference"/>
          <w:b w:val="0"/>
          <w:bCs w:val="0"/>
          <w:smallCaps w:val="0"/>
          <w:color w:val="auto"/>
          <w:spacing w:val="0"/>
        </w:rPr>
        <w:t>2</w:t>
      </w:r>
      <w:r w:rsidR="00B563CC">
        <w:rPr>
          <w:rStyle w:val="IntenseReference"/>
          <w:b w:val="0"/>
          <w:bCs w:val="0"/>
          <w:smallCaps w:val="0"/>
          <w:color w:val="auto"/>
          <w:spacing w:val="0"/>
        </w:rPr>
        <w:t xml:space="preserve"> specifies the risk adjusted performance of each factor</w:t>
      </w:r>
      <w:r w:rsidR="00421CBF">
        <w:rPr>
          <w:rStyle w:val="IntenseReference"/>
          <w:b w:val="0"/>
          <w:bCs w:val="0"/>
          <w:smallCaps w:val="0"/>
          <w:color w:val="auto"/>
          <w:spacing w:val="0"/>
        </w:rPr>
        <w:t>.</w:t>
      </w:r>
      <w:r w:rsidR="002C4EA8">
        <w:rPr>
          <w:rStyle w:val="IntenseReference"/>
          <w:b w:val="0"/>
          <w:bCs w:val="0"/>
          <w:smallCaps w:val="0"/>
          <w:color w:val="auto"/>
          <w:spacing w:val="0"/>
        </w:rPr>
        <w:t xml:space="preserve"> </w:t>
      </w:r>
      <w:r w:rsidR="002C4EA8">
        <w:rPr>
          <w:rStyle w:val="IntenseReference"/>
          <w:b w:val="0"/>
          <w:bCs w:val="0"/>
          <w:smallCaps w:val="0"/>
          <w:color w:val="auto"/>
          <w:spacing w:val="0"/>
        </w:rPr>
        <w:t>Over the 1995-2018 period that the data spans, the market had a Sharpe ratio of just over 0.2. Over the same period, only the size and low volatility factor did not outperform the market, meanwhile the best performing factors</w:t>
      </w:r>
      <w:r w:rsidR="005824FC">
        <w:rPr>
          <w:rStyle w:val="IntenseReference"/>
          <w:b w:val="0"/>
          <w:bCs w:val="0"/>
          <w:smallCaps w:val="0"/>
          <w:color w:val="auto"/>
          <w:spacing w:val="0"/>
        </w:rPr>
        <w:t xml:space="preserve"> on a risk adjusted basis</w:t>
      </w:r>
      <w:r w:rsidR="002C4EA8">
        <w:rPr>
          <w:rStyle w:val="IntenseReference"/>
          <w:b w:val="0"/>
          <w:bCs w:val="0"/>
          <w:smallCaps w:val="0"/>
          <w:color w:val="auto"/>
          <w:spacing w:val="0"/>
        </w:rPr>
        <w:t xml:space="preserve"> over the period were those measuring quality, namely low investment and profitability.</w:t>
      </w:r>
    </w:p>
    <w:p w14:paraId="04E91DA0" w14:textId="60300745" w:rsidR="003B31BD" w:rsidRDefault="003B31BD" w:rsidP="00634B50">
      <w:pPr>
        <w:pStyle w:val="DissBody"/>
        <w:rPr>
          <w:rStyle w:val="IntenseReference"/>
          <w:b w:val="0"/>
          <w:bCs w:val="0"/>
          <w:smallCaps w:val="0"/>
          <w:color w:val="auto"/>
          <w:spacing w:val="0"/>
        </w:rPr>
      </w:pPr>
    </w:p>
    <w:p w14:paraId="2D93C473" w14:textId="18E43636" w:rsidR="00EF4218" w:rsidRDefault="00EF4218" w:rsidP="00634B50">
      <w:pPr>
        <w:pStyle w:val="DissBody"/>
        <w:rPr>
          <w:rStyle w:val="IntenseReference"/>
          <w:b w:val="0"/>
          <w:bCs w:val="0"/>
          <w:smallCaps w:val="0"/>
          <w:color w:val="auto"/>
          <w:spacing w:val="0"/>
        </w:rPr>
      </w:pPr>
    </w:p>
    <w:p w14:paraId="06008592" w14:textId="5D10DE3F" w:rsidR="00EF4218" w:rsidRDefault="00EF4218" w:rsidP="00634B50">
      <w:pPr>
        <w:pStyle w:val="DissBody"/>
        <w:rPr>
          <w:rStyle w:val="IntenseReference"/>
          <w:b w:val="0"/>
          <w:bCs w:val="0"/>
          <w:smallCaps w:val="0"/>
          <w:color w:val="auto"/>
          <w:spacing w:val="0"/>
        </w:rPr>
      </w:pPr>
    </w:p>
    <w:p w14:paraId="6B2AF72B" w14:textId="6A59161E" w:rsidR="00EF4218" w:rsidRDefault="00EF4218" w:rsidP="00634B50">
      <w:pPr>
        <w:pStyle w:val="DissBody"/>
        <w:rPr>
          <w:rStyle w:val="IntenseReference"/>
          <w:b w:val="0"/>
          <w:bCs w:val="0"/>
          <w:smallCaps w:val="0"/>
          <w:color w:val="auto"/>
          <w:spacing w:val="0"/>
        </w:rPr>
      </w:pPr>
    </w:p>
    <w:p w14:paraId="76B27382" w14:textId="370630AC" w:rsidR="00EF4218" w:rsidRDefault="00EF4218" w:rsidP="00634B50">
      <w:pPr>
        <w:pStyle w:val="DissBody"/>
        <w:rPr>
          <w:rStyle w:val="IntenseReference"/>
          <w:b w:val="0"/>
          <w:bCs w:val="0"/>
          <w:smallCaps w:val="0"/>
          <w:color w:val="auto"/>
          <w:spacing w:val="0"/>
        </w:rPr>
      </w:pPr>
    </w:p>
    <w:p w14:paraId="03860670" w14:textId="47B1A2E5" w:rsidR="00EF4218" w:rsidRDefault="00EF4218" w:rsidP="00634B50">
      <w:pPr>
        <w:pStyle w:val="DissBody"/>
        <w:rPr>
          <w:rStyle w:val="IntenseReference"/>
          <w:b w:val="0"/>
          <w:bCs w:val="0"/>
          <w:smallCaps w:val="0"/>
          <w:color w:val="auto"/>
          <w:spacing w:val="0"/>
        </w:rPr>
      </w:pPr>
    </w:p>
    <w:p w14:paraId="04C30B7A" w14:textId="499C0A75" w:rsidR="00EF4218" w:rsidRDefault="00EF4218" w:rsidP="00634B50">
      <w:pPr>
        <w:pStyle w:val="DissBody"/>
        <w:rPr>
          <w:rStyle w:val="IntenseReference"/>
          <w:b w:val="0"/>
          <w:bCs w:val="0"/>
          <w:smallCaps w:val="0"/>
          <w:color w:val="auto"/>
          <w:spacing w:val="0"/>
        </w:rPr>
      </w:pPr>
    </w:p>
    <w:p w14:paraId="0249FAC2" w14:textId="6B258631" w:rsidR="00EF4218" w:rsidRDefault="00EF4218" w:rsidP="00634B50">
      <w:pPr>
        <w:pStyle w:val="DissBody"/>
        <w:rPr>
          <w:rStyle w:val="IntenseReference"/>
          <w:b w:val="0"/>
          <w:bCs w:val="0"/>
          <w:smallCaps w:val="0"/>
          <w:color w:val="auto"/>
          <w:spacing w:val="0"/>
        </w:rPr>
      </w:pPr>
    </w:p>
    <w:p w14:paraId="1999FBF8" w14:textId="77777777" w:rsidR="00EF4218" w:rsidRPr="005A1362" w:rsidRDefault="00EF4218" w:rsidP="00634B50">
      <w:pPr>
        <w:pStyle w:val="DissBody"/>
        <w:rPr>
          <w:rStyle w:val="IntenseReference"/>
          <w:b w:val="0"/>
          <w:bCs w:val="0"/>
          <w:smallCaps w:val="0"/>
          <w:color w:val="auto"/>
          <w:spacing w:val="0"/>
        </w:rPr>
      </w:pPr>
    </w:p>
    <w:p w14:paraId="1FF1A033" w14:textId="0C0303CE" w:rsidR="00AB524A" w:rsidRPr="00E0799C" w:rsidRDefault="00AB524A" w:rsidP="00E0799C">
      <w:pPr>
        <w:pStyle w:val="Caption"/>
      </w:pPr>
      <w:r>
        <w:lastRenderedPageBreak/>
        <w:t xml:space="preserve">Figure </w:t>
      </w:r>
      <w:r>
        <w:fldChar w:fldCharType="begin"/>
      </w:r>
      <w:r>
        <w:instrText xml:space="preserve"> SEQ Figure \* ARABIC </w:instrText>
      </w:r>
      <w:r>
        <w:fldChar w:fldCharType="separate"/>
      </w:r>
      <w:r w:rsidR="00525205">
        <w:rPr>
          <w:noProof/>
        </w:rPr>
        <w:t>2</w:t>
      </w:r>
      <w:r>
        <w:fldChar w:fldCharType="end"/>
      </w:r>
      <w:r w:rsidR="00E0799C">
        <w:t>:</w:t>
      </w:r>
      <w:r>
        <w:t xml:space="preserve"> Factor Performance Relative to Ma</w:t>
      </w:r>
      <w:r w:rsidR="009B5371">
        <w:t>r</w:t>
      </w:r>
      <w:r>
        <w:t>ket</w:t>
      </w:r>
    </w:p>
    <w:p w14:paraId="6865F9B3" w14:textId="2FF25FC0" w:rsidR="0004153C" w:rsidRDefault="003B31BD" w:rsidP="003B31BD">
      <w:pPr>
        <w:jc w:val="center"/>
        <w:rPr>
          <w:sz w:val="24"/>
          <w:szCs w:val="24"/>
        </w:rPr>
      </w:pPr>
      <w:r>
        <w:rPr>
          <w:rStyle w:val="IntenseReference"/>
          <w:noProof/>
        </w:rPr>
        <w:drawing>
          <wp:inline distT="0" distB="0" distL="0" distR="0" wp14:anchorId="57D1410F" wp14:editId="0280D7BF">
            <wp:extent cx="4909618" cy="3302816"/>
            <wp:effectExtent l="0" t="0" r="5715" b="0"/>
            <wp:docPr id="178" name="Picture 17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6313" cy="3334229"/>
                    </a:xfrm>
                    <a:prstGeom prst="rect">
                      <a:avLst/>
                    </a:prstGeom>
                    <a:noFill/>
                    <a:ln>
                      <a:noFill/>
                    </a:ln>
                  </pic:spPr>
                </pic:pic>
              </a:graphicData>
            </a:graphic>
          </wp:inline>
        </w:drawing>
      </w:r>
    </w:p>
    <w:p w14:paraId="34493A4F" w14:textId="4C239A6B" w:rsidR="00634B50" w:rsidRDefault="00634B50" w:rsidP="009D2891">
      <w:pPr>
        <w:rPr>
          <w:rStyle w:val="IntenseReference"/>
        </w:rPr>
      </w:pPr>
    </w:p>
    <w:p w14:paraId="0F2ED9A7" w14:textId="77777777" w:rsidR="009D2891" w:rsidRPr="009D2891" w:rsidRDefault="009D2891" w:rsidP="009D2891">
      <w:pPr>
        <w:rPr>
          <w:rStyle w:val="IntenseReference"/>
          <w:b w:val="0"/>
          <w:bCs w:val="0"/>
          <w:smallCaps w:val="0"/>
          <w:color w:val="auto"/>
          <w:spacing w:val="0"/>
        </w:rPr>
      </w:pPr>
    </w:p>
    <w:p w14:paraId="47561F98" w14:textId="1C76C209" w:rsidR="00E0799C" w:rsidRDefault="00E0799C" w:rsidP="00E0799C">
      <w:pPr>
        <w:pStyle w:val="Caption"/>
        <w:keepNext/>
      </w:pPr>
      <w:r>
        <w:t xml:space="preserve">Table </w:t>
      </w:r>
      <w:r>
        <w:fldChar w:fldCharType="begin"/>
      </w:r>
      <w:r>
        <w:instrText xml:space="preserve"> SEQ Table \* ARABIC </w:instrText>
      </w:r>
      <w:r>
        <w:fldChar w:fldCharType="separate"/>
      </w:r>
      <w:r w:rsidR="00525205">
        <w:rPr>
          <w:noProof/>
        </w:rPr>
        <w:t>2</w:t>
      </w:r>
      <w:r>
        <w:fldChar w:fldCharType="end"/>
      </w:r>
      <w:r>
        <w:t>: Sharpe Ratios of UK Equity Factors</w:t>
      </w:r>
    </w:p>
    <w:tbl>
      <w:tblPr>
        <w:tblStyle w:val="TableGrid"/>
        <w:tblW w:w="34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tblGrid>
      <w:tr w:rsidR="005A6582" w:rsidRPr="009B5371" w14:paraId="5FDFE567" w14:textId="77777777" w:rsidTr="005B6CDA">
        <w:trPr>
          <w:trHeight w:val="397"/>
          <w:jc w:val="center"/>
        </w:trPr>
        <w:tc>
          <w:tcPr>
            <w:tcW w:w="1701" w:type="dxa"/>
            <w:hideMark/>
          </w:tcPr>
          <w:p w14:paraId="1FF584E8" w14:textId="77777777" w:rsidR="005E5D54" w:rsidRPr="004E2C67" w:rsidRDefault="005E5D54" w:rsidP="009B5371"/>
        </w:tc>
        <w:tc>
          <w:tcPr>
            <w:tcW w:w="1701" w:type="dxa"/>
            <w:tcBorders>
              <w:bottom w:val="single" w:sz="4" w:space="0" w:color="auto"/>
            </w:tcBorders>
            <w:vAlign w:val="center"/>
            <w:hideMark/>
          </w:tcPr>
          <w:p w14:paraId="28F87CFE" w14:textId="77777777" w:rsidR="005E5D54" w:rsidRPr="004E2C67" w:rsidRDefault="005E5D54" w:rsidP="004E2C67">
            <w:pPr>
              <w:jc w:val="center"/>
              <w:rPr>
                <w:i/>
                <w:iCs/>
              </w:rPr>
            </w:pPr>
            <w:r w:rsidRPr="004E2C67">
              <w:rPr>
                <w:i/>
                <w:iCs/>
              </w:rPr>
              <w:t>Sharpe Ratio</w:t>
            </w:r>
          </w:p>
        </w:tc>
      </w:tr>
      <w:tr w:rsidR="005C3CCA" w:rsidRPr="009B5371" w14:paraId="0440D4F4" w14:textId="77777777" w:rsidTr="005C3CCA">
        <w:trPr>
          <w:trHeight w:val="283"/>
          <w:jc w:val="center"/>
        </w:trPr>
        <w:tc>
          <w:tcPr>
            <w:tcW w:w="1701" w:type="dxa"/>
            <w:tcBorders>
              <w:right w:val="single" w:sz="4" w:space="0" w:color="auto"/>
            </w:tcBorders>
            <w:hideMark/>
          </w:tcPr>
          <w:p w14:paraId="2B70850C" w14:textId="074DCE9C" w:rsidR="005C3CCA" w:rsidRPr="004E2C67" w:rsidRDefault="005C3CCA" w:rsidP="00494009">
            <w:pPr>
              <w:jc w:val="right"/>
              <w:rPr>
                <w:i/>
                <w:iCs/>
              </w:rPr>
            </w:pPr>
            <w:r>
              <w:rPr>
                <w:i/>
                <w:iCs/>
              </w:rPr>
              <w:t>Market</w:t>
            </w:r>
          </w:p>
        </w:tc>
        <w:tc>
          <w:tcPr>
            <w:tcW w:w="1701" w:type="dxa"/>
            <w:tcBorders>
              <w:top w:val="single" w:sz="4" w:space="0" w:color="auto"/>
              <w:left w:val="single" w:sz="4" w:space="0" w:color="auto"/>
              <w:bottom w:val="single" w:sz="4" w:space="0" w:color="auto"/>
              <w:right w:val="single" w:sz="4" w:space="0" w:color="auto"/>
            </w:tcBorders>
            <w:vAlign w:val="center"/>
          </w:tcPr>
          <w:p w14:paraId="16ACF507" w14:textId="69AC8268" w:rsidR="005C3CCA" w:rsidRPr="005C3CCA" w:rsidRDefault="005C3CCA" w:rsidP="005C3CCA">
            <w:pPr>
              <w:jc w:val="center"/>
            </w:pPr>
            <w:r w:rsidRPr="005C3CCA">
              <w:rPr>
                <w:color w:val="000000"/>
              </w:rPr>
              <w:t>0.207</w:t>
            </w:r>
          </w:p>
        </w:tc>
      </w:tr>
      <w:tr w:rsidR="005C3CCA" w:rsidRPr="009B5371" w14:paraId="42A73EA2" w14:textId="77777777" w:rsidTr="005C3CCA">
        <w:trPr>
          <w:trHeight w:val="283"/>
          <w:jc w:val="center"/>
        </w:trPr>
        <w:tc>
          <w:tcPr>
            <w:tcW w:w="1701" w:type="dxa"/>
            <w:tcBorders>
              <w:right w:val="single" w:sz="4" w:space="0" w:color="auto"/>
            </w:tcBorders>
            <w:hideMark/>
          </w:tcPr>
          <w:p w14:paraId="46364C16" w14:textId="48AC7ED9" w:rsidR="005C3CCA" w:rsidRPr="004E2C67" w:rsidRDefault="005C3CCA" w:rsidP="00494009">
            <w:pPr>
              <w:jc w:val="right"/>
              <w:rPr>
                <w:i/>
                <w:iCs/>
              </w:rPr>
            </w:pPr>
            <w:r>
              <w:rPr>
                <w:i/>
                <w:iCs/>
              </w:rPr>
              <w:t>Value</w:t>
            </w:r>
          </w:p>
        </w:tc>
        <w:tc>
          <w:tcPr>
            <w:tcW w:w="1701" w:type="dxa"/>
            <w:tcBorders>
              <w:top w:val="single" w:sz="4" w:space="0" w:color="auto"/>
              <w:left w:val="single" w:sz="4" w:space="0" w:color="auto"/>
              <w:bottom w:val="single" w:sz="4" w:space="0" w:color="auto"/>
              <w:right w:val="single" w:sz="4" w:space="0" w:color="auto"/>
            </w:tcBorders>
            <w:vAlign w:val="center"/>
          </w:tcPr>
          <w:p w14:paraId="2C11D1B8" w14:textId="1A13C57F" w:rsidR="005C3CCA" w:rsidRPr="005C3CCA" w:rsidRDefault="005C3CCA" w:rsidP="005C3CCA">
            <w:pPr>
              <w:jc w:val="center"/>
            </w:pPr>
            <w:r w:rsidRPr="005C3CCA">
              <w:rPr>
                <w:color w:val="000000"/>
              </w:rPr>
              <w:t>0.345</w:t>
            </w:r>
          </w:p>
        </w:tc>
      </w:tr>
      <w:tr w:rsidR="005C3CCA" w:rsidRPr="009B5371" w14:paraId="5A229AD1" w14:textId="77777777" w:rsidTr="005C3CCA">
        <w:trPr>
          <w:trHeight w:val="283"/>
          <w:jc w:val="center"/>
        </w:trPr>
        <w:tc>
          <w:tcPr>
            <w:tcW w:w="1701" w:type="dxa"/>
            <w:tcBorders>
              <w:right w:val="single" w:sz="4" w:space="0" w:color="auto"/>
            </w:tcBorders>
            <w:hideMark/>
          </w:tcPr>
          <w:p w14:paraId="251AAEEF" w14:textId="29778C4A" w:rsidR="005C3CCA" w:rsidRPr="004E2C67" w:rsidRDefault="005C3CCA" w:rsidP="00494009">
            <w:pPr>
              <w:jc w:val="right"/>
              <w:rPr>
                <w:i/>
                <w:iCs/>
              </w:rPr>
            </w:pPr>
            <w:r>
              <w:rPr>
                <w:i/>
                <w:iCs/>
              </w:rPr>
              <w:t>Size</w:t>
            </w:r>
          </w:p>
        </w:tc>
        <w:tc>
          <w:tcPr>
            <w:tcW w:w="1701" w:type="dxa"/>
            <w:tcBorders>
              <w:top w:val="single" w:sz="4" w:space="0" w:color="auto"/>
              <w:left w:val="single" w:sz="4" w:space="0" w:color="auto"/>
              <w:bottom w:val="single" w:sz="4" w:space="0" w:color="auto"/>
              <w:right w:val="single" w:sz="4" w:space="0" w:color="auto"/>
            </w:tcBorders>
            <w:vAlign w:val="center"/>
          </w:tcPr>
          <w:p w14:paraId="0BB5D7C0" w14:textId="038C5A54" w:rsidR="005C3CCA" w:rsidRPr="005C3CCA" w:rsidRDefault="005C3CCA" w:rsidP="005C3CCA">
            <w:pPr>
              <w:jc w:val="center"/>
            </w:pPr>
            <w:r w:rsidRPr="005C3CCA">
              <w:rPr>
                <w:color w:val="000000"/>
              </w:rPr>
              <w:t>0.108</w:t>
            </w:r>
          </w:p>
        </w:tc>
      </w:tr>
      <w:tr w:rsidR="005C3CCA" w:rsidRPr="009B5371" w14:paraId="22B102A7" w14:textId="77777777" w:rsidTr="005C3CCA">
        <w:trPr>
          <w:trHeight w:val="283"/>
          <w:jc w:val="center"/>
        </w:trPr>
        <w:tc>
          <w:tcPr>
            <w:tcW w:w="1701" w:type="dxa"/>
            <w:tcBorders>
              <w:right w:val="single" w:sz="4" w:space="0" w:color="auto"/>
            </w:tcBorders>
            <w:hideMark/>
          </w:tcPr>
          <w:p w14:paraId="7C9A3B5C" w14:textId="3DBDEF11" w:rsidR="005C3CCA" w:rsidRPr="004E2C67" w:rsidRDefault="005C3CCA" w:rsidP="00494009">
            <w:pPr>
              <w:jc w:val="right"/>
              <w:rPr>
                <w:i/>
                <w:iCs/>
              </w:rPr>
            </w:pPr>
            <w:r>
              <w:rPr>
                <w:i/>
                <w:iCs/>
              </w:rPr>
              <w:t>Low Investment</w:t>
            </w:r>
          </w:p>
        </w:tc>
        <w:tc>
          <w:tcPr>
            <w:tcW w:w="1701" w:type="dxa"/>
            <w:tcBorders>
              <w:top w:val="single" w:sz="4" w:space="0" w:color="auto"/>
              <w:left w:val="single" w:sz="4" w:space="0" w:color="auto"/>
              <w:bottom w:val="single" w:sz="4" w:space="0" w:color="auto"/>
              <w:right w:val="single" w:sz="4" w:space="0" w:color="auto"/>
            </w:tcBorders>
            <w:vAlign w:val="center"/>
          </w:tcPr>
          <w:p w14:paraId="43E426CB" w14:textId="3A71FD0B" w:rsidR="005C3CCA" w:rsidRPr="005C3CCA" w:rsidRDefault="005C3CCA" w:rsidP="005C3CCA">
            <w:pPr>
              <w:jc w:val="center"/>
            </w:pPr>
            <w:r w:rsidRPr="005C3CCA">
              <w:rPr>
                <w:color w:val="000000"/>
              </w:rPr>
              <w:t>0.757</w:t>
            </w:r>
          </w:p>
        </w:tc>
      </w:tr>
      <w:tr w:rsidR="005C3CCA" w:rsidRPr="009B5371" w14:paraId="1E32FFC8" w14:textId="77777777" w:rsidTr="005C3CCA">
        <w:trPr>
          <w:trHeight w:val="283"/>
          <w:jc w:val="center"/>
        </w:trPr>
        <w:tc>
          <w:tcPr>
            <w:tcW w:w="1701" w:type="dxa"/>
            <w:tcBorders>
              <w:right w:val="single" w:sz="4" w:space="0" w:color="auto"/>
            </w:tcBorders>
            <w:hideMark/>
          </w:tcPr>
          <w:p w14:paraId="7BBF9063" w14:textId="24AD1239" w:rsidR="005C3CCA" w:rsidRPr="004E2C67" w:rsidRDefault="005C3CCA" w:rsidP="00494009">
            <w:pPr>
              <w:jc w:val="right"/>
              <w:rPr>
                <w:i/>
                <w:iCs/>
              </w:rPr>
            </w:pPr>
            <w:r>
              <w:rPr>
                <w:i/>
                <w:iCs/>
              </w:rPr>
              <w:t>Profitability</w:t>
            </w:r>
          </w:p>
        </w:tc>
        <w:tc>
          <w:tcPr>
            <w:tcW w:w="1701" w:type="dxa"/>
            <w:tcBorders>
              <w:top w:val="single" w:sz="4" w:space="0" w:color="auto"/>
              <w:left w:val="single" w:sz="4" w:space="0" w:color="auto"/>
              <w:bottom w:val="single" w:sz="4" w:space="0" w:color="auto"/>
              <w:right w:val="single" w:sz="4" w:space="0" w:color="auto"/>
            </w:tcBorders>
            <w:vAlign w:val="center"/>
          </w:tcPr>
          <w:p w14:paraId="7F13305B" w14:textId="42054F23" w:rsidR="005C3CCA" w:rsidRPr="005C3CCA" w:rsidRDefault="005C3CCA" w:rsidP="005C3CCA">
            <w:pPr>
              <w:jc w:val="center"/>
            </w:pPr>
            <w:r w:rsidRPr="005C3CCA">
              <w:rPr>
                <w:color w:val="000000"/>
              </w:rPr>
              <w:t>0.409</w:t>
            </w:r>
          </w:p>
        </w:tc>
      </w:tr>
      <w:tr w:rsidR="005C3CCA" w:rsidRPr="009B5371" w14:paraId="6D36E914" w14:textId="77777777" w:rsidTr="005C3CCA">
        <w:trPr>
          <w:trHeight w:val="283"/>
          <w:jc w:val="center"/>
        </w:trPr>
        <w:tc>
          <w:tcPr>
            <w:tcW w:w="1701" w:type="dxa"/>
            <w:tcBorders>
              <w:right w:val="single" w:sz="4" w:space="0" w:color="auto"/>
            </w:tcBorders>
            <w:hideMark/>
          </w:tcPr>
          <w:p w14:paraId="258B64B7" w14:textId="186E2AA5" w:rsidR="005C3CCA" w:rsidRPr="004E2C67" w:rsidRDefault="005C3CCA" w:rsidP="00494009">
            <w:pPr>
              <w:jc w:val="right"/>
              <w:rPr>
                <w:i/>
                <w:iCs/>
              </w:rPr>
            </w:pPr>
            <w:r>
              <w:rPr>
                <w:i/>
                <w:iCs/>
              </w:rPr>
              <w:t>Momentum</w:t>
            </w:r>
          </w:p>
        </w:tc>
        <w:tc>
          <w:tcPr>
            <w:tcW w:w="1701" w:type="dxa"/>
            <w:tcBorders>
              <w:top w:val="single" w:sz="4" w:space="0" w:color="auto"/>
              <w:left w:val="single" w:sz="4" w:space="0" w:color="auto"/>
              <w:bottom w:val="single" w:sz="4" w:space="0" w:color="auto"/>
              <w:right w:val="single" w:sz="4" w:space="0" w:color="auto"/>
            </w:tcBorders>
            <w:vAlign w:val="center"/>
          </w:tcPr>
          <w:p w14:paraId="6FA377C6" w14:textId="60B9B7C5" w:rsidR="005C3CCA" w:rsidRPr="005C3CCA" w:rsidRDefault="005C3CCA" w:rsidP="005C3CCA">
            <w:pPr>
              <w:jc w:val="center"/>
            </w:pPr>
            <w:r w:rsidRPr="005C3CCA">
              <w:rPr>
                <w:color w:val="000000"/>
              </w:rPr>
              <w:t>0.312</w:t>
            </w:r>
          </w:p>
        </w:tc>
      </w:tr>
      <w:tr w:rsidR="005C3CCA" w:rsidRPr="009B5371" w14:paraId="39E1BE60" w14:textId="77777777" w:rsidTr="005C3CCA">
        <w:trPr>
          <w:trHeight w:val="283"/>
          <w:jc w:val="center"/>
        </w:trPr>
        <w:tc>
          <w:tcPr>
            <w:tcW w:w="1701" w:type="dxa"/>
            <w:tcBorders>
              <w:right w:val="single" w:sz="4" w:space="0" w:color="auto"/>
            </w:tcBorders>
            <w:hideMark/>
          </w:tcPr>
          <w:p w14:paraId="6E9891BC" w14:textId="7F4B50CA" w:rsidR="005C3CCA" w:rsidRPr="004E2C67" w:rsidRDefault="005C3CCA" w:rsidP="00494009">
            <w:pPr>
              <w:jc w:val="right"/>
              <w:rPr>
                <w:i/>
                <w:iCs/>
              </w:rPr>
            </w:pPr>
            <w:r>
              <w:rPr>
                <w:i/>
                <w:iCs/>
              </w:rPr>
              <w:t>Low Volatility</w:t>
            </w:r>
          </w:p>
        </w:tc>
        <w:tc>
          <w:tcPr>
            <w:tcW w:w="1701" w:type="dxa"/>
            <w:tcBorders>
              <w:top w:val="single" w:sz="4" w:space="0" w:color="auto"/>
              <w:left w:val="single" w:sz="4" w:space="0" w:color="auto"/>
              <w:bottom w:val="single" w:sz="4" w:space="0" w:color="auto"/>
              <w:right w:val="single" w:sz="4" w:space="0" w:color="auto"/>
            </w:tcBorders>
            <w:vAlign w:val="center"/>
          </w:tcPr>
          <w:p w14:paraId="6E1BC1AB" w14:textId="4FCBFA66" w:rsidR="005C3CCA" w:rsidRPr="005C3CCA" w:rsidRDefault="005C3CCA" w:rsidP="005C3CCA">
            <w:pPr>
              <w:jc w:val="center"/>
            </w:pPr>
            <w:r w:rsidRPr="005C3CCA">
              <w:rPr>
                <w:color w:val="000000"/>
              </w:rPr>
              <w:t>0.017</w:t>
            </w:r>
          </w:p>
        </w:tc>
      </w:tr>
    </w:tbl>
    <w:p w14:paraId="11D6358E" w14:textId="77777777" w:rsidR="00C7341F" w:rsidRPr="002C4EA8" w:rsidRDefault="00C7341F" w:rsidP="002C4EA8"/>
    <w:p w14:paraId="7DF3F850" w14:textId="0294968F" w:rsidR="00704109" w:rsidRPr="00704109" w:rsidRDefault="00704109" w:rsidP="000C29D7">
      <w:pPr>
        <w:pStyle w:val="DissBody"/>
        <w:rPr>
          <w:rStyle w:val="IntenseReference"/>
        </w:rPr>
      </w:pPr>
      <w:r>
        <w:rPr>
          <w:rStyle w:val="IntenseReference"/>
        </w:rPr>
        <w:t>low investment performs well due to endogeneity</w:t>
      </w:r>
    </w:p>
    <w:p w14:paraId="59C3FAA0" w14:textId="4A0D5EA0" w:rsidR="000C29D7" w:rsidRDefault="000C29D7" w:rsidP="000C29D7">
      <w:pPr>
        <w:pStyle w:val="DissBody"/>
      </w:pPr>
      <w:r>
        <w:t>Finally, each higher order polynomial is calculated by raising the gross factor return to the respective power, converting to net return after the calculation is done. For example, if SMB return is 2%.</w:t>
      </w:r>
    </w:p>
    <w:p w14:paraId="438CAF72" w14:textId="6C9E9047" w:rsidR="00E0799C" w:rsidRPr="00E0799C" w:rsidRDefault="00E0799C" w:rsidP="000C29D7">
      <w:pPr>
        <w:pStyle w:val="DissBody"/>
        <w:rPr>
          <w:rFonts w:eastAsia="Times New Roman"/>
        </w:rPr>
      </w:pPr>
      <m:oMathPara>
        <m:oMath>
          <m:eqArr>
            <m:eqArrPr>
              <m:maxDist m:val="1"/>
              <m:ctrlPr>
                <w:rPr>
                  <w:rFonts w:ascii="Cambria Math" w:hAnsi="Cambria Math"/>
                  <w:i/>
                </w:rPr>
              </m:ctrlPr>
            </m:eqArrPr>
            <m:e>
              <m:r>
                <w:rPr>
                  <w:rFonts w:ascii="Cambria Math" w:hAnsi="Cambria Math"/>
                </w:rPr>
                <m:t>SMB=0.02#</m:t>
              </m:r>
              <m:d>
                <m:dPr>
                  <m:ctrlPr>
                    <w:rPr>
                      <w:rFonts w:ascii="Cambria Math" w:hAnsi="Cambria Math"/>
                      <w:i/>
                    </w:rPr>
                  </m:ctrlPr>
                </m:dPr>
                <m:e>
                  <m:r>
                    <w:rPr>
                      <w:rFonts w:ascii="Cambria Math" w:hAnsi="Cambria Math"/>
                    </w:rPr>
                    <m:t>13</m:t>
                  </m:r>
                </m:e>
              </m:d>
            </m:e>
          </m:eqArr>
        </m:oMath>
      </m:oMathPara>
    </w:p>
    <w:p w14:paraId="208678B2" w14:textId="0EEB0B8C" w:rsidR="000C29D7" w:rsidRDefault="000C29D7" w:rsidP="000C29D7">
      <w:pPr>
        <w:pStyle w:val="DissBody"/>
      </w:pPr>
      <w:r>
        <w:t xml:space="preserve">Then the higher order polynomials </w:t>
      </w:r>
      <w:r w:rsidR="00A8457F">
        <w:t>as in equation 14.</w:t>
      </w:r>
    </w:p>
    <w:p w14:paraId="61D10F37" w14:textId="0BD1CEA5" w:rsidR="000C29D7" w:rsidRPr="009248A9" w:rsidRDefault="00B52A10" w:rsidP="000C29D7">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1+0.02</m:t>
                      </m:r>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14</m:t>
                  </m:r>
                </m:e>
              </m:d>
            </m:e>
          </m:eqArr>
        </m:oMath>
      </m:oMathPara>
    </w:p>
    <w:p w14:paraId="00E315CD" w14:textId="6435E849" w:rsidR="00634B50" w:rsidRPr="009D2891" w:rsidRDefault="00B52A10" w:rsidP="00634B50">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=0.0404#</m:t>
              </m:r>
              <m:d>
                <m:dPr>
                  <m:ctrlPr>
                    <w:rPr>
                      <w:rFonts w:ascii="Cambria Math" w:hAnsi="Cambria Math"/>
                      <w:i/>
                    </w:rPr>
                  </m:ctrlPr>
                </m:dPr>
                <m:e>
                  <m:r>
                    <w:rPr>
                      <w:rFonts w:ascii="Cambria Math" w:hAnsi="Cambria Math"/>
                    </w:rPr>
                    <m:t>15</m:t>
                  </m:r>
                </m:e>
              </m:d>
            </m:e>
          </m:eqArr>
        </m:oMath>
      </m:oMathPara>
    </w:p>
    <w:p w14:paraId="79F03527" w14:textId="77777777" w:rsidR="009D2891" w:rsidRPr="009D2891" w:rsidRDefault="009D2891" w:rsidP="009D2891"/>
    <w:p w14:paraId="22C7FFEA" w14:textId="577A6F45" w:rsidR="00634B50" w:rsidRDefault="007A04F8" w:rsidP="00634B50">
      <w:pPr>
        <w:pStyle w:val="DissH2"/>
      </w:pPr>
      <w:r>
        <w:t xml:space="preserve"> </w:t>
      </w:r>
      <w:bookmarkStart w:id="16" w:name="_Toc37750716"/>
      <w:r w:rsidR="00634B50">
        <w:t>Defining Predictor Sets</w:t>
      </w:r>
      <w:bookmarkEnd w:id="16"/>
    </w:p>
    <w:p w14:paraId="4AE73131" w14:textId="775E24D5" w:rsidR="00634B50" w:rsidRPr="009458AF" w:rsidRDefault="00F127AA" w:rsidP="00634B50">
      <w:pPr>
        <w:pStyle w:val="DissBody"/>
      </w:pPr>
      <w:r>
        <w:t>As mentioned, there are two main avenues through which nonlinearity can be included in a factor model</w:t>
      </w:r>
      <w:r w:rsidR="00F15420">
        <w:t xml:space="preserve">, </w:t>
      </w:r>
      <w:r w:rsidR="008C0A85">
        <w:t>the first is by creating a set of nonlinear independent variables by including</w:t>
      </w:r>
      <w:r w:rsidR="008C4324">
        <w:t xml:space="preserve"> higher order polynomials and interaction terms. </w:t>
      </w:r>
      <w:r w:rsidR="00AA360C">
        <w:t xml:space="preserve">These nonlinear predictor sets are generated using as a base the models discussed in </w:t>
      </w:r>
      <w:r w:rsidR="00E540DD">
        <w:t>section 2.2</w:t>
      </w:r>
      <w:r w:rsidR="00357165">
        <w:t xml:space="preserve">, by including each variable up to the cubic polynomial as well as </w:t>
      </w:r>
      <w:r w:rsidR="000B638A">
        <w:t xml:space="preserve">including interaction terms between these variables. </w:t>
      </w:r>
      <w:r w:rsidR="00A01059">
        <w:t>T</w:t>
      </w:r>
      <w:r w:rsidR="00634B50">
        <w:t>he linear form</w:t>
      </w:r>
      <w:r w:rsidR="000B638A">
        <w:t>s</w:t>
      </w:r>
      <w:r w:rsidR="00634B50">
        <w:t xml:space="preserve"> of each model </w:t>
      </w:r>
      <w:r w:rsidR="000B638A">
        <w:t>are</w:t>
      </w:r>
      <w:r w:rsidR="00634B50">
        <w:t xml:space="preserve"> specified </w:t>
      </w:r>
      <w:r w:rsidR="000B638A">
        <w:t>in</w:t>
      </w:r>
      <w:r w:rsidR="00634B50">
        <w:t xml:space="preserve"> equations </w:t>
      </w:r>
      <w:r w:rsidR="00816B59">
        <w:t>16</w:t>
      </w:r>
      <w:r w:rsidR="00634B50">
        <w:t xml:space="preserve"> to </w:t>
      </w:r>
      <w:r w:rsidR="00816B59">
        <w:t>20</w:t>
      </w:r>
      <w:r w:rsidR="00634B50">
        <w:t xml:space="preserve"> respectively</w:t>
      </w:r>
      <w:r w:rsidR="000B638A">
        <w:t>, meanwhile</w:t>
      </w:r>
      <w:r w:rsidR="00634B50">
        <w:t xml:space="preserve"> </w:t>
      </w:r>
      <w:r w:rsidR="000B638A">
        <w:t>a</w:t>
      </w:r>
      <w:r w:rsidR="00D63134">
        <w:t xml:space="preserve"> full list of the nonlinear predictor sets can be found in </w:t>
      </w:r>
      <w:r w:rsidR="00695589">
        <w:t xml:space="preserve">the </w:t>
      </w:r>
      <w:r w:rsidR="00D63134">
        <w:t>appendix.</w:t>
      </w:r>
      <w:r w:rsidR="00E32BB9">
        <w:t xml:space="preserve"> </w:t>
      </w:r>
      <w:r w:rsidR="00E32BB9">
        <w:t xml:space="preserve">Finally, </w:t>
      </w:r>
      <w:r w:rsidR="00880F0B">
        <w:t>in addition to the common factor models</w:t>
      </w:r>
      <w:r w:rsidR="00E32BB9">
        <w:t>, a combined model is constructed consisting of the union of all the above models</w:t>
      </w:r>
      <w:r w:rsidR="001856C3">
        <w:t xml:space="preserve"> in order to, among other reasons, investigate the extent to which extensions of the more basic models are capturing the same return variation.</w:t>
      </w:r>
    </w:p>
    <w:p w14:paraId="22570D54" w14:textId="77777777" w:rsidR="00634B50" w:rsidRPr="00B72801" w:rsidRDefault="00634B50" w:rsidP="00634B50">
      <w:pPr>
        <w:pStyle w:val="DissBody"/>
        <w:rPr>
          <w:i/>
          <w:iCs/>
        </w:rPr>
      </w:pPr>
      <w:r w:rsidRPr="00B72801">
        <w:rPr>
          <w:i/>
          <w:iCs/>
        </w:rPr>
        <w:t>FF (1993) Three-Factor Model</w:t>
      </w:r>
    </w:p>
    <w:p w14:paraId="00A711E8" w14:textId="184F49F5" w:rsidR="00634B50" w:rsidRPr="00C1321D" w:rsidRDefault="00B52A10" w:rsidP="00634B50">
      <w:pPr>
        <w:pStyle w:val="DissBody"/>
        <w:rPr>
          <w:rFonts w:eastAsiaTheme="minorEastAsia"/>
        </w:rPr>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16</m:t>
                  </m:r>
                </m:e>
              </m:d>
              <m:ctrlPr>
                <w:rPr>
                  <w:rFonts w:ascii="Cambria Math" w:hAnsi="Cambria Math"/>
                </w:rPr>
              </m:ctrlPr>
            </m:e>
          </m:eqArr>
        </m:oMath>
      </m:oMathPara>
    </w:p>
    <w:p w14:paraId="34D50150" w14:textId="77777777" w:rsidR="00C1321D" w:rsidRPr="00A5664F" w:rsidRDefault="00C1321D" w:rsidP="00634B50">
      <w:pPr>
        <w:pStyle w:val="DissBody"/>
      </w:pPr>
    </w:p>
    <w:p w14:paraId="2466A236" w14:textId="77777777" w:rsidR="00634B50" w:rsidRPr="00B72801" w:rsidRDefault="00634B50" w:rsidP="00634B50">
      <w:pPr>
        <w:pStyle w:val="DissBody"/>
        <w:rPr>
          <w:i/>
          <w:iCs/>
        </w:rPr>
      </w:pPr>
      <w:r w:rsidRPr="00B72801">
        <w:rPr>
          <w:i/>
          <w:iCs/>
        </w:rPr>
        <w:t>Carhart (1997) Four-Factor Model</w:t>
      </w:r>
    </w:p>
    <w:p w14:paraId="1069BC8D" w14:textId="58499F26" w:rsidR="00634B50" w:rsidRPr="00A5664F" w:rsidRDefault="00B52A10"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17</m:t>
                  </m:r>
                </m:e>
              </m:d>
              <m:ctrlPr>
                <w:rPr>
                  <w:rFonts w:ascii="Cambria Math" w:hAnsi="Cambria Math"/>
                </w:rPr>
              </m:ctrlPr>
            </m:e>
          </m:eqArr>
        </m:oMath>
      </m:oMathPara>
    </w:p>
    <w:p w14:paraId="43731E6A" w14:textId="77777777" w:rsidR="00634B50" w:rsidRPr="00B72801" w:rsidRDefault="00634B50" w:rsidP="00634B50">
      <w:pPr>
        <w:pStyle w:val="DissBody"/>
        <w:rPr>
          <w:i/>
          <w:iCs/>
        </w:rPr>
      </w:pPr>
      <w:r w:rsidRPr="00B72801">
        <w:rPr>
          <w:i/>
          <w:iCs/>
        </w:rPr>
        <w:t>FF (2015) Five-Factor Model</w:t>
      </w:r>
    </w:p>
    <w:p w14:paraId="326298A5" w14:textId="1D6896BC" w:rsidR="00634B50" w:rsidRPr="00A5664F" w:rsidRDefault="00B52A10"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18</m:t>
                  </m:r>
                </m:e>
              </m:d>
              <m:ctrlPr>
                <w:rPr>
                  <w:rFonts w:ascii="Cambria Math" w:hAnsi="Cambria Math"/>
                </w:rPr>
              </m:ctrlPr>
            </m:e>
          </m:eqArr>
        </m:oMath>
      </m:oMathPara>
    </w:p>
    <w:p w14:paraId="0B86C2B8" w14:textId="77777777" w:rsidR="00634B50" w:rsidRPr="00B72801" w:rsidRDefault="00634B50" w:rsidP="00634B50">
      <w:pPr>
        <w:pStyle w:val="DissBody"/>
        <w:rPr>
          <w:i/>
          <w:iCs/>
        </w:rPr>
      </w:pPr>
      <w:r w:rsidRPr="00B72801">
        <w:rPr>
          <w:i/>
          <w:iCs/>
        </w:rPr>
        <w:t xml:space="preserve">Ang (2006) FF Three-Factor Model with Volatility </w:t>
      </w:r>
    </w:p>
    <w:p w14:paraId="21DDA195" w14:textId="4BBBED90" w:rsidR="00121C45" w:rsidRDefault="00B52A10" w:rsidP="0086597D">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19</m:t>
                  </m:r>
                </m:e>
              </m:d>
              <m:ctrlPr>
                <w:rPr>
                  <w:rFonts w:ascii="Cambria Math" w:hAnsi="Cambria Math"/>
                </w:rPr>
              </m:ctrlPr>
            </m:e>
          </m:eqArr>
        </m:oMath>
      </m:oMathPara>
    </w:p>
    <w:p w14:paraId="34B98C20" w14:textId="2BC4CE01" w:rsidR="0086597D" w:rsidRDefault="0089134E" w:rsidP="0086597D">
      <w:pPr>
        <w:pStyle w:val="DissBody"/>
      </w:pPr>
      <w:r>
        <w:rPr>
          <w:i/>
          <w:iCs/>
        </w:rPr>
        <w:t>Combined Model</w:t>
      </w:r>
    </w:p>
    <w:p w14:paraId="0A38F015" w14:textId="38A22C81" w:rsidR="0089134E" w:rsidRPr="00A5664F" w:rsidRDefault="0089134E" w:rsidP="0089134E">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m:rPr>
                  <m:sty m:val="p"/>
                </m:rPr>
                <w:rPr>
                  <w:rFonts w:ascii="Cambria Math" w:hAnsi="Cambria Math"/>
                </w:rPr>
                <m:t xml:space="preserve">  </m:t>
              </m:r>
              <m:m>
                <m:mPr>
                  <m:cGp m:val="8"/>
                  <m:mcs>
                    <m:mc>
                      <m:mcPr>
                        <m:count m:val="1"/>
                        <m:mcJc m:val="left"/>
                      </m:mcPr>
                    </m:mc>
                  </m:mcs>
                  <m:ctrlPr>
                    <w:rPr>
                      <w:rFonts w:ascii="Cambria Math" w:hAnsi="Cambria Math"/>
                    </w:rPr>
                  </m:ctrlPr>
                </m:mPr>
                <m:mr>
                  <m:e>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e>
                </m:mr>
                <m:mr>
                  <m:e>
                    <m: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e>
                </m:mr>
              </m:m>
              <m:r>
                <m:rPr>
                  <m:sty m:val="p"/>
                </m:rPr>
                <w:rPr>
                  <w:rFonts w:ascii="Cambria Math" w:hAnsi="Cambria Math"/>
                </w:rPr>
                <m:t>#</m:t>
              </m:r>
              <m:d>
                <m:dPr>
                  <m:ctrlPr>
                    <w:rPr>
                      <w:rFonts w:ascii="Cambria Math" w:hAnsi="Cambria Math"/>
                      <w:iCs/>
                    </w:rPr>
                  </m:ctrlPr>
                </m:dPr>
                <m:e>
                  <m:r>
                    <w:rPr>
                      <w:rFonts w:ascii="Cambria Math" w:hAnsi="Cambria Math"/>
                    </w:rPr>
                    <m:t>20</m:t>
                  </m:r>
                </m:e>
              </m:d>
              <m:ctrlPr>
                <w:rPr>
                  <w:rFonts w:ascii="Cambria Math" w:hAnsi="Cambria Math"/>
                </w:rPr>
              </m:ctrlPr>
            </m:e>
          </m:eqArr>
        </m:oMath>
      </m:oMathPara>
    </w:p>
    <w:p w14:paraId="4413686E" w14:textId="77777777" w:rsidR="00D63134" w:rsidRPr="009D2891" w:rsidRDefault="00D63134" w:rsidP="009D2891"/>
    <w:p w14:paraId="37D47326" w14:textId="780BCD4D" w:rsidR="00501E1F" w:rsidRDefault="00D250D0" w:rsidP="00080A55">
      <w:pPr>
        <w:pStyle w:val="DissH2"/>
      </w:pPr>
      <w:bookmarkStart w:id="17" w:name="_Toc37750717"/>
      <w:r>
        <w:t>Evidence of Nonlinearity</w:t>
      </w:r>
      <w:bookmarkEnd w:id="17"/>
    </w:p>
    <w:p w14:paraId="2F16DC43" w14:textId="691DBDC5" w:rsidR="002A0C3F" w:rsidRPr="0019136C" w:rsidRDefault="006545E5" w:rsidP="0019136C">
      <w:pPr>
        <w:pStyle w:val="DissBody"/>
      </w:pPr>
      <w:r>
        <w:t xml:space="preserve">The final task in </w:t>
      </w:r>
      <w:r w:rsidR="000A16F7">
        <w:t xml:space="preserve">this section is to provide </w:t>
      </w:r>
      <w:r w:rsidR="00CD6A1D">
        <w:t>a case for the potential nonlinearity in UK equity risk premia</w:t>
      </w:r>
      <w:r w:rsidR="00C96F8A">
        <w:t xml:space="preserve">. </w:t>
      </w:r>
      <w:r w:rsidR="0019136C">
        <w:t xml:space="preserve">A brief investigation into the </w:t>
      </w:r>
      <w:r w:rsidR="00B73978">
        <w:t xml:space="preserve">relationship between various independent variables and security returns indicates that there is a case for </w:t>
      </w:r>
      <w:r w:rsidR="00E56349">
        <w:t xml:space="preserve">the nonlinear modelling of equity factors. </w:t>
      </w:r>
      <w:r w:rsidR="00A4604A">
        <w:t xml:space="preserve">This section outlines this </w:t>
      </w:r>
      <w:r w:rsidR="00A4604A">
        <w:lastRenderedPageBreak/>
        <w:t xml:space="preserve">rationale via three avenues; </w:t>
      </w:r>
      <w:r w:rsidR="00F9675D">
        <w:t xml:space="preserve">looking at these relationships graphically, </w:t>
      </w:r>
      <w:r w:rsidR="009F5640">
        <w:t>statistically testing the significance</w:t>
      </w:r>
      <w:r w:rsidR="00A910C5">
        <w:t xml:space="preserve"> of nonlinear predictors, and </w:t>
      </w:r>
      <w:r w:rsidR="008A2059">
        <w:t xml:space="preserve">using a correlation matrix of various predictors. </w:t>
      </w:r>
    </w:p>
    <w:p w14:paraId="165039AC" w14:textId="71D9F70F" w:rsidR="00654F98" w:rsidRDefault="008A2059" w:rsidP="005E7C0B">
      <w:pPr>
        <w:pStyle w:val="DissBody"/>
      </w:pPr>
      <w:r>
        <w:t xml:space="preserve">Firstly, the graphical approach. </w:t>
      </w:r>
      <w:r w:rsidR="005A0C6C">
        <w:t xml:space="preserve"> F</w:t>
      </w:r>
      <w:r w:rsidR="00C22EBA">
        <w:t xml:space="preserve">igures </w:t>
      </w:r>
      <w:r w:rsidR="00F45932">
        <w:t>3</w:t>
      </w:r>
      <w:r w:rsidR="005A0C6C">
        <w:t xml:space="preserve"> and </w:t>
      </w:r>
      <w:r w:rsidR="00F45932">
        <w:t>4</w:t>
      </w:r>
      <w:r w:rsidR="00654F98">
        <w:t xml:space="preserve"> show the relationship between </w:t>
      </w:r>
      <w:r w:rsidR="000548A1">
        <w:t xml:space="preserve">security return and </w:t>
      </w:r>
      <w:r w:rsidR="00A45FDC">
        <w:t>the size and momentum factors respectively</w:t>
      </w:r>
      <w:r w:rsidR="00293B6F">
        <w:t xml:space="preserve"> as examples of the nonlinearity that is present</w:t>
      </w:r>
      <w:r w:rsidR="00D35EAE">
        <w:t>.</w:t>
      </w:r>
      <w:r w:rsidR="00654F98">
        <w:t xml:space="preserve"> </w:t>
      </w:r>
      <w:r w:rsidR="00E01608">
        <w:t xml:space="preserve">In </w:t>
      </w:r>
      <w:r w:rsidR="00D35EAE">
        <w:t xml:space="preserve">both </w:t>
      </w:r>
      <w:r w:rsidR="00E01608">
        <w:t xml:space="preserve">cases the argument can be made that a linear model would fail to effectively </w:t>
      </w:r>
      <w:r w:rsidR="00BA44E7">
        <w:t>fit</w:t>
      </w:r>
      <w:r w:rsidR="00E01608">
        <w:t xml:space="preserve"> the respective relationship</w:t>
      </w:r>
      <w:r w:rsidR="008548BA">
        <w:t xml:space="preserve">, or at least that a nonlinear model would be expected to perform better. </w:t>
      </w:r>
    </w:p>
    <w:p w14:paraId="35956554" w14:textId="3F5D11C5" w:rsidR="00260B66" w:rsidRDefault="00260B66" w:rsidP="005E7C0B">
      <w:pPr>
        <w:pStyle w:val="DissBody"/>
      </w:pPr>
    </w:p>
    <w:p w14:paraId="707F8CA1" w14:textId="6842E310" w:rsidR="00260B66" w:rsidRDefault="00260B66" w:rsidP="005E7C0B">
      <w:pPr>
        <w:pStyle w:val="DissBody"/>
      </w:pPr>
    </w:p>
    <w:p w14:paraId="690DD046" w14:textId="51FC0A1C" w:rsidR="00260B66" w:rsidRDefault="00260B66" w:rsidP="005E7C0B">
      <w:pPr>
        <w:pStyle w:val="DissBody"/>
      </w:pPr>
    </w:p>
    <w:p w14:paraId="4D1CB79A" w14:textId="61BC6A35" w:rsidR="00260B66" w:rsidRDefault="00260B66" w:rsidP="005E7C0B">
      <w:pPr>
        <w:pStyle w:val="DissBody"/>
      </w:pPr>
    </w:p>
    <w:p w14:paraId="1443563D" w14:textId="7650139C" w:rsidR="00260B66" w:rsidRDefault="00260B66" w:rsidP="005E7C0B">
      <w:pPr>
        <w:pStyle w:val="DissBody"/>
      </w:pPr>
    </w:p>
    <w:p w14:paraId="790D4360" w14:textId="0CDEB5E3" w:rsidR="00260B66" w:rsidRDefault="00260B66" w:rsidP="005E7C0B">
      <w:pPr>
        <w:pStyle w:val="DissBody"/>
      </w:pPr>
    </w:p>
    <w:p w14:paraId="56F46A41" w14:textId="799D2091" w:rsidR="00260B66" w:rsidRDefault="00260B66" w:rsidP="005E7C0B">
      <w:pPr>
        <w:pStyle w:val="DissBody"/>
      </w:pPr>
    </w:p>
    <w:p w14:paraId="1BF75C87" w14:textId="77777777" w:rsidR="00260B66" w:rsidRDefault="00260B66" w:rsidP="005E7C0B">
      <w:pPr>
        <w:pStyle w:val="DissBody"/>
      </w:pPr>
    </w:p>
    <w:p w14:paraId="5180AA28" w14:textId="3DCD5F1F" w:rsidR="007D43E8" w:rsidRDefault="007D43E8" w:rsidP="00E0799C">
      <w:pPr>
        <w:pStyle w:val="Caption"/>
      </w:pPr>
      <w:r>
        <w:t xml:space="preserve">Figure </w:t>
      </w:r>
      <w:r>
        <w:fldChar w:fldCharType="begin"/>
      </w:r>
      <w:r>
        <w:instrText xml:space="preserve"> SEQ Figure \* ARABIC </w:instrText>
      </w:r>
      <w:r>
        <w:fldChar w:fldCharType="separate"/>
      </w:r>
      <w:r w:rsidR="00525205">
        <w:rPr>
          <w:noProof/>
        </w:rPr>
        <w:t>3</w:t>
      </w:r>
      <w:r>
        <w:fldChar w:fldCharType="end"/>
      </w:r>
      <w:r w:rsidR="00E0799C">
        <w:t>:</w:t>
      </w:r>
      <w:r>
        <w:t xml:space="preserve"> </w:t>
      </w:r>
      <w:r w:rsidR="002A32EF">
        <w:t>Size (SMB)</w:t>
      </w:r>
      <w:r>
        <w:t xml:space="preserve"> Factor vs Security Return</w:t>
      </w:r>
    </w:p>
    <w:p w14:paraId="616C8951" w14:textId="7BA110BB" w:rsidR="00B045F7" w:rsidRDefault="00427CCE" w:rsidP="005E7C0B">
      <w:pPr>
        <w:jc w:val="center"/>
      </w:pPr>
      <w:r>
        <w:rPr>
          <w:noProof/>
        </w:rPr>
        <w:drawing>
          <wp:inline distT="0" distB="0" distL="0" distR="0" wp14:anchorId="71F046B8" wp14:editId="24DCF55A">
            <wp:extent cx="5039590" cy="3345023"/>
            <wp:effectExtent l="0" t="0" r="2540" b="0"/>
            <wp:docPr id="159" name="Picture 159" descr="A picture containing photo, white, computer,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590" cy="3345023"/>
                    </a:xfrm>
                    <a:prstGeom prst="rect">
                      <a:avLst/>
                    </a:prstGeom>
                    <a:noFill/>
                    <a:ln>
                      <a:noFill/>
                    </a:ln>
                  </pic:spPr>
                </pic:pic>
              </a:graphicData>
            </a:graphic>
          </wp:inline>
        </w:drawing>
      </w:r>
    </w:p>
    <w:p w14:paraId="39121AEA" w14:textId="77777777" w:rsidR="008A60B7" w:rsidRDefault="008A60B7" w:rsidP="002B559A"/>
    <w:p w14:paraId="111E6BBF" w14:textId="7B59AF28" w:rsidR="00225037" w:rsidRDefault="00225037" w:rsidP="00E0799C">
      <w:pPr>
        <w:pStyle w:val="Caption"/>
      </w:pPr>
      <w:r>
        <w:lastRenderedPageBreak/>
        <w:t xml:space="preserve">Figure </w:t>
      </w:r>
      <w:r>
        <w:fldChar w:fldCharType="begin"/>
      </w:r>
      <w:r>
        <w:instrText xml:space="preserve"> SEQ Figure \* ARABIC </w:instrText>
      </w:r>
      <w:r>
        <w:fldChar w:fldCharType="separate"/>
      </w:r>
      <w:r w:rsidR="00525205">
        <w:rPr>
          <w:noProof/>
        </w:rPr>
        <w:t>4</w:t>
      </w:r>
      <w:r>
        <w:fldChar w:fldCharType="end"/>
      </w:r>
      <w:r w:rsidR="00E0799C">
        <w:t>:</w:t>
      </w:r>
      <w:r w:rsidRPr="00B7751A">
        <w:t xml:space="preserve"> </w:t>
      </w:r>
      <w:r w:rsidR="002A32EF">
        <w:t>Momentum (UMD)</w:t>
      </w:r>
      <w:r w:rsidRPr="00B7751A">
        <w:t xml:space="preserve"> Factor vs Security Return</w:t>
      </w:r>
    </w:p>
    <w:p w14:paraId="66F3FC53" w14:textId="4AFE9CC1" w:rsidR="00B51C82" w:rsidRPr="00260B66" w:rsidRDefault="00427CCE" w:rsidP="00260B66">
      <w:pPr>
        <w:jc w:val="center"/>
        <w:rPr>
          <w:sz w:val="24"/>
          <w:szCs w:val="24"/>
        </w:rPr>
      </w:pPr>
      <w:r>
        <w:rPr>
          <w:noProof/>
        </w:rPr>
        <w:drawing>
          <wp:inline distT="0" distB="0" distL="0" distR="0" wp14:anchorId="1603A790" wp14:editId="62142DFE">
            <wp:extent cx="4852870" cy="3221087"/>
            <wp:effectExtent l="0" t="0" r="0" b="0"/>
            <wp:docPr id="160" name="Picture 160" descr="A picture containing text, photo,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4576" cy="3228857"/>
                    </a:xfrm>
                    <a:prstGeom prst="rect">
                      <a:avLst/>
                    </a:prstGeom>
                    <a:noFill/>
                    <a:ln>
                      <a:noFill/>
                    </a:ln>
                  </pic:spPr>
                </pic:pic>
              </a:graphicData>
            </a:graphic>
          </wp:inline>
        </w:drawing>
      </w:r>
    </w:p>
    <w:p w14:paraId="0B2C2793" w14:textId="605BB53B" w:rsidR="00627908" w:rsidRPr="00627908" w:rsidRDefault="00CA01E7" w:rsidP="00627908">
      <w:pPr>
        <w:pStyle w:val="DissBody"/>
      </w:pPr>
      <w:r>
        <w:t xml:space="preserve">The shape of figures </w:t>
      </w:r>
      <w:r w:rsidR="00F45932">
        <w:t>3</w:t>
      </w:r>
      <w:r>
        <w:t xml:space="preserve"> and </w:t>
      </w:r>
      <w:r w:rsidR="00F45932">
        <w:t>4</w:t>
      </w:r>
      <w:r>
        <w:t xml:space="preserve"> suggest that the relationship between </w:t>
      </w:r>
      <w:r w:rsidR="00BF798F">
        <w:t>factor returns and security returns</w:t>
      </w:r>
      <w:r w:rsidR="007E77A1">
        <w:t xml:space="preserve"> is conditional upon the factor return itself, meaning that factor r</w:t>
      </w:r>
      <w:r w:rsidR="00627908">
        <w:t xml:space="preserve">eturns at the tails of the distribution have a different relationship with factors than those </w:t>
      </w:r>
      <w:r w:rsidR="007E77A1">
        <w:t xml:space="preserve">toward the centre. This highlights that the security return – factor return relationship </w:t>
      </w:r>
      <w:r w:rsidR="003911C0">
        <w:t xml:space="preserve">does not follow the traditional pattern during unprecedented </w:t>
      </w:r>
      <w:r w:rsidR="00FA12F1">
        <w:t>times and anomalous market situations.</w:t>
      </w:r>
      <w:r w:rsidR="00307CBD">
        <w:t xml:space="preserve"> </w:t>
      </w:r>
    </w:p>
    <w:p w14:paraId="4E0BE31B" w14:textId="2A2BC85F" w:rsidR="00273F4F" w:rsidRPr="00273F4F" w:rsidRDefault="00C83A4B" w:rsidP="00C83A4B">
      <w:pPr>
        <w:pStyle w:val="DissBody"/>
      </w:pPr>
      <w:r>
        <w:t xml:space="preserve">Secondly, </w:t>
      </w:r>
      <w:r w:rsidR="00233280">
        <w:t xml:space="preserve">quadratic and cubic polynomials of each factor are statistically significant when </w:t>
      </w:r>
      <w:r w:rsidR="00231933">
        <w:t xml:space="preserve">included in a polynomial regression model </w:t>
      </w:r>
      <w:r w:rsidR="00233280">
        <w:t xml:space="preserve">to predict excess returns. </w:t>
      </w:r>
      <w:r w:rsidR="00817039">
        <w:t xml:space="preserve">In fact, in the case of the SMB factor these higher order polynomials are more significant than the </w:t>
      </w:r>
      <w:r w:rsidR="00952549">
        <w:t>linear form of the variable.</w:t>
      </w:r>
      <w:r w:rsidR="004266A9">
        <w:t xml:space="preserve"> </w:t>
      </w:r>
      <w:r w:rsidR="003457F1">
        <w:t>Table</w:t>
      </w:r>
      <w:r w:rsidR="00231933">
        <w:t xml:space="preserve"> </w:t>
      </w:r>
      <w:r w:rsidR="00CA7C79">
        <w:t>3</w:t>
      </w:r>
      <w:r w:rsidR="00231933">
        <w:t xml:space="preserve"> shows </w:t>
      </w:r>
      <w:r w:rsidR="00A93956">
        <w:t xml:space="preserve">a polynomial regression </w:t>
      </w:r>
      <w:r w:rsidR="00866141">
        <w:t xml:space="preserve">of the FF five factor model on returns over the first 80% of the dataset. </w:t>
      </w:r>
    </w:p>
    <w:p w14:paraId="61F289D7" w14:textId="67515160" w:rsidR="003457F1" w:rsidRDefault="003457F1" w:rsidP="003457F1">
      <w:pPr>
        <w:pStyle w:val="Caption"/>
        <w:keepNext/>
      </w:pPr>
      <w:r>
        <w:t xml:space="preserve">Table </w:t>
      </w:r>
      <w:r>
        <w:fldChar w:fldCharType="begin"/>
      </w:r>
      <w:r>
        <w:instrText xml:space="preserve"> SEQ Table \* ARABIC </w:instrText>
      </w:r>
      <w:r>
        <w:fldChar w:fldCharType="separate"/>
      </w:r>
      <w:r w:rsidR="00525205">
        <w:rPr>
          <w:noProof/>
        </w:rPr>
        <w:t>3</w:t>
      </w:r>
      <w:r>
        <w:fldChar w:fldCharType="end"/>
      </w:r>
      <w:r>
        <w:t>: Polynomial Regression Coefficients of Combined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1182"/>
        <w:gridCol w:w="937"/>
      </w:tblGrid>
      <w:tr w:rsidR="00BB6BC1" w:rsidRPr="00327220" w14:paraId="4E956D1F" w14:textId="77777777" w:rsidTr="00255143">
        <w:trPr>
          <w:trHeight w:val="397"/>
        </w:trPr>
        <w:tc>
          <w:tcPr>
            <w:tcW w:w="0" w:type="auto"/>
            <w:vAlign w:val="center"/>
          </w:tcPr>
          <w:p w14:paraId="63570966" w14:textId="5F2A2E11" w:rsidR="00327220" w:rsidRPr="00327220" w:rsidRDefault="009E2EB5" w:rsidP="00327220">
            <w:pPr>
              <w:jc w:val="center"/>
            </w:pPr>
            <w:r>
              <w:t xml:space="preserve">  </w:t>
            </w:r>
          </w:p>
        </w:tc>
        <w:tc>
          <w:tcPr>
            <w:tcW w:w="0" w:type="auto"/>
            <w:tcBorders>
              <w:bottom w:val="single" w:sz="4" w:space="0" w:color="auto"/>
            </w:tcBorders>
            <w:vAlign w:val="center"/>
          </w:tcPr>
          <w:p w14:paraId="1D107AC7" w14:textId="6D0504FF" w:rsidR="00327220" w:rsidRPr="00327220" w:rsidRDefault="00327220" w:rsidP="00327220">
            <w:pPr>
              <w:jc w:val="center"/>
              <w:rPr>
                <w:i/>
                <w:iCs/>
              </w:rPr>
            </w:pPr>
            <w:r w:rsidRPr="00327220">
              <w:rPr>
                <w:i/>
                <w:iCs/>
              </w:rPr>
              <w:t>Coefficient</w:t>
            </w:r>
          </w:p>
        </w:tc>
        <w:tc>
          <w:tcPr>
            <w:tcW w:w="0" w:type="auto"/>
            <w:tcBorders>
              <w:bottom w:val="single" w:sz="4" w:space="0" w:color="auto"/>
            </w:tcBorders>
            <w:vAlign w:val="center"/>
          </w:tcPr>
          <w:p w14:paraId="1C42ED47" w14:textId="66545A98" w:rsidR="00327220" w:rsidRPr="00327220" w:rsidRDefault="00327220" w:rsidP="00327220">
            <w:pPr>
              <w:jc w:val="center"/>
              <w:rPr>
                <w:i/>
                <w:iCs/>
              </w:rPr>
            </w:pPr>
            <w:r w:rsidRPr="00327220">
              <w:rPr>
                <w:i/>
                <w:iCs/>
              </w:rPr>
              <w:t>P-Value</w:t>
            </w:r>
          </w:p>
        </w:tc>
      </w:tr>
      <w:tr w:rsidR="00327220" w:rsidRPr="00327220" w14:paraId="36AE9F6B" w14:textId="77777777" w:rsidTr="00255143">
        <w:trPr>
          <w:trHeight w:val="283"/>
        </w:trPr>
        <w:tc>
          <w:tcPr>
            <w:tcW w:w="0" w:type="auto"/>
            <w:tcBorders>
              <w:right w:val="single" w:sz="4" w:space="0" w:color="auto"/>
            </w:tcBorders>
            <w:vAlign w:val="center"/>
            <w:hideMark/>
          </w:tcPr>
          <w:p w14:paraId="66062B5C" w14:textId="2ACCCF4C" w:rsidR="00327220" w:rsidRPr="00327220" w:rsidRDefault="008A0C1D" w:rsidP="00327220">
            <w:pPr>
              <w:jc w:val="right"/>
              <w:rPr>
                <w:i/>
                <w:iCs/>
              </w:rPr>
            </w:pPr>
            <w:r>
              <w:rPr>
                <w:i/>
                <w:iCs/>
              </w:rPr>
              <w:t>C</w:t>
            </w:r>
            <w:r w:rsidR="00327220" w:rsidRPr="00327220">
              <w:rPr>
                <w:i/>
                <w:iCs/>
              </w:rPr>
              <w:t>onst</w:t>
            </w:r>
            <w:r>
              <w:rPr>
                <w:i/>
                <w:iCs/>
              </w:rPr>
              <w:t>ant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A445D" w14:textId="77777777" w:rsidR="00327220" w:rsidRPr="00327220" w:rsidRDefault="00327220" w:rsidP="00327220">
            <w:pPr>
              <w:jc w:val="center"/>
            </w:pPr>
            <w:r w:rsidRPr="00327220">
              <w:t>0.022</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D5264" w14:textId="77777777" w:rsidR="00327220" w:rsidRPr="00327220" w:rsidRDefault="00327220" w:rsidP="00327220">
            <w:pPr>
              <w:jc w:val="center"/>
            </w:pPr>
            <w:r w:rsidRPr="00327220">
              <w:t>0.000</w:t>
            </w:r>
          </w:p>
        </w:tc>
      </w:tr>
      <w:tr w:rsidR="00327220" w:rsidRPr="00327220" w14:paraId="67EDF51C" w14:textId="77777777" w:rsidTr="00255143">
        <w:trPr>
          <w:trHeight w:val="283"/>
        </w:trPr>
        <w:tc>
          <w:tcPr>
            <w:tcW w:w="0" w:type="auto"/>
            <w:tcBorders>
              <w:right w:val="single" w:sz="4" w:space="0" w:color="auto"/>
            </w:tcBorders>
            <w:vAlign w:val="center"/>
            <w:hideMark/>
          </w:tcPr>
          <w:p w14:paraId="6426A496" w14:textId="49033B54" w:rsidR="00327220" w:rsidRPr="00327220" w:rsidRDefault="0049533C" w:rsidP="00327220">
            <w:pPr>
              <w:jc w:val="right"/>
              <w:rPr>
                <w:i/>
                <w:iCs/>
              </w:rPr>
            </w:pPr>
            <w:r>
              <w:rPr>
                <w:i/>
                <w:iCs/>
              </w:rPr>
              <w:t>Market</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4EABB" w14:textId="77777777" w:rsidR="00327220" w:rsidRPr="00327220" w:rsidRDefault="00327220" w:rsidP="00327220">
            <w:pPr>
              <w:jc w:val="center"/>
            </w:pPr>
            <w:r w:rsidRPr="00327220">
              <w:t>87.858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2DD26A" w14:textId="77777777" w:rsidR="00327220" w:rsidRPr="00327220" w:rsidRDefault="00327220" w:rsidP="00327220">
            <w:pPr>
              <w:jc w:val="center"/>
            </w:pPr>
            <w:r w:rsidRPr="00327220">
              <w:t>0.000</w:t>
            </w:r>
          </w:p>
        </w:tc>
      </w:tr>
      <w:tr w:rsidR="00327220" w:rsidRPr="00327220" w14:paraId="1953CD7E" w14:textId="77777777" w:rsidTr="00255143">
        <w:trPr>
          <w:trHeight w:val="283"/>
        </w:trPr>
        <w:tc>
          <w:tcPr>
            <w:tcW w:w="0" w:type="auto"/>
            <w:tcBorders>
              <w:right w:val="single" w:sz="4" w:space="0" w:color="auto"/>
            </w:tcBorders>
            <w:vAlign w:val="center"/>
            <w:hideMark/>
          </w:tcPr>
          <w:p w14:paraId="2EE133C0" w14:textId="2940C7E9" w:rsidR="00327220" w:rsidRPr="00327220" w:rsidRDefault="0049533C" w:rsidP="00327220">
            <w:pPr>
              <w:jc w:val="right"/>
              <w:rPr>
                <w:i/>
                <w:iCs/>
              </w:rPr>
            </w:pPr>
            <w:r>
              <w:rPr>
                <w:i/>
                <w:iCs/>
              </w:rPr>
              <w:t>Market</w:t>
            </w:r>
            <w:r w:rsidRPr="00952F2A">
              <w:rPr>
                <w:i/>
                <w:iCs/>
                <w:sz w:val="28"/>
                <w:szCs w:val="28"/>
                <w:vertAlign w:val="superscript"/>
              </w:rPr>
              <w:t xml:space="preserve"> </w:t>
            </w:r>
            <w:r w:rsidR="00327220"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8B1AE7" w14:textId="77777777" w:rsidR="00327220" w:rsidRPr="00327220" w:rsidRDefault="00327220" w:rsidP="00327220">
            <w:pPr>
              <w:jc w:val="center"/>
            </w:pPr>
            <w:r w:rsidRPr="00327220">
              <w:t>-86.102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D4B4" w14:textId="77777777" w:rsidR="00327220" w:rsidRPr="00327220" w:rsidRDefault="00327220" w:rsidP="00327220">
            <w:pPr>
              <w:jc w:val="center"/>
            </w:pPr>
            <w:r w:rsidRPr="00327220">
              <w:t>0.000</w:t>
            </w:r>
          </w:p>
        </w:tc>
      </w:tr>
      <w:tr w:rsidR="00327220" w:rsidRPr="00327220" w14:paraId="389264E6" w14:textId="77777777" w:rsidTr="00255143">
        <w:trPr>
          <w:trHeight w:val="283"/>
        </w:trPr>
        <w:tc>
          <w:tcPr>
            <w:tcW w:w="0" w:type="auto"/>
            <w:tcBorders>
              <w:right w:val="single" w:sz="4" w:space="0" w:color="auto"/>
            </w:tcBorders>
            <w:vAlign w:val="center"/>
            <w:hideMark/>
          </w:tcPr>
          <w:p w14:paraId="3EFF14EB" w14:textId="0F498E13" w:rsidR="00327220" w:rsidRPr="00327220" w:rsidRDefault="0049533C" w:rsidP="00327220">
            <w:pPr>
              <w:jc w:val="right"/>
              <w:rPr>
                <w:i/>
                <w:iCs/>
              </w:rPr>
            </w:pPr>
            <w:r>
              <w:rPr>
                <w:i/>
                <w:iCs/>
              </w:rPr>
              <w:t>Market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25369" w14:textId="77777777" w:rsidR="00327220" w:rsidRPr="00327220" w:rsidRDefault="00327220" w:rsidP="00327220">
            <w:pPr>
              <w:jc w:val="center"/>
            </w:pPr>
            <w:r w:rsidRPr="00327220">
              <w:t>28.132</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6CD64" w14:textId="77777777" w:rsidR="00327220" w:rsidRPr="00327220" w:rsidRDefault="00327220" w:rsidP="00327220">
            <w:pPr>
              <w:jc w:val="center"/>
            </w:pPr>
            <w:r w:rsidRPr="00327220">
              <w:t>0.000</w:t>
            </w:r>
          </w:p>
        </w:tc>
      </w:tr>
      <w:tr w:rsidR="00327220" w:rsidRPr="00327220" w14:paraId="32B536D0" w14:textId="77777777" w:rsidTr="00255143">
        <w:trPr>
          <w:trHeight w:val="283"/>
        </w:trPr>
        <w:tc>
          <w:tcPr>
            <w:tcW w:w="0" w:type="auto"/>
            <w:tcBorders>
              <w:right w:val="single" w:sz="4" w:space="0" w:color="auto"/>
            </w:tcBorders>
            <w:vAlign w:val="center"/>
            <w:hideMark/>
          </w:tcPr>
          <w:p w14:paraId="633590C9" w14:textId="0DB4BECF" w:rsidR="00327220" w:rsidRPr="00327220" w:rsidRDefault="0049533C" w:rsidP="00327220">
            <w:pPr>
              <w:jc w:val="right"/>
              <w:rPr>
                <w:i/>
                <w:iCs/>
              </w:rPr>
            </w:pPr>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90068EE" w14:textId="77777777" w:rsidR="00327220" w:rsidRPr="00327220" w:rsidRDefault="00327220" w:rsidP="00327220">
            <w:pPr>
              <w:jc w:val="center"/>
            </w:pPr>
            <w:r w:rsidRPr="00327220">
              <w:t>10.757</w:t>
            </w:r>
          </w:p>
        </w:tc>
        <w:tc>
          <w:tcPr>
            <w:tcW w:w="0" w:type="auto"/>
            <w:tcBorders>
              <w:top w:val="single" w:sz="4" w:space="0" w:color="auto"/>
              <w:left w:val="single" w:sz="4" w:space="0" w:color="auto"/>
              <w:bottom w:val="single" w:sz="4" w:space="0" w:color="auto"/>
              <w:right w:val="single" w:sz="4" w:space="0" w:color="auto"/>
            </w:tcBorders>
            <w:vAlign w:val="center"/>
            <w:hideMark/>
          </w:tcPr>
          <w:p w14:paraId="3FC63A3E" w14:textId="77777777" w:rsidR="00327220" w:rsidRPr="00327220" w:rsidRDefault="00327220" w:rsidP="00327220">
            <w:pPr>
              <w:jc w:val="center"/>
            </w:pPr>
            <w:r w:rsidRPr="00327220">
              <w:t>0.058</w:t>
            </w:r>
          </w:p>
        </w:tc>
      </w:tr>
      <w:tr w:rsidR="00327220" w:rsidRPr="00327220" w14:paraId="490D07B5" w14:textId="77777777" w:rsidTr="00255143">
        <w:trPr>
          <w:trHeight w:val="283"/>
        </w:trPr>
        <w:tc>
          <w:tcPr>
            <w:tcW w:w="0" w:type="auto"/>
            <w:tcBorders>
              <w:right w:val="single" w:sz="4" w:space="0" w:color="auto"/>
            </w:tcBorders>
            <w:vAlign w:val="center"/>
            <w:hideMark/>
          </w:tcPr>
          <w:p w14:paraId="6D049EAE" w14:textId="1BA4D704" w:rsidR="00327220" w:rsidRPr="00327220" w:rsidRDefault="0049533C" w:rsidP="00327220">
            <w:pPr>
              <w:jc w:val="right"/>
              <w:rPr>
                <w:i/>
                <w:iCs/>
              </w:rPr>
            </w:pPr>
            <w:r>
              <w:rPr>
                <w:i/>
                <w:iCs/>
              </w:rPr>
              <w:t>Size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548603C" w14:textId="77777777" w:rsidR="00327220" w:rsidRPr="00327220" w:rsidRDefault="00327220" w:rsidP="00327220">
            <w:pPr>
              <w:jc w:val="center"/>
            </w:pPr>
            <w:r w:rsidRPr="00327220">
              <w:t>-13.925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A0D4B6" w14:textId="77777777" w:rsidR="00327220" w:rsidRPr="00327220" w:rsidRDefault="00327220" w:rsidP="00327220">
            <w:pPr>
              <w:jc w:val="center"/>
            </w:pPr>
            <w:r w:rsidRPr="00327220">
              <w:t>0.011</w:t>
            </w:r>
          </w:p>
        </w:tc>
      </w:tr>
      <w:tr w:rsidR="00327220" w:rsidRPr="00327220" w14:paraId="3BC9129B" w14:textId="77777777" w:rsidTr="00255143">
        <w:trPr>
          <w:trHeight w:val="283"/>
        </w:trPr>
        <w:tc>
          <w:tcPr>
            <w:tcW w:w="0" w:type="auto"/>
            <w:tcBorders>
              <w:right w:val="single" w:sz="4" w:space="0" w:color="auto"/>
            </w:tcBorders>
            <w:vAlign w:val="center"/>
            <w:hideMark/>
          </w:tcPr>
          <w:p w14:paraId="13ED906F" w14:textId="56479496" w:rsidR="00327220" w:rsidRPr="00327220" w:rsidRDefault="0049533C" w:rsidP="00327220">
            <w:pPr>
              <w:jc w:val="right"/>
              <w:rPr>
                <w:i/>
                <w:iCs/>
              </w:rPr>
            </w:pPr>
            <w:r>
              <w:rPr>
                <w:i/>
                <w:iCs/>
              </w:rPr>
              <w:t>Size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AB876" w14:textId="77777777" w:rsidR="00327220" w:rsidRPr="00327220" w:rsidRDefault="00327220" w:rsidP="00327220">
            <w:pPr>
              <w:jc w:val="center"/>
            </w:pPr>
            <w:r w:rsidRPr="00327220">
              <w:t>4.446</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33AF1" w14:textId="77777777" w:rsidR="00327220" w:rsidRPr="00327220" w:rsidRDefault="00327220" w:rsidP="00327220">
            <w:pPr>
              <w:jc w:val="center"/>
            </w:pPr>
            <w:r w:rsidRPr="00327220">
              <w:t>0.012</w:t>
            </w:r>
          </w:p>
        </w:tc>
      </w:tr>
      <w:tr w:rsidR="00327220" w:rsidRPr="00327220" w14:paraId="4003AFBA" w14:textId="77777777" w:rsidTr="00255143">
        <w:trPr>
          <w:trHeight w:val="283"/>
        </w:trPr>
        <w:tc>
          <w:tcPr>
            <w:tcW w:w="0" w:type="auto"/>
            <w:tcBorders>
              <w:right w:val="single" w:sz="4" w:space="0" w:color="auto"/>
            </w:tcBorders>
            <w:vAlign w:val="center"/>
            <w:hideMark/>
          </w:tcPr>
          <w:p w14:paraId="2BDBA318" w14:textId="3500ED4B" w:rsidR="00327220" w:rsidRPr="00327220" w:rsidRDefault="0049533C" w:rsidP="00327220">
            <w:pPr>
              <w:jc w:val="right"/>
              <w:rPr>
                <w:i/>
                <w:iCs/>
              </w:rPr>
            </w:pPr>
            <w:r>
              <w:rPr>
                <w:i/>
                <w:iCs/>
              </w:rPr>
              <w:t>Value</w:t>
            </w:r>
          </w:p>
        </w:tc>
        <w:tc>
          <w:tcPr>
            <w:tcW w:w="0" w:type="auto"/>
            <w:tcBorders>
              <w:top w:val="single" w:sz="4" w:space="0" w:color="auto"/>
              <w:left w:val="single" w:sz="4" w:space="0" w:color="auto"/>
              <w:bottom w:val="single" w:sz="4" w:space="0" w:color="auto"/>
              <w:right w:val="single" w:sz="4" w:space="0" w:color="auto"/>
            </w:tcBorders>
            <w:vAlign w:val="center"/>
            <w:hideMark/>
          </w:tcPr>
          <w:p w14:paraId="240CA0F1"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7137F" w14:textId="77777777" w:rsidR="00327220" w:rsidRPr="00327220" w:rsidRDefault="00327220" w:rsidP="00327220">
            <w:pPr>
              <w:jc w:val="center"/>
            </w:pPr>
            <w:r w:rsidRPr="00327220">
              <w:t>0.000</w:t>
            </w:r>
          </w:p>
        </w:tc>
      </w:tr>
      <w:tr w:rsidR="00327220" w:rsidRPr="00327220" w14:paraId="3BCC7573" w14:textId="77777777" w:rsidTr="00255143">
        <w:trPr>
          <w:trHeight w:val="283"/>
        </w:trPr>
        <w:tc>
          <w:tcPr>
            <w:tcW w:w="0" w:type="auto"/>
            <w:tcBorders>
              <w:right w:val="single" w:sz="4" w:space="0" w:color="auto"/>
            </w:tcBorders>
            <w:vAlign w:val="center"/>
            <w:hideMark/>
          </w:tcPr>
          <w:p w14:paraId="68793C13" w14:textId="6AD3E011" w:rsidR="00327220" w:rsidRPr="00327220" w:rsidRDefault="0049533C" w:rsidP="00327220">
            <w:pPr>
              <w:jc w:val="right"/>
              <w:rPr>
                <w:i/>
                <w:iCs/>
              </w:rPr>
            </w:pPr>
            <w:r>
              <w:rPr>
                <w:i/>
                <w:iCs/>
              </w:rPr>
              <w:t>Value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E028603"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1DBE427" w14:textId="77777777" w:rsidR="00327220" w:rsidRPr="00327220" w:rsidRDefault="00327220" w:rsidP="00327220">
            <w:pPr>
              <w:jc w:val="center"/>
            </w:pPr>
            <w:r w:rsidRPr="00327220">
              <w:t>0.000</w:t>
            </w:r>
          </w:p>
        </w:tc>
      </w:tr>
      <w:tr w:rsidR="00327220" w:rsidRPr="00327220" w14:paraId="749E97C8" w14:textId="77777777" w:rsidTr="00255143">
        <w:trPr>
          <w:trHeight w:val="283"/>
        </w:trPr>
        <w:tc>
          <w:tcPr>
            <w:tcW w:w="0" w:type="auto"/>
            <w:tcBorders>
              <w:right w:val="single" w:sz="4" w:space="0" w:color="auto"/>
            </w:tcBorders>
            <w:vAlign w:val="center"/>
            <w:hideMark/>
          </w:tcPr>
          <w:p w14:paraId="2DC288FB" w14:textId="54DA9BAB" w:rsidR="00327220" w:rsidRPr="00327220" w:rsidRDefault="0049533C" w:rsidP="00327220">
            <w:pPr>
              <w:jc w:val="right"/>
              <w:rPr>
                <w:i/>
                <w:iCs/>
              </w:rPr>
            </w:pPr>
            <w:r>
              <w:rPr>
                <w:i/>
                <w:iCs/>
              </w:rPr>
              <w:t>Value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0DD49C" w14:textId="77777777" w:rsidR="00327220" w:rsidRPr="00327220" w:rsidRDefault="00327220" w:rsidP="00327220">
            <w:pPr>
              <w:jc w:val="center"/>
            </w:pPr>
            <w:r w:rsidRPr="00327220">
              <w:t>9.311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CA22CD3" w14:textId="77777777" w:rsidR="00327220" w:rsidRPr="00327220" w:rsidRDefault="00327220" w:rsidP="00327220">
            <w:pPr>
              <w:jc w:val="center"/>
            </w:pPr>
            <w:r w:rsidRPr="00327220">
              <w:t>0.000</w:t>
            </w:r>
          </w:p>
        </w:tc>
      </w:tr>
      <w:tr w:rsidR="00327220" w:rsidRPr="00327220" w14:paraId="5C1B7BA9" w14:textId="77777777" w:rsidTr="00255143">
        <w:trPr>
          <w:trHeight w:val="283"/>
        </w:trPr>
        <w:tc>
          <w:tcPr>
            <w:tcW w:w="0" w:type="auto"/>
            <w:tcBorders>
              <w:right w:val="single" w:sz="4" w:space="0" w:color="auto"/>
            </w:tcBorders>
            <w:vAlign w:val="center"/>
            <w:hideMark/>
          </w:tcPr>
          <w:p w14:paraId="0331BAB0" w14:textId="38943939" w:rsidR="00327220" w:rsidRPr="00327220" w:rsidRDefault="0049533C" w:rsidP="00327220">
            <w:pPr>
              <w:jc w:val="right"/>
              <w:rPr>
                <w:i/>
                <w:iCs/>
              </w:rPr>
            </w:pPr>
            <w:r>
              <w:rPr>
                <w:i/>
                <w:iCs/>
              </w:rPr>
              <w:lastRenderedPageBreak/>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39C20" w14:textId="77777777" w:rsidR="00327220" w:rsidRPr="00327220" w:rsidRDefault="00327220" w:rsidP="00327220">
            <w:pPr>
              <w:jc w:val="center"/>
            </w:pPr>
            <w:r w:rsidRPr="00327220">
              <w:t>-105.435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2193538" w14:textId="77777777" w:rsidR="00327220" w:rsidRPr="00327220" w:rsidRDefault="00327220" w:rsidP="00327220">
            <w:pPr>
              <w:jc w:val="center"/>
            </w:pPr>
            <w:r w:rsidRPr="00327220">
              <w:t>0.000</w:t>
            </w:r>
          </w:p>
        </w:tc>
      </w:tr>
      <w:tr w:rsidR="00327220" w:rsidRPr="00327220" w14:paraId="10CB82BB" w14:textId="77777777" w:rsidTr="00255143">
        <w:trPr>
          <w:trHeight w:val="283"/>
        </w:trPr>
        <w:tc>
          <w:tcPr>
            <w:tcW w:w="0" w:type="auto"/>
            <w:tcBorders>
              <w:right w:val="single" w:sz="4" w:space="0" w:color="auto"/>
            </w:tcBorders>
            <w:vAlign w:val="center"/>
            <w:hideMark/>
          </w:tcPr>
          <w:p w14:paraId="2563E5D4" w14:textId="6333E673" w:rsidR="00327220" w:rsidRPr="00327220" w:rsidRDefault="0049533C" w:rsidP="00327220">
            <w:pPr>
              <w:jc w:val="right"/>
              <w:rPr>
                <w:i/>
                <w:iCs/>
              </w:rPr>
            </w:pPr>
            <w:r>
              <w:rPr>
                <w:i/>
                <w:iCs/>
              </w:rPr>
              <w:t>Profitability</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474AAEB" w14:textId="77777777" w:rsidR="00327220" w:rsidRPr="00327220" w:rsidRDefault="00327220" w:rsidP="00327220">
            <w:pPr>
              <w:jc w:val="center"/>
            </w:pPr>
            <w:r w:rsidRPr="00327220">
              <w:t>101.897</w:t>
            </w:r>
          </w:p>
        </w:tc>
        <w:tc>
          <w:tcPr>
            <w:tcW w:w="0" w:type="auto"/>
            <w:tcBorders>
              <w:top w:val="single" w:sz="4" w:space="0" w:color="auto"/>
              <w:left w:val="single" w:sz="4" w:space="0" w:color="auto"/>
              <w:bottom w:val="single" w:sz="4" w:space="0" w:color="auto"/>
              <w:right w:val="single" w:sz="4" w:space="0" w:color="auto"/>
            </w:tcBorders>
            <w:vAlign w:val="center"/>
            <w:hideMark/>
          </w:tcPr>
          <w:p w14:paraId="0ACDB5FE" w14:textId="77777777" w:rsidR="00327220" w:rsidRPr="00327220" w:rsidRDefault="00327220" w:rsidP="00327220">
            <w:pPr>
              <w:jc w:val="center"/>
            </w:pPr>
            <w:r w:rsidRPr="00327220">
              <w:t>0.000</w:t>
            </w:r>
          </w:p>
        </w:tc>
      </w:tr>
      <w:tr w:rsidR="00327220" w:rsidRPr="00327220" w14:paraId="7DEE388E" w14:textId="77777777" w:rsidTr="00255143">
        <w:trPr>
          <w:trHeight w:val="283"/>
        </w:trPr>
        <w:tc>
          <w:tcPr>
            <w:tcW w:w="0" w:type="auto"/>
            <w:tcBorders>
              <w:right w:val="single" w:sz="4" w:space="0" w:color="auto"/>
            </w:tcBorders>
            <w:vAlign w:val="center"/>
            <w:hideMark/>
          </w:tcPr>
          <w:p w14:paraId="6A62EEE9" w14:textId="675B7457" w:rsidR="00327220" w:rsidRPr="00327220" w:rsidRDefault="0049533C" w:rsidP="00327220">
            <w:pPr>
              <w:jc w:val="right"/>
              <w:rPr>
                <w:i/>
                <w:iCs/>
              </w:rPr>
            </w:pPr>
            <w:r>
              <w:rPr>
                <w:i/>
                <w:iCs/>
              </w:rPr>
              <w:t>Profitability</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0745C93" w14:textId="77777777" w:rsidR="00327220" w:rsidRPr="00327220" w:rsidRDefault="00327220" w:rsidP="00327220">
            <w:pPr>
              <w:jc w:val="center"/>
            </w:pPr>
            <w:r w:rsidRPr="00327220">
              <w:t>-34.454</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05DE0" w14:textId="77777777" w:rsidR="00327220" w:rsidRPr="00327220" w:rsidRDefault="00327220" w:rsidP="00327220">
            <w:pPr>
              <w:jc w:val="center"/>
            </w:pPr>
            <w:r w:rsidRPr="00327220">
              <w:t>0.000</w:t>
            </w:r>
          </w:p>
        </w:tc>
      </w:tr>
      <w:tr w:rsidR="00327220" w:rsidRPr="00327220" w14:paraId="119FDC01" w14:textId="77777777" w:rsidTr="00255143">
        <w:trPr>
          <w:trHeight w:val="283"/>
        </w:trPr>
        <w:tc>
          <w:tcPr>
            <w:tcW w:w="0" w:type="auto"/>
            <w:tcBorders>
              <w:right w:val="single" w:sz="4" w:space="0" w:color="auto"/>
            </w:tcBorders>
            <w:vAlign w:val="center"/>
            <w:hideMark/>
          </w:tcPr>
          <w:p w14:paraId="36FCAC27" w14:textId="2392DCAC" w:rsidR="00327220" w:rsidRPr="00327220" w:rsidRDefault="0049533C" w:rsidP="00327220">
            <w:pPr>
              <w:jc w:val="right"/>
              <w:rPr>
                <w:i/>
                <w:iCs/>
              </w:rPr>
            </w:pPr>
            <w:r>
              <w:rPr>
                <w:i/>
                <w:iCs/>
              </w:rPr>
              <w:t>Low Investment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524B8" w14:textId="77777777" w:rsidR="00327220" w:rsidRPr="00327220" w:rsidRDefault="00327220" w:rsidP="00327220">
            <w:pPr>
              <w:jc w:val="center"/>
            </w:pPr>
            <w:r w:rsidRPr="00327220">
              <w:t>17.587</w:t>
            </w:r>
          </w:p>
        </w:tc>
        <w:tc>
          <w:tcPr>
            <w:tcW w:w="0" w:type="auto"/>
            <w:tcBorders>
              <w:top w:val="single" w:sz="4" w:space="0" w:color="auto"/>
              <w:left w:val="single" w:sz="4" w:space="0" w:color="auto"/>
              <w:bottom w:val="single" w:sz="4" w:space="0" w:color="auto"/>
              <w:right w:val="single" w:sz="4" w:space="0" w:color="auto"/>
            </w:tcBorders>
            <w:vAlign w:val="center"/>
            <w:hideMark/>
          </w:tcPr>
          <w:p w14:paraId="413E646F" w14:textId="77777777" w:rsidR="00327220" w:rsidRPr="00327220" w:rsidRDefault="00327220" w:rsidP="00327220">
            <w:pPr>
              <w:jc w:val="center"/>
            </w:pPr>
            <w:r w:rsidRPr="00327220">
              <w:t>0.007</w:t>
            </w:r>
          </w:p>
        </w:tc>
      </w:tr>
      <w:tr w:rsidR="00327220" w:rsidRPr="00327220" w14:paraId="72131349" w14:textId="77777777" w:rsidTr="00255143">
        <w:trPr>
          <w:trHeight w:val="283"/>
        </w:trPr>
        <w:tc>
          <w:tcPr>
            <w:tcW w:w="0" w:type="auto"/>
            <w:tcBorders>
              <w:right w:val="single" w:sz="4" w:space="0" w:color="auto"/>
            </w:tcBorders>
            <w:vAlign w:val="center"/>
            <w:hideMark/>
          </w:tcPr>
          <w:p w14:paraId="3CC7D87F" w14:textId="43A61A17" w:rsidR="00327220" w:rsidRPr="00327220" w:rsidRDefault="0049533C" w:rsidP="00327220">
            <w:pPr>
              <w:jc w:val="right"/>
              <w:rPr>
                <w:i/>
                <w:iCs/>
              </w:rPr>
            </w:pPr>
            <w:r>
              <w:rPr>
                <w:i/>
                <w:iCs/>
              </w:rPr>
              <w:t>Low Investment</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9C95A93" w14:textId="77777777" w:rsidR="00327220" w:rsidRPr="00327220" w:rsidRDefault="00327220" w:rsidP="00327220">
            <w:pPr>
              <w:jc w:val="center"/>
            </w:pPr>
            <w:r w:rsidRPr="00327220">
              <w:t>-23.285</w:t>
            </w:r>
          </w:p>
        </w:tc>
        <w:tc>
          <w:tcPr>
            <w:tcW w:w="0" w:type="auto"/>
            <w:tcBorders>
              <w:top w:val="single" w:sz="4" w:space="0" w:color="auto"/>
              <w:left w:val="single" w:sz="4" w:space="0" w:color="auto"/>
              <w:bottom w:val="single" w:sz="4" w:space="0" w:color="auto"/>
              <w:right w:val="single" w:sz="4" w:space="0" w:color="auto"/>
            </w:tcBorders>
            <w:vAlign w:val="center"/>
            <w:hideMark/>
          </w:tcPr>
          <w:p w14:paraId="1CA49C76" w14:textId="77777777" w:rsidR="00327220" w:rsidRPr="00327220" w:rsidRDefault="00327220" w:rsidP="00327220">
            <w:pPr>
              <w:jc w:val="center"/>
            </w:pPr>
            <w:r w:rsidRPr="00327220">
              <w:t>0.000</w:t>
            </w:r>
          </w:p>
        </w:tc>
      </w:tr>
      <w:tr w:rsidR="00327220" w:rsidRPr="00327220" w14:paraId="591FF2E5" w14:textId="77777777" w:rsidTr="00255143">
        <w:trPr>
          <w:trHeight w:val="283"/>
        </w:trPr>
        <w:tc>
          <w:tcPr>
            <w:tcW w:w="0" w:type="auto"/>
            <w:tcBorders>
              <w:right w:val="single" w:sz="4" w:space="0" w:color="auto"/>
            </w:tcBorders>
            <w:vAlign w:val="center"/>
            <w:hideMark/>
          </w:tcPr>
          <w:p w14:paraId="60D7CF1A" w14:textId="198E4FAC" w:rsidR="00327220" w:rsidRPr="00327220" w:rsidRDefault="0049533C" w:rsidP="00327220">
            <w:pPr>
              <w:jc w:val="right"/>
              <w:rPr>
                <w:i/>
                <w:iCs/>
              </w:rPr>
            </w:pPr>
            <w:r>
              <w:rPr>
                <w:i/>
                <w:iCs/>
              </w:rPr>
              <w:t>Low Investment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3114C0" w14:textId="77777777" w:rsidR="00327220" w:rsidRPr="00327220" w:rsidRDefault="00327220" w:rsidP="00327220">
            <w:pPr>
              <w:jc w:val="center"/>
            </w:pPr>
            <w:r w:rsidRPr="00327220">
              <w:t>7.276</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5F0B4" w14:textId="77777777" w:rsidR="00327220" w:rsidRPr="00327220" w:rsidRDefault="00327220" w:rsidP="00327220">
            <w:pPr>
              <w:jc w:val="center"/>
            </w:pPr>
            <w:r w:rsidRPr="00327220">
              <w:t>0.000</w:t>
            </w:r>
          </w:p>
        </w:tc>
      </w:tr>
      <w:tr w:rsidR="00327220" w:rsidRPr="00327220" w14:paraId="2CAC486D" w14:textId="77777777" w:rsidTr="00255143">
        <w:trPr>
          <w:trHeight w:val="283"/>
        </w:trPr>
        <w:tc>
          <w:tcPr>
            <w:tcW w:w="0" w:type="auto"/>
            <w:tcBorders>
              <w:right w:val="single" w:sz="4" w:space="0" w:color="auto"/>
            </w:tcBorders>
            <w:vAlign w:val="center"/>
            <w:hideMark/>
          </w:tcPr>
          <w:p w14:paraId="39B61C4D" w14:textId="42017DB4" w:rsidR="00327220" w:rsidRPr="00327220" w:rsidRDefault="0049533C" w:rsidP="00327220">
            <w:pPr>
              <w:jc w:val="right"/>
              <w:rPr>
                <w:i/>
                <w:iCs/>
              </w:rPr>
            </w:pPr>
            <m:oMath>
              <m:r>
                <w:rPr>
                  <w:rFonts w:ascii="Cambria Math" w:hAnsi="Cambria Math"/>
                </w:rPr>
                <m:t>Value</m:t>
              </m:r>
              <m:r>
                <w:rPr>
                  <w:rFonts w:ascii="Cambria Math" w:hAnsi="Cambria Math"/>
                </w:rPr>
                <m:t>×</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A687909" w14:textId="77777777" w:rsidR="00327220" w:rsidRPr="00327220" w:rsidRDefault="00327220" w:rsidP="00327220">
            <w:pPr>
              <w:jc w:val="center"/>
            </w:pPr>
            <w:r w:rsidRPr="00327220">
              <w:t>0.161</w:t>
            </w:r>
          </w:p>
        </w:tc>
        <w:tc>
          <w:tcPr>
            <w:tcW w:w="0" w:type="auto"/>
            <w:tcBorders>
              <w:top w:val="single" w:sz="4" w:space="0" w:color="auto"/>
              <w:left w:val="single" w:sz="4" w:space="0" w:color="auto"/>
              <w:bottom w:val="single" w:sz="4" w:space="0" w:color="auto"/>
              <w:right w:val="single" w:sz="4" w:space="0" w:color="auto"/>
            </w:tcBorders>
            <w:vAlign w:val="center"/>
            <w:hideMark/>
          </w:tcPr>
          <w:p w14:paraId="34F8178D" w14:textId="77777777" w:rsidR="00327220" w:rsidRPr="00327220" w:rsidRDefault="00327220" w:rsidP="00327220">
            <w:pPr>
              <w:jc w:val="center"/>
            </w:pPr>
            <w:r w:rsidRPr="00327220">
              <w:t>0.563</w:t>
            </w:r>
          </w:p>
        </w:tc>
      </w:tr>
      <w:tr w:rsidR="00327220" w:rsidRPr="00327220" w14:paraId="034DE49B" w14:textId="77777777" w:rsidTr="00255143">
        <w:trPr>
          <w:trHeight w:val="283"/>
        </w:trPr>
        <w:tc>
          <w:tcPr>
            <w:tcW w:w="0" w:type="auto"/>
            <w:tcBorders>
              <w:right w:val="single" w:sz="4" w:space="0" w:color="auto"/>
            </w:tcBorders>
            <w:vAlign w:val="center"/>
            <w:hideMark/>
          </w:tcPr>
          <w:p w14:paraId="68634D05" w14:textId="2243FF02" w:rsidR="00327220" w:rsidRPr="00327220" w:rsidRDefault="0086369D" w:rsidP="00327220">
            <w:pPr>
              <w:jc w:val="right"/>
              <w:rPr>
                <w:i/>
                <w:iCs/>
              </w:rPr>
            </w:pPr>
            <w:r>
              <w:rPr>
                <w:i/>
                <w:iCs/>
              </w:rPr>
              <w:t xml:space="preserve">              </w:t>
            </w:r>
            <w:r w:rsidR="0049533C">
              <w:rPr>
                <w:i/>
                <w:iCs/>
              </w:rPr>
              <w:t>Low Inv</w:t>
            </w:r>
            <w:r>
              <w:rPr>
                <w:i/>
                <w:iCs/>
              </w:rPr>
              <w:t>estment</w:t>
            </w:r>
            <m:oMath>
              <m:r>
                <w:rPr>
                  <w:rFonts w:ascii="Cambria Math" w:hAnsi="Cambria Math"/>
                </w:rPr>
                <m:t>×</m:t>
              </m:r>
            </m:oMath>
            <w:r w:rsidR="0049533C">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EA756" w14:textId="77777777" w:rsidR="00327220" w:rsidRPr="00327220" w:rsidRDefault="00327220" w:rsidP="00327220">
            <w:pPr>
              <w:jc w:val="center"/>
            </w:pPr>
            <w:r w:rsidRPr="00327220">
              <w:t>4.134</w:t>
            </w:r>
          </w:p>
        </w:tc>
        <w:tc>
          <w:tcPr>
            <w:tcW w:w="0" w:type="auto"/>
            <w:tcBorders>
              <w:top w:val="single" w:sz="4" w:space="0" w:color="auto"/>
              <w:left w:val="single" w:sz="4" w:space="0" w:color="auto"/>
              <w:bottom w:val="single" w:sz="4" w:space="0" w:color="auto"/>
              <w:right w:val="single" w:sz="4" w:space="0" w:color="auto"/>
            </w:tcBorders>
            <w:vAlign w:val="center"/>
            <w:hideMark/>
          </w:tcPr>
          <w:p w14:paraId="2FB66503" w14:textId="77777777" w:rsidR="00327220" w:rsidRPr="00327220" w:rsidRDefault="00327220" w:rsidP="00327220">
            <w:pPr>
              <w:jc w:val="center"/>
            </w:pPr>
            <w:r w:rsidRPr="00327220">
              <w:t>0.000</w:t>
            </w:r>
          </w:p>
        </w:tc>
      </w:tr>
      <w:tr w:rsidR="00327220" w:rsidRPr="00327220" w14:paraId="7C017D93" w14:textId="77777777" w:rsidTr="00255143">
        <w:trPr>
          <w:trHeight w:val="283"/>
        </w:trPr>
        <w:tc>
          <w:tcPr>
            <w:tcW w:w="0" w:type="auto"/>
            <w:tcBorders>
              <w:right w:val="single" w:sz="4" w:space="0" w:color="auto"/>
            </w:tcBorders>
            <w:vAlign w:val="center"/>
            <w:hideMark/>
          </w:tcPr>
          <w:p w14:paraId="5E47D0D8" w14:textId="4C5DA8B4" w:rsidR="00327220" w:rsidRPr="00327220" w:rsidRDefault="00677F3D" w:rsidP="00327220">
            <w:pPr>
              <w:jc w:val="right"/>
              <w:rPr>
                <w:i/>
                <w:iCs/>
              </w:rPr>
            </w:pPr>
            <w:r>
              <w:rPr>
                <w:i/>
                <w:iCs/>
              </w:rPr>
              <w:t>Low Inv</w:t>
            </w:r>
            <w:r w:rsidR="0086369D">
              <w:rPr>
                <w:i/>
                <w:iCs/>
              </w:rPr>
              <w:t>estment</w:t>
            </w:r>
            <m:oMath>
              <m:r>
                <w:rPr>
                  <w:rFonts w:ascii="Cambria Math" w:hAnsi="Cambria Math"/>
                </w:rPr>
                <m:t>×</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3D3B4" w14:textId="77777777" w:rsidR="00327220" w:rsidRPr="00327220" w:rsidRDefault="00327220" w:rsidP="00327220">
            <w:pPr>
              <w:jc w:val="center"/>
            </w:pPr>
            <w:r w:rsidRPr="00327220">
              <w:t>3.014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D7D53B7" w14:textId="77777777" w:rsidR="00327220" w:rsidRPr="00327220" w:rsidRDefault="00327220" w:rsidP="00327220">
            <w:pPr>
              <w:jc w:val="center"/>
            </w:pPr>
            <w:r w:rsidRPr="00327220">
              <w:t>0.000</w:t>
            </w:r>
          </w:p>
        </w:tc>
      </w:tr>
    </w:tbl>
    <w:p w14:paraId="56790A1B" w14:textId="77777777" w:rsidR="0086369D" w:rsidRPr="0086369D" w:rsidRDefault="0086369D" w:rsidP="0086369D"/>
    <w:p w14:paraId="2EC43447" w14:textId="70AE7B21" w:rsidR="00E01608" w:rsidRDefault="00C22EBA" w:rsidP="00224806">
      <w:pPr>
        <w:pStyle w:val="DissBody"/>
      </w:pPr>
      <w:r>
        <w:t>Finally</w:t>
      </w:r>
      <w:r w:rsidR="00E01608">
        <w:t xml:space="preserve">, </w:t>
      </w:r>
      <w:r w:rsidR="00AE1A81">
        <w:t>a correlation matrix</w:t>
      </w:r>
      <w:r w:rsidR="00E01608">
        <w:t xml:space="preserve"> </w:t>
      </w:r>
      <w:r w:rsidR="00544183">
        <w:t>can be formed to picture the strength of the relationship between different factor returns. Figure 5</w:t>
      </w:r>
      <w:r w:rsidR="00292538">
        <w:t xml:space="preserve"> </w:t>
      </w:r>
      <w:r w:rsidR="00E01608">
        <w:t>suggest</w:t>
      </w:r>
      <w:r w:rsidR="00544183">
        <w:t>s</w:t>
      </w:r>
      <w:r w:rsidR="00E01608">
        <w:t xml:space="preserve"> that there may be interaction effects between the</w:t>
      </w:r>
      <w:r w:rsidR="00CF2546">
        <w:t xml:space="preserve">m, supporting some </w:t>
      </w:r>
      <w:proofErr w:type="spellStart"/>
      <w:r w:rsidR="00CF2546">
        <w:t>fo</w:t>
      </w:r>
      <w:proofErr w:type="spellEnd"/>
      <w:r w:rsidR="00CF2546">
        <w:t xml:space="preserve"> the relationships that are known to exists between factors.</w:t>
      </w:r>
      <w:r w:rsidR="00E01608">
        <w:t xml:space="preserve"> </w:t>
      </w:r>
      <w:r w:rsidR="00EB0017">
        <w:t xml:space="preserve">For example, small companies </w:t>
      </w:r>
      <w:r w:rsidR="007F014B">
        <w:t>that have a higher</w:t>
      </w:r>
      <w:r w:rsidR="00EB0017">
        <w:t xml:space="preserve"> exposure to the SMB factor also tend to be better value for money</w:t>
      </w:r>
      <w:r w:rsidR="000626B7">
        <w:t>,</w:t>
      </w:r>
      <w:r w:rsidR="00EB0017">
        <w:t xml:space="preserve"> as defined by a higher exposure to the HML factor. </w:t>
      </w:r>
    </w:p>
    <w:p w14:paraId="1B46B0FF" w14:textId="76224991" w:rsidR="0063270A" w:rsidRDefault="0063270A" w:rsidP="00224806">
      <w:pPr>
        <w:pStyle w:val="DissBody"/>
      </w:pPr>
    </w:p>
    <w:p w14:paraId="1C6D2FB2" w14:textId="77777777" w:rsidR="00CF2546" w:rsidRDefault="00CF2546" w:rsidP="00224806">
      <w:pPr>
        <w:pStyle w:val="DissBody"/>
      </w:pPr>
    </w:p>
    <w:p w14:paraId="6478A150" w14:textId="6A17EA54" w:rsidR="00F628CE" w:rsidRDefault="00F628CE" w:rsidP="00E0799C">
      <w:pPr>
        <w:pStyle w:val="Caption"/>
      </w:pPr>
      <w:r>
        <w:t xml:space="preserve">Figure </w:t>
      </w:r>
      <w:r>
        <w:fldChar w:fldCharType="begin"/>
      </w:r>
      <w:r>
        <w:instrText xml:space="preserve"> SEQ Figure \* ARABIC </w:instrText>
      </w:r>
      <w:r>
        <w:fldChar w:fldCharType="separate"/>
      </w:r>
      <w:r w:rsidR="00525205">
        <w:rPr>
          <w:noProof/>
        </w:rPr>
        <w:t>5</w:t>
      </w:r>
      <w:r>
        <w:fldChar w:fldCharType="end"/>
      </w:r>
      <w:r w:rsidR="00E0799C">
        <w:t>:</w:t>
      </w:r>
      <w:r>
        <w:t xml:space="preserve"> Factor Returns Correlation Matrix</w:t>
      </w:r>
    </w:p>
    <w:p w14:paraId="718E9343" w14:textId="4E64307E" w:rsidR="00DF5085" w:rsidRDefault="002E1C40" w:rsidP="002E1C40">
      <w:pPr>
        <w:rPr>
          <w:sz w:val="24"/>
          <w:szCs w:val="24"/>
        </w:rPr>
      </w:pPr>
      <w:r>
        <w:rPr>
          <w:noProof/>
        </w:rPr>
        <w:drawing>
          <wp:inline distT="0" distB="0" distL="0" distR="0" wp14:anchorId="2831B1EB" wp14:editId="092F16DD">
            <wp:extent cx="5731510" cy="4011930"/>
            <wp:effectExtent l="0" t="0" r="0" b="0"/>
            <wp:docPr id="180" name="Picture 180" descr="A picture containing monitor, display, screen,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745D631C" w14:textId="54DB623B" w:rsidR="00CE2788" w:rsidRDefault="00CE2788" w:rsidP="00CE2788">
      <w:pPr>
        <w:jc w:val="center"/>
        <w:rPr>
          <w:sz w:val="24"/>
          <w:szCs w:val="24"/>
        </w:rPr>
      </w:pPr>
    </w:p>
    <w:p w14:paraId="2A264179" w14:textId="77777777" w:rsidR="002932D8" w:rsidRPr="009D2891" w:rsidRDefault="002932D8" w:rsidP="009D2891"/>
    <w:p w14:paraId="295742C0" w14:textId="3C3134F7" w:rsidR="00EE4278" w:rsidRDefault="007A04F8" w:rsidP="00080A55">
      <w:pPr>
        <w:pStyle w:val="DissH1"/>
      </w:pPr>
      <w:r>
        <w:t xml:space="preserve"> </w:t>
      </w:r>
      <w:bookmarkStart w:id="18" w:name="_Toc37750718"/>
      <w:r w:rsidR="00EE4278">
        <w:t>Methodology</w:t>
      </w:r>
      <w:bookmarkEnd w:id="18"/>
    </w:p>
    <w:p w14:paraId="5A66AD2D" w14:textId="77881D20" w:rsidR="009D2891" w:rsidRPr="009D2891" w:rsidRDefault="00056C04" w:rsidP="0054744E">
      <w:pPr>
        <w:pStyle w:val="DissBody"/>
      </w:pPr>
      <w:r>
        <w:t xml:space="preserve">This section will discuss the models that are used, as well as how each is fitted and </w:t>
      </w:r>
      <w:r w:rsidR="00410646">
        <w:t>validated.</w:t>
      </w:r>
      <w:r w:rsidR="00537E82">
        <w:t xml:space="preserve"> </w:t>
      </w:r>
      <w:r w:rsidR="00627C8F">
        <w:t>Section 4.1 outlines the different models that are to be compared, while sections</w:t>
      </w:r>
      <w:r w:rsidR="00890ADC">
        <w:t xml:space="preserve"> 4.2 and 4.3 outline the </w:t>
      </w:r>
      <w:r w:rsidR="00C15416">
        <w:t>validation procedure used to</w:t>
      </w:r>
      <w:r w:rsidR="00890ADC">
        <w:t xml:space="preserve"> </w:t>
      </w:r>
      <w:r w:rsidR="00C15416">
        <w:t>fit the models and optimise their tuning parameters</w:t>
      </w:r>
      <w:r w:rsidR="00890ADC">
        <w:t xml:space="preserve">. </w:t>
      </w:r>
    </w:p>
    <w:p w14:paraId="28A09F28" w14:textId="46C9C803" w:rsidR="000B317C" w:rsidRDefault="007A04F8" w:rsidP="000A3078">
      <w:pPr>
        <w:pStyle w:val="DissH2"/>
      </w:pPr>
      <w:r>
        <w:t xml:space="preserve"> </w:t>
      </w:r>
      <w:bookmarkStart w:id="19" w:name="_Toc37750719"/>
      <w:r w:rsidR="000B317C">
        <w:t>Models Estimated</w:t>
      </w:r>
      <w:bookmarkEnd w:id="19"/>
    </w:p>
    <w:p w14:paraId="3ECF9AEC" w14:textId="5FEAE52D" w:rsidR="009D2891" w:rsidRPr="009D2891" w:rsidRDefault="000B317C" w:rsidP="0063270A">
      <w:pPr>
        <w:pStyle w:val="DissBody"/>
      </w:pPr>
      <w:r>
        <w:t xml:space="preserve">The goal of this paper is </w:t>
      </w:r>
      <w:r w:rsidR="001C74A2">
        <w:t>to evaluate if</w:t>
      </w:r>
      <w:r w:rsidR="000C76CF">
        <w:t xml:space="preserve"> allowing for</w:t>
      </w:r>
      <w:r>
        <w:t xml:space="preserve"> nonlinearit</w:t>
      </w:r>
      <w:r w:rsidR="000C76CF">
        <w:t xml:space="preserve">ies </w:t>
      </w:r>
      <w:r>
        <w:t>in the relationship between common equity factor returns and security returns improve</w:t>
      </w:r>
      <w:r w:rsidR="000C76CF">
        <w:t>s</w:t>
      </w:r>
      <w:r>
        <w:t xml:space="preserve"> upon the standard linear regression. </w:t>
      </w:r>
      <w:r w:rsidR="004649A0">
        <w:t>Further</w:t>
      </w:r>
      <w:r w:rsidR="000C76CF">
        <w:t xml:space="preserve"> to the creation of </w:t>
      </w:r>
      <w:r w:rsidR="00A82A60">
        <w:t xml:space="preserve">polynomial </w:t>
      </w:r>
      <w:r w:rsidR="000C76CF">
        <w:t>predictor</w:t>
      </w:r>
      <w:r w:rsidR="00121D70">
        <w:t>s</w:t>
      </w:r>
      <w:r w:rsidR="000C76CF">
        <w:t xml:space="preserve">, </w:t>
      </w:r>
      <w:r w:rsidR="008F4DFC">
        <w:t xml:space="preserve">various </w:t>
      </w:r>
      <w:r w:rsidR="000C3315">
        <w:t>different linear and nonlinear models can be applied to these predictors</w:t>
      </w:r>
      <w:r w:rsidR="00553674">
        <w:t>. This section summarises the</w:t>
      </w:r>
      <w:r>
        <w:t xml:space="preserve"> specifications</w:t>
      </w:r>
      <w:r w:rsidR="00553674">
        <w:t xml:space="preserve"> of each model applied in this thesis</w:t>
      </w:r>
      <w:r>
        <w:t>.</w:t>
      </w:r>
    </w:p>
    <w:p w14:paraId="58136DBC" w14:textId="15B51BD1" w:rsidR="000B317C" w:rsidRDefault="007A04F8" w:rsidP="00255143">
      <w:pPr>
        <w:pStyle w:val="DissH3"/>
      </w:pPr>
      <w:r>
        <w:t xml:space="preserve"> </w:t>
      </w:r>
      <w:bookmarkStart w:id="20" w:name="_Toc37750720"/>
      <w:r w:rsidR="00023533">
        <w:t>Ordinary Least Squares</w:t>
      </w:r>
      <w:bookmarkEnd w:id="20"/>
    </w:p>
    <w:p w14:paraId="7C65BB75" w14:textId="6CE9B8B0" w:rsidR="000B317C" w:rsidRDefault="000B317C" w:rsidP="000B317C">
      <w:pPr>
        <w:pStyle w:val="DissBody"/>
      </w:pPr>
      <w:r>
        <w:t xml:space="preserve">Before investigating the performance of non-linear models, it is necessary to first estimate the linear model in order to provide a benchmark for their performance. The Ordinary Least Squares (OLS) model aims to minimise the sum of squared residuals (SSR) as defined in equation </w:t>
      </w:r>
      <w:r w:rsidR="00A8457F">
        <w:t>21</w:t>
      </w:r>
      <w:r>
        <w:t xml:space="preserve">. </w:t>
      </w:r>
    </w:p>
    <w:p w14:paraId="65D56280" w14:textId="59EF5D7D" w:rsidR="000B317C" w:rsidRPr="00B26310" w:rsidRDefault="00B52A10" w:rsidP="000B317C">
      <w:pPr>
        <w:pStyle w:val="DissBody"/>
      </w:pPr>
      <m:oMathPara>
        <m:oMath>
          <m:eqArr>
            <m:eqArrPr>
              <m:maxDist m:val="1"/>
              <m:ctrlPr>
                <w:rPr>
                  <w:rFonts w:ascii="Cambria Math" w:hAnsi="Cambria Math"/>
                  <w:i/>
                </w:rPr>
              </m:ctrlPr>
            </m:eqArrPr>
            <m:e>
              <m:r>
                <w:rPr>
                  <w:rFonts w:ascii="Cambria Math" w:hAnsi="Cambria Math"/>
                </w:rPr>
                <m:t>SSR=</m:t>
              </m:r>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m:t>
                                  </m:r>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0F1B1D3D" w14:textId="59F5BF2D" w:rsidR="00F605E0" w:rsidRDefault="000B317C" w:rsidP="000B317C">
      <w:pPr>
        <w:pStyle w:val="DissBody"/>
      </w:pPr>
      <w:r>
        <w:t>Given that all residuals are weighted the same, large outliers can have a disproportionate effect on the performance of the model and its predictions</w:t>
      </w:r>
      <w:r w:rsidR="00A43FC2">
        <w:t xml:space="preserve">, as outlined in section </w:t>
      </w:r>
      <w:r w:rsidR="000863B7">
        <w:t>3.4.</w:t>
      </w:r>
    </w:p>
    <w:p w14:paraId="574BAD06" w14:textId="23CA64C9" w:rsidR="002E6AD8" w:rsidRDefault="00F605E0" w:rsidP="000B317C">
      <w:pPr>
        <w:pStyle w:val="DissBody"/>
      </w:pPr>
      <w:r>
        <w:t xml:space="preserve">The OLS model is easily extended to allow for nonlinearity by including higher power independent variables and interaction terms in the model. </w:t>
      </w:r>
      <w:r w:rsidR="00173C2C">
        <w:t xml:space="preserve">The polynomial regression </w:t>
      </w:r>
      <w:r w:rsidR="00A573E3">
        <w:t xml:space="preserve">applies OLS to the nonlinear predictor set defined in section 3.3 using the same objective function. </w:t>
      </w:r>
      <w:r w:rsidR="005C2964">
        <w:t xml:space="preserve">The rationale of this model is that by permitting </w:t>
      </w:r>
      <w:r w:rsidR="005C2964">
        <w:t>a nonlinear relationship between predictors and returns the model will be a better fit.</w:t>
      </w:r>
      <w:r w:rsidR="005C2964">
        <w:t xml:space="preserve"> </w:t>
      </w:r>
      <w:r w:rsidR="00F93672">
        <w:t>Lastly</w:t>
      </w:r>
      <w:r w:rsidR="00D44E8D">
        <w:t>, in terms of the order of the polynomial, n</w:t>
      </w:r>
      <w:r w:rsidR="002E6AD8">
        <w:t xml:space="preserve">o strategic process was used to choose a cubic </w:t>
      </w:r>
      <w:r w:rsidR="00D44E8D">
        <w:t>power</w:t>
      </w:r>
      <w:r w:rsidR="002E6AD8">
        <w:t xml:space="preserve">, and it is chosen largely due to statistical conventions </w:t>
      </w:r>
      <w:r w:rsidR="004A102E">
        <w:t>used in</w:t>
      </w:r>
      <w:r w:rsidR="002E6AD8">
        <w:t xml:space="preserve"> running polynomial regressions. However, the argument could be made that a cubic polynomial regression is used instead of a simpler quadratic model in order to allow for additional nonlinearity, meanwhile a fourth power predictor set runs the risk of overfitting. </w:t>
      </w:r>
    </w:p>
    <w:p w14:paraId="1CA6DC60" w14:textId="77777777" w:rsidR="009D2891" w:rsidRPr="009D2891" w:rsidRDefault="009D2891" w:rsidP="009D2891"/>
    <w:p w14:paraId="718FB103" w14:textId="565104E3" w:rsidR="000B317C" w:rsidRDefault="007A04F8" w:rsidP="00255143">
      <w:pPr>
        <w:pStyle w:val="DissH3"/>
      </w:pPr>
      <w:r>
        <w:lastRenderedPageBreak/>
        <w:t xml:space="preserve"> </w:t>
      </w:r>
      <w:bookmarkStart w:id="21" w:name="_Toc37750721"/>
      <w:r w:rsidR="00B5393E">
        <w:t>LASSO</w:t>
      </w:r>
      <w:r w:rsidR="000B317C">
        <w:t xml:space="preserve"> Regression</w:t>
      </w:r>
      <w:bookmarkEnd w:id="21"/>
    </w:p>
    <w:p w14:paraId="3086BC8C" w14:textId="51D44820" w:rsidR="000B317C" w:rsidRDefault="00900769" w:rsidP="000B317C">
      <w:pPr>
        <w:pStyle w:val="DissBody"/>
      </w:pPr>
      <w:r>
        <w:t xml:space="preserve">LASSO stands for “Least Absolute Shrinkage and Selection Operator”. It </w:t>
      </w:r>
      <w:r w:rsidR="000B317C">
        <w:t xml:space="preserve">is a form of penalised regression in which a shrinkage factor attempts to limit the number of predictors incorporated into the model. The same predictor set is used as the polynomial regression, ensuring that this model can incorporate nonlinearities as well. The lasso regression implements L1 regularisation, which means that it includes a penalisation term which applies to the sum of the absolute values of predictor coefficients. Mathematically, instead of minimising the SSR, the optimisation aims to minimise equation </w:t>
      </w:r>
      <w:r w:rsidR="00A8457F">
        <w:t>22</w:t>
      </w:r>
      <w:r w:rsidR="000B317C">
        <w:t>.</w:t>
      </w:r>
    </w:p>
    <w:p w14:paraId="3BFC1576" w14:textId="4D88AE83" w:rsidR="000B317C" w:rsidRPr="00B675EA" w:rsidRDefault="00B52A10"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m:t>
                                  </m:r>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22</m:t>
                  </m:r>
                </m:e>
              </m:d>
            </m:e>
          </m:eqArr>
        </m:oMath>
      </m:oMathPara>
    </w:p>
    <w:p w14:paraId="50D01819" w14:textId="3638C03D" w:rsidR="000B317C" w:rsidRDefault="000B317C" w:rsidP="000B317C">
      <w:pPr>
        <w:pStyle w:val="DissBody"/>
      </w:pPr>
      <w:r>
        <w:t xml:space="preserve">The shrinkage term, </w:t>
      </w:r>
      <m:oMath>
        <m:r>
          <w:rPr>
            <w:rFonts w:ascii="Cambria Math" w:hAnsi="Cambria Math"/>
          </w:rPr>
          <m:t>λ</m:t>
        </m:r>
      </m:oMath>
      <w:r>
        <w:t>, determines the severity with which</w:t>
      </w:r>
      <w:r w:rsidR="00061A8C">
        <w:t xml:space="preserve"> additional and larger</w:t>
      </w:r>
      <w:r>
        <w:t xml:space="preserve"> predictors are penalised. A higher value of </w:t>
      </w:r>
      <m:oMath>
        <m:r>
          <w:rPr>
            <w:rFonts w:ascii="Cambria Math" w:hAnsi="Cambria Math"/>
          </w:rPr>
          <m:t>λ</m:t>
        </m:r>
      </m:oMath>
      <w:r>
        <w:t xml:space="preserve"> will limit the size of the predictor set more strongly than lower values, and so the choice of </w:t>
      </w:r>
      <m:oMath>
        <m:r>
          <w:rPr>
            <w:rFonts w:ascii="Cambria Math" w:hAnsi="Cambria Math"/>
          </w:rPr>
          <m:t>λ</m:t>
        </m:r>
      </m:oMath>
      <w:r>
        <w:t xml:space="preserve"> is important.</w:t>
      </w:r>
    </w:p>
    <w:p w14:paraId="40E619A6" w14:textId="523D5905" w:rsidR="006B3EE5" w:rsidRDefault="00E202B5" w:rsidP="00DA0A1A">
      <w:pPr>
        <w:pStyle w:val="DissBody"/>
      </w:pPr>
      <w:r>
        <w:t>Shrinkage methods fit</w:t>
      </w:r>
      <w:r w:rsidR="0006727D">
        <w:t xml:space="preserve"> a model whose coefficients lie at the tangency of the </w:t>
      </w:r>
      <w:r w:rsidR="00F24503">
        <w:t xml:space="preserve">contours of the error function and the </w:t>
      </w:r>
      <w:r>
        <w:t xml:space="preserve">constraint region. In the case of the LASSO model the </w:t>
      </w:r>
      <w:r w:rsidR="0044089F">
        <w:t>constraint region is square shaped with</w:t>
      </w:r>
      <w:r w:rsidR="008C686F">
        <w:t xml:space="preserve"> its centre at the origin</w:t>
      </w:r>
      <w:r w:rsidR="009E5C0C">
        <w:t xml:space="preserve"> as shown in figure </w:t>
      </w:r>
      <w:r w:rsidR="00CF2546">
        <w:t>6</w:t>
      </w:r>
      <w:r w:rsidR="00BD13C6">
        <w:t>.</w:t>
      </w:r>
    </w:p>
    <w:p w14:paraId="1C6CA670" w14:textId="5EACEA37" w:rsidR="007723AE" w:rsidRDefault="00DA0A1A" w:rsidP="00DA0A1A">
      <w:pPr>
        <w:pStyle w:val="Caption"/>
        <w:keepNext/>
      </w:pPr>
      <w:r>
        <w:t xml:space="preserve">Figure </w:t>
      </w:r>
      <w:r>
        <w:fldChar w:fldCharType="begin"/>
      </w:r>
      <w:r>
        <w:instrText xml:space="preserve"> SEQ Figure \* ARABIC </w:instrText>
      </w:r>
      <w:r>
        <w:fldChar w:fldCharType="separate"/>
      </w:r>
      <w:r w:rsidR="00525205">
        <w:rPr>
          <w:noProof/>
        </w:rPr>
        <w:t>6</w:t>
      </w:r>
      <w:r>
        <w:fldChar w:fldCharType="end"/>
      </w:r>
      <w:r>
        <w:t>: LASSO Constrained Optimisation Problem</w:t>
      </w:r>
      <w:r w:rsidR="00BD13C6">
        <w:t xml:space="preserve"> </w:t>
      </w:r>
    </w:p>
    <w:p w14:paraId="1AB42179" w14:textId="78EC4DAC" w:rsidR="00DA0A1A" w:rsidRDefault="00BD13C6" w:rsidP="00DA0A1A">
      <w:pPr>
        <w:pStyle w:val="Caption"/>
        <w:keepNext/>
      </w:pPr>
      <w:r>
        <w:t>(Source: James et al., 2013)</w:t>
      </w:r>
    </w:p>
    <w:p w14:paraId="67B6EDD6" w14:textId="64341308" w:rsidR="00D77A38" w:rsidRDefault="00D77A38" w:rsidP="006B3EE5">
      <w:pPr>
        <w:pStyle w:val="DissBody"/>
        <w:jc w:val="center"/>
      </w:pPr>
      <w:r w:rsidRPr="00D77A38">
        <w:drawing>
          <wp:inline distT="0" distB="0" distL="0" distR="0" wp14:anchorId="3CCB09A0" wp14:editId="1466157D">
            <wp:extent cx="2224800" cy="2656800"/>
            <wp:effectExtent l="0" t="0" r="0" b="0"/>
            <wp:docPr id="4" name="Picture 3" descr="A picture containing umbrella&#10;&#10;Description automatically generated">
              <a:extLst xmlns:a="http://schemas.openxmlformats.org/drawingml/2006/main">
                <a:ext uri="{FF2B5EF4-FFF2-40B4-BE49-F238E27FC236}">
                  <a16:creationId xmlns:a16="http://schemas.microsoft.com/office/drawing/2014/main" id="{3FFBA5C2-134D-7848-8EBD-61D95B0CFEFA}"/>
                </a:ext>
              </a:extLst>
            </wp:docPr>
            <wp:cNvGraphicFramePr/>
            <a:graphic xmlns:a="http://schemas.openxmlformats.org/drawingml/2006/main">
              <a:graphicData uri="http://schemas.openxmlformats.org/drawingml/2006/picture">
                <pic:pic xmlns:pic="http://schemas.openxmlformats.org/drawingml/2006/picture">
                  <pic:nvPicPr>
                    <pic:cNvPr id="4" name="Picture 3" descr="A picture containing umbrella&#10;&#10;Description automatically generated">
                      <a:extLst>
                        <a:ext uri="{FF2B5EF4-FFF2-40B4-BE49-F238E27FC236}">
                          <a16:creationId xmlns:a16="http://schemas.microsoft.com/office/drawing/2014/main" id="{3FFBA5C2-134D-7848-8EBD-61D95B0CFEFA}"/>
                        </a:ext>
                      </a:extLst>
                    </pic:cNvPr>
                    <pic:cNvPicPr/>
                  </pic:nvPicPr>
                  <pic:blipFill>
                    <a:blip r:embed="rId14">
                      <a:extLst>
                        <a:ext uri="{BEBA8EAE-BF5A-486C-A8C5-ECC9F3942E4B}">
                          <a14:imgProps xmlns:a14="http://schemas.microsoft.com/office/drawing/2010/main">
                            <a14:imgLayer r:embed="rId15">
                              <a14:imgEffect>
                                <a14:sharpenSoften amount="69000"/>
                              </a14:imgEffect>
                              <a14:imgEffect>
                                <a14:colorTemperature colorTemp="6374"/>
                              </a14:imgEffect>
                              <a14:imgEffect>
                                <a14:saturation sat="0"/>
                              </a14:imgEffect>
                              <a14:imgEffect>
                                <a14:brightnessContrast contrast="2000"/>
                              </a14:imgEffect>
                            </a14:imgLayer>
                          </a14:imgProps>
                        </a:ext>
                      </a:extLst>
                    </a:blip>
                    <a:stretch>
                      <a:fillRect/>
                    </a:stretch>
                  </pic:blipFill>
                  <pic:spPr>
                    <a:xfrm>
                      <a:off x="0" y="0"/>
                      <a:ext cx="2253510" cy="2691085"/>
                    </a:xfrm>
                    <a:prstGeom prst="rect">
                      <a:avLst/>
                    </a:prstGeom>
                  </pic:spPr>
                </pic:pic>
              </a:graphicData>
            </a:graphic>
          </wp:inline>
        </w:drawing>
      </w:r>
    </w:p>
    <w:p w14:paraId="5ED751B7" w14:textId="5859F4AD" w:rsidR="009D2891" w:rsidRPr="006B3EE5" w:rsidRDefault="006B3EE5" w:rsidP="006B3EE5">
      <w:pPr>
        <w:pStyle w:val="DissBody"/>
      </w:pPr>
      <w:r>
        <w:t xml:space="preserve">As a consequence of this, the LASSO model has a tendency to reduce some coefficients to zero, while not altering others. </w:t>
      </w:r>
    </w:p>
    <w:p w14:paraId="5A3954D1" w14:textId="7D356EA0" w:rsidR="000B317C" w:rsidRDefault="007A04F8" w:rsidP="00255143">
      <w:pPr>
        <w:pStyle w:val="DissH3"/>
      </w:pPr>
      <w:r>
        <w:lastRenderedPageBreak/>
        <w:t xml:space="preserve"> </w:t>
      </w:r>
      <w:bookmarkStart w:id="22" w:name="_Toc37750722"/>
      <w:r w:rsidR="000B317C">
        <w:t>Ridge Regression</w:t>
      </w:r>
      <w:bookmarkEnd w:id="22"/>
    </w:p>
    <w:p w14:paraId="6477B8AE" w14:textId="3CD00924" w:rsidR="000B317C" w:rsidRDefault="000B317C" w:rsidP="000B317C">
      <w:pPr>
        <w:pStyle w:val="DissBody"/>
      </w:pPr>
      <w:r>
        <w:t xml:space="preserve">The ridge regression also falls into the category of penalised regressions. It is similar to the </w:t>
      </w:r>
      <w:r w:rsidR="00EA568B">
        <w:t>LASSO</w:t>
      </w:r>
      <w:r>
        <w:t xml:space="preserve">, but instead of using L1 regularisation to constrain the number of predictors it implements L2 regularisation. L2 regularisation means that instead of considering the sum of the absolute values of coefficients, the Ridge regression penalises the sum of the squared coefficients. This results in an optimisation problem which aims to minimise equation </w:t>
      </w:r>
      <w:r w:rsidR="00A8457F">
        <w:t>23</w:t>
      </w:r>
      <w:r>
        <w:t>.</w:t>
      </w:r>
    </w:p>
    <w:p w14:paraId="5FF4D47C" w14:textId="0F9BB69A" w:rsidR="000B317C" w:rsidRPr="007F2EDF" w:rsidRDefault="00B52A10"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m:t>
                                  </m:r>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3</m:t>
                  </m:r>
                </m:e>
              </m:d>
            </m:e>
          </m:eqArr>
        </m:oMath>
      </m:oMathPara>
    </w:p>
    <w:p w14:paraId="6E94F4CA" w14:textId="3A6F94E4" w:rsidR="009D2891" w:rsidRDefault="00835BE1" w:rsidP="00835BE1">
      <w:pPr>
        <w:pStyle w:val="DissBody"/>
      </w:pPr>
      <w:r>
        <w:t xml:space="preserve">In the case of the ridge regression, the constraint region is circular due to the fact that coefficients are squared in the optimisation problem in </w:t>
      </w:r>
      <w:r w:rsidR="001D162F">
        <w:t xml:space="preserve">[x]. As a result, in contrast to the LASSO model, the ridge model will reduce all coefficients by a </w:t>
      </w:r>
      <w:r w:rsidR="00433FAA">
        <w:t>small amount as opposed to some coefficients to zero</w:t>
      </w:r>
      <w:r w:rsidR="000C682A">
        <w:t xml:space="preserve">, depicted graphically in figure </w:t>
      </w:r>
      <w:r w:rsidR="00CF2546">
        <w:t>7</w:t>
      </w:r>
      <w:r w:rsidR="005568A7">
        <w:t xml:space="preserve"> (</w:t>
      </w:r>
      <w:r w:rsidR="005568A7">
        <w:t>James et al., 2013</w:t>
      </w:r>
      <w:r w:rsidR="005568A7">
        <w:t>).</w:t>
      </w:r>
    </w:p>
    <w:p w14:paraId="1D9504F8" w14:textId="491B416C" w:rsidR="007723AE" w:rsidRDefault="00DA0A1A" w:rsidP="00DA0A1A">
      <w:pPr>
        <w:pStyle w:val="Caption"/>
        <w:keepNext/>
      </w:pPr>
      <w:r>
        <w:t xml:space="preserve">Figure </w:t>
      </w:r>
      <w:r>
        <w:fldChar w:fldCharType="begin"/>
      </w:r>
      <w:r>
        <w:instrText xml:space="preserve"> SEQ Figure \* ARABIC </w:instrText>
      </w:r>
      <w:r>
        <w:fldChar w:fldCharType="separate"/>
      </w:r>
      <w:r w:rsidR="00525205">
        <w:rPr>
          <w:noProof/>
        </w:rPr>
        <w:t>7</w:t>
      </w:r>
      <w:r>
        <w:fldChar w:fldCharType="end"/>
      </w:r>
      <w:r>
        <w:t>: Ridge Constrained Optimisation Problem</w:t>
      </w:r>
      <w:r w:rsidR="00BD13C6">
        <w:t xml:space="preserve"> </w:t>
      </w:r>
    </w:p>
    <w:p w14:paraId="56D09323" w14:textId="71D899E6" w:rsidR="00DA0A1A" w:rsidRDefault="00BD13C6" w:rsidP="00DA0A1A">
      <w:pPr>
        <w:pStyle w:val="Caption"/>
        <w:keepNext/>
      </w:pPr>
      <w:r>
        <w:t>(Source: James et al., 2013)</w:t>
      </w:r>
    </w:p>
    <w:p w14:paraId="5847A70E" w14:textId="19CC3067" w:rsidR="00513ED0" w:rsidRDefault="00F41C3D" w:rsidP="00DA0A1A">
      <w:pPr>
        <w:pStyle w:val="DissBody"/>
        <w:jc w:val="center"/>
      </w:pPr>
      <w:r w:rsidRPr="00F41C3D">
        <w:drawing>
          <wp:inline distT="0" distB="0" distL="0" distR="0" wp14:anchorId="3B3ED33F" wp14:editId="62382524">
            <wp:extent cx="2456935" cy="2700000"/>
            <wp:effectExtent l="0" t="0" r="0" b="5715"/>
            <wp:docPr id="5" name="Picture 4" descr="A picture containing clock&#10;&#10;Description automatically generated">
              <a:extLst xmlns:a="http://schemas.openxmlformats.org/drawingml/2006/main">
                <a:ext uri="{FF2B5EF4-FFF2-40B4-BE49-F238E27FC236}">
                  <a16:creationId xmlns:a16="http://schemas.microsoft.com/office/drawing/2014/main" id="{3AD2A6F6-3A64-8746-89D6-4623035CA94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D2A6F6-3A64-8746-89D6-4623035CA949}"/>
                        </a:ext>
                      </a:extLst>
                    </pic:cNvPr>
                    <pic:cNvPicPr/>
                  </pic:nvPicPr>
                  <pic:blipFill>
                    <a:blip r:embed="rId16">
                      <a:extLst>
                        <a:ext uri="{BEBA8EAE-BF5A-486C-A8C5-ECC9F3942E4B}">
                          <a14:imgProps xmlns:a14="http://schemas.microsoft.com/office/drawing/2010/main">
                            <a14:imgLayer r:embed="rId17">
                              <a14:imgEffect>
                                <a14:sharpenSoften amount="69000"/>
                              </a14:imgEffect>
                              <a14:imgEffect>
                                <a14:saturation sat="0"/>
                              </a14:imgEffect>
                            </a14:imgLayer>
                          </a14:imgProps>
                        </a:ext>
                      </a:extLst>
                    </a:blip>
                    <a:stretch>
                      <a:fillRect/>
                    </a:stretch>
                  </pic:blipFill>
                  <pic:spPr>
                    <a:xfrm>
                      <a:off x="0" y="0"/>
                      <a:ext cx="2456935" cy="2700000"/>
                    </a:xfrm>
                    <a:prstGeom prst="rect">
                      <a:avLst/>
                    </a:prstGeom>
                  </pic:spPr>
                </pic:pic>
              </a:graphicData>
            </a:graphic>
          </wp:inline>
        </w:drawing>
      </w:r>
    </w:p>
    <w:p w14:paraId="49699A76" w14:textId="77777777" w:rsidR="00DA0A1A" w:rsidRPr="00835BE1" w:rsidRDefault="00DA0A1A" w:rsidP="00DA0A1A">
      <w:pPr>
        <w:pStyle w:val="DissBody"/>
      </w:pPr>
    </w:p>
    <w:p w14:paraId="4E887AC1" w14:textId="05E1DB20" w:rsidR="000B317C" w:rsidRDefault="007A04F8" w:rsidP="00255143">
      <w:pPr>
        <w:pStyle w:val="DissH3"/>
      </w:pPr>
      <w:r>
        <w:t xml:space="preserve"> </w:t>
      </w:r>
      <w:bookmarkStart w:id="23" w:name="_Toc37750723"/>
      <w:r w:rsidR="000B317C">
        <w:t>Regression Tree</w:t>
      </w:r>
      <w:bookmarkEnd w:id="23"/>
    </w:p>
    <w:p w14:paraId="36A7BEC0" w14:textId="1B253855" w:rsidR="00121337" w:rsidRDefault="000B317C" w:rsidP="000B317C">
      <w:pPr>
        <w:pStyle w:val="DissBody"/>
      </w:pPr>
      <w:r>
        <w:t>The final model used is a regression tree</w:t>
      </w:r>
      <w:r w:rsidR="00FE5161">
        <w:t>, which s</w:t>
      </w:r>
      <w:r w:rsidR="006635C4">
        <w:t xml:space="preserve">eparates the data into </w:t>
      </w:r>
      <w:r w:rsidR="00714619">
        <w:t xml:space="preserve">a number of </w:t>
      </w:r>
      <w:r w:rsidR="006635C4">
        <w:t>different</w:t>
      </w:r>
      <w:r w:rsidR="00714619">
        <w:t xml:space="preserve">, non-overlapping regions </w:t>
      </w:r>
      <w:r w:rsidR="006635C4">
        <w:t>according to its characteristics</w:t>
      </w:r>
      <w:r w:rsidR="00F0050D">
        <w:t>. F</w:t>
      </w:r>
      <w:r w:rsidR="00633188">
        <w:t xml:space="preserve">or each group </w:t>
      </w:r>
      <w:r w:rsidR="00F0050D">
        <w:t xml:space="preserve">it then </w:t>
      </w:r>
      <w:r w:rsidR="00633188">
        <w:t>makes a prediction as its mean value</w:t>
      </w:r>
      <w:r w:rsidR="006635C4">
        <w:t xml:space="preserve">. </w:t>
      </w:r>
      <w:r w:rsidR="00121337">
        <w:t xml:space="preserve">The model is trained via a process of </w:t>
      </w:r>
      <w:r w:rsidR="00D42887">
        <w:t>recursive binary splitting,</w:t>
      </w:r>
      <w:r w:rsidR="00F718D9">
        <w:t xml:space="preserve"> in which the </w:t>
      </w:r>
      <w:r w:rsidR="00FD3532">
        <w:t>algorithm</w:t>
      </w:r>
      <w:r w:rsidR="00F718D9">
        <w:t xml:space="preserve"> </w:t>
      </w:r>
      <w:r w:rsidR="00F718D9">
        <w:lastRenderedPageBreak/>
        <w:t xml:space="preserve">aims to split the data into two groups in such a way as to minimise </w:t>
      </w:r>
      <w:r w:rsidR="00D42887">
        <w:t xml:space="preserve">the SSR as defined in equation </w:t>
      </w:r>
      <w:r w:rsidR="00BE4507">
        <w:t>21</w:t>
      </w:r>
      <w:r w:rsidR="00D42887">
        <w:t>.</w:t>
      </w:r>
      <w:r w:rsidR="00FD0C0C">
        <w:t xml:space="preserve"> </w:t>
      </w:r>
      <w:r w:rsidR="00A579C9">
        <w:t>The same splitting approach is the applied to each of the subgroups that the data has been split into</w:t>
      </w:r>
      <w:r w:rsidR="00975A4A">
        <w:t xml:space="preserve">. This process is then repeated until no more groups are required or, more commonly, when a predefined limit to the size of the tree is reached. </w:t>
      </w:r>
      <w:r w:rsidR="00FD0C0C">
        <w:t xml:space="preserve">The process is said to be </w:t>
      </w:r>
      <w:r w:rsidR="00142DD9">
        <w:t>“</w:t>
      </w:r>
      <w:r w:rsidR="00FD0C0C">
        <w:t>greedy</w:t>
      </w:r>
      <w:r w:rsidR="00142DD9">
        <w:t>”</w:t>
      </w:r>
      <w:r w:rsidR="004A6F76">
        <w:t>,</w:t>
      </w:r>
      <w:r w:rsidR="00FD0C0C">
        <w:t xml:space="preserve"> because </w:t>
      </w:r>
      <w:r w:rsidR="00AA0DCC">
        <w:t xml:space="preserve">it only optimises with respect to the current </w:t>
      </w:r>
      <w:r w:rsidR="004A6F76">
        <w:t>node</w:t>
      </w:r>
      <w:r w:rsidR="00AA0DCC">
        <w:t xml:space="preserve"> and does not consider future groupings</w:t>
      </w:r>
      <w:r w:rsidR="008F1ACA">
        <w:t>, mainly because doing so is too computationally intensive</w:t>
      </w:r>
      <w:r w:rsidR="00CB7CBF">
        <w:t>.</w:t>
      </w:r>
    </w:p>
    <w:p w14:paraId="5A8B3FB8" w14:textId="2D8C9186" w:rsidR="008F0937" w:rsidRDefault="00271980" w:rsidP="000B317C">
      <w:pPr>
        <w:pStyle w:val="DissBody"/>
      </w:pPr>
      <w:r>
        <w:t>An example of a regression tree can be found in F</w:t>
      </w:r>
      <w:r w:rsidR="008F0937">
        <w:t xml:space="preserve">igure </w:t>
      </w:r>
      <w:r w:rsidR="00CF2546">
        <w:t>8</w:t>
      </w:r>
      <w:r>
        <w:t>, which</w:t>
      </w:r>
      <w:r w:rsidR="008F0937">
        <w:t xml:space="preserve"> shows </w:t>
      </w:r>
      <w:r w:rsidR="00675E8B">
        <w:t>the fitted tree for the Carhart four factor model applied to the UK dataset used in this thesis</w:t>
      </w:r>
      <w:r w:rsidR="008A24C6">
        <w:t xml:space="preserve">. Note that predictors can be repeated within a tree, for example the SMB factor is repeated on the internal nodes of the </w:t>
      </w:r>
      <w:r w:rsidR="000523A1">
        <w:t>left-hand</w:t>
      </w:r>
      <w:r w:rsidR="008A24C6">
        <w:t xml:space="preserve"> side of Figure </w:t>
      </w:r>
      <w:r w:rsidR="00CF2546">
        <w:t>8</w:t>
      </w:r>
      <w:r w:rsidR="008A24C6">
        <w:t>.</w:t>
      </w:r>
    </w:p>
    <w:p w14:paraId="1702CDF7" w14:textId="261FB9A4" w:rsidR="008F0937" w:rsidRDefault="008F0937" w:rsidP="008F0937">
      <w:pPr>
        <w:pStyle w:val="Caption"/>
        <w:keepNext/>
      </w:pPr>
      <w:r>
        <w:t xml:space="preserve">Figure </w:t>
      </w:r>
      <w:r w:rsidR="00AB524A">
        <w:fldChar w:fldCharType="begin"/>
      </w:r>
      <w:r w:rsidR="00AB524A">
        <w:instrText xml:space="preserve"> SEQ Figure \* ARABIC </w:instrText>
      </w:r>
      <w:r w:rsidR="00AB524A">
        <w:fldChar w:fldCharType="separate"/>
      </w:r>
      <w:r w:rsidR="00525205">
        <w:rPr>
          <w:noProof/>
        </w:rPr>
        <w:t>8</w:t>
      </w:r>
      <w:r w:rsidR="00AB524A">
        <w:fldChar w:fldCharType="end"/>
      </w:r>
      <w:r w:rsidR="00E0799C">
        <w:t>:</w:t>
      </w:r>
      <w:r>
        <w:t xml:space="preserve"> Regression Tree</w:t>
      </w:r>
      <w:r w:rsidR="00FD78C9">
        <w:t xml:space="preserve"> Output</w:t>
      </w:r>
      <w:r>
        <w:t xml:space="preserve"> </w:t>
      </w:r>
      <w:r w:rsidR="00FD78C9">
        <w:t>of</w:t>
      </w:r>
      <w:r>
        <w:t xml:space="preserve"> Carhart Four Factor Model</w:t>
      </w:r>
    </w:p>
    <w:p w14:paraId="7F3E50AE" w14:textId="35EBE87A" w:rsidR="000623CC" w:rsidRDefault="007901EC" w:rsidP="007901EC">
      <w:r>
        <w:rPr>
          <w:noProof/>
        </w:rPr>
        <w:drawing>
          <wp:inline distT="0" distB="0" distL="0" distR="0" wp14:anchorId="5394ADD3" wp14:editId="569E44A0">
            <wp:extent cx="5731510" cy="5585460"/>
            <wp:effectExtent l="0" t="0" r="0" b="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743B9A93" w14:textId="12BA3DF8" w:rsidR="006C7A1F" w:rsidRDefault="00CB7CBF" w:rsidP="000B317C">
      <w:pPr>
        <w:pStyle w:val="DissBody"/>
      </w:pPr>
      <w:r>
        <w:lastRenderedPageBreak/>
        <w:t>As mentioned, w</w:t>
      </w:r>
      <w:r w:rsidR="006C7A1F">
        <w:t>hen fitting a regression tree model, it is required to choose a maximum tree depth</w:t>
      </w:r>
      <w:r w:rsidR="003F7426">
        <w:t xml:space="preserve">. This essentially asks how many different groups the data are to be split into. </w:t>
      </w:r>
      <w:r w:rsidR="00460697">
        <w:t>The value of this parameter is chosen via a validation process o</w:t>
      </w:r>
      <w:r w:rsidR="000523A1">
        <w:t>utlined in</w:t>
      </w:r>
      <w:r w:rsidR="006E171F">
        <w:t xml:space="preserve"> section 4.3.</w:t>
      </w:r>
    </w:p>
    <w:p w14:paraId="4D6E325A" w14:textId="6F95C5B8" w:rsidR="007F7BC7" w:rsidRPr="00850AE0" w:rsidRDefault="00D316B4" w:rsidP="0044498C">
      <w:pPr>
        <w:pStyle w:val="DissBody"/>
        <w:rPr>
          <w:rStyle w:val="IntenseReference"/>
          <w:b w:val="0"/>
          <w:bCs w:val="0"/>
          <w:smallCaps w:val="0"/>
          <w:color w:val="auto"/>
          <w:spacing w:val="0"/>
        </w:rPr>
      </w:pPr>
      <w:r>
        <w:t>Regression trees are different to</w:t>
      </w:r>
      <w:r w:rsidR="000B317C">
        <w:t xml:space="preserve"> the rest of the models </w:t>
      </w:r>
      <w:r>
        <w:t xml:space="preserve">in that </w:t>
      </w:r>
      <w:r w:rsidR="000B317C">
        <w:t>they are nonparametric, meaning that no functional form is implied in the relationship between predictors and outcomes when training the model.</w:t>
      </w:r>
      <w:r w:rsidR="009A264E">
        <w:t xml:space="preserve"> </w:t>
      </w:r>
      <w:r w:rsidR="008F745F">
        <w:t>Consequently, trees can be rather intuitive as the groupings</w:t>
      </w:r>
      <w:r w:rsidR="00F65A74">
        <w:t xml:space="preserve"> are easily explained by the decision nodes and </w:t>
      </w:r>
      <w:r w:rsidR="002516B1">
        <w:t>predictor importance coefficients</w:t>
      </w:r>
      <w:r w:rsidR="00F65A74">
        <w:t xml:space="preserve">. </w:t>
      </w:r>
      <w:r w:rsidR="00D0111C">
        <w:t xml:space="preserve">Figure </w:t>
      </w:r>
      <w:r w:rsidR="00CF2546">
        <w:t>9</w:t>
      </w:r>
      <w:r w:rsidR="00D0111C">
        <w:t xml:space="preserve"> shows a simple regression tree and the corresponding regions </w:t>
      </w:r>
      <w:r w:rsidR="00B761F0">
        <w:t xml:space="preserve">of the </w:t>
      </w:r>
      <w:r w:rsidR="00E9032E">
        <w:t>two-dimensional</w:t>
      </w:r>
      <w:r w:rsidR="00B761F0">
        <w:t xml:space="preserve"> feature space. </w:t>
      </w:r>
    </w:p>
    <w:p w14:paraId="4FF470BC" w14:textId="00419B32" w:rsidR="00B7132D" w:rsidRDefault="00E64D7E" w:rsidP="00B7132D">
      <w:pPr>
        <w:pStyle w:val="Caption"/>
        <w:keepNext/>
      </w:pPr>
      <w:r>
        <w:t xml:space="preserve">     Figure </w:t>
      </w:r>
      <w:r>
        <w:fldChar w:fldCharType="begin"/>
      </w:r>
      <w:r>
        <w:instrText xml:space="preserve"> SEQ Figure \* ARABIC </w:instrText>
      </w:r>
      <w:r>
        <w:fldChar w:fldCharType="separate"/>
      </w:r>
      <w:r w:rsidR="00525205">
        <w:rPr>
          <w:noProof/>
        </w:rPr>
        <w:t>9</w:t>
      </w:r>
      <w:r>
        <w:fldChar w:fldCharType="end"/>
      </w:r>
      <w:r>
        <w:t>: Regions of a Regression Tree</w:t>
      </w:r>
      <w:r w:rsidR="00B7132D">
        <w:t xml:space="preserve"> </w:t>
      </w:r>
    </w:p>
    <w:p w14:paraId="603D8FF0" w14:textId="781B7214" w:rsidR="00CF2546" w:rsidRPr="00CF2546" w:rsidRDefault="00B7132D" w:rsidP="00B7132D">
      <w:pPr>
        <w:pStyle w:val="Caption"/>
        <w:keepNext/>
      </w:pPr>
      <w:r>
        <w:t>(Source: James et al., 2013)</w:t>
      </w:r>
    </w:p>
    <w:p w14:paraId="264D4253" w14:textId="339F82AB" w:rsidR="009D2891" w:rsidRPr="00DD4030" w:rsidRDefault="00850AE0" w:rsidP="00DD4030">
      <w:pPr>
        <w:pStyle w:val="DissBody"/>
        <w:jc w:val="center"/>
        <w:rPr>
          <w:b/>
          <w:bCs/>
          <w:smallCaps/>
          <w:color w:val="5B9BD5" w:themeColor="accent1"/>
          <w:spacing w:val="5"/>
        </w:rPr>
      </w:pPr>
      <w:r w:rsidRPr="00850AE0">
        <w:rPr>
          <w:rStyle w:val="IntenseReference"/>
          <w:noProof/>
        </w:rPr>
        <w:drawing>
          <wp:inline distT="0" distB="0" distL="0" distR="0" wp14:anchorId="6CA732D6" wp14:editId="4B617D8E">
            <wp:extent cx="4709110" cy="233890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1369" cy="2340025"/>
                    </a:xfrm>
                    <a:prstGeom prst="rect">
                      <a:avLst/>
                    </a:prstGeom>
                  </pic:spPr>
                </pic:pic>
              </a:graphicData>
            </a:graphic>
          </wp:inline>
        </w:drawing>
      </w:r>
    </w:p>
    <w:p w14:paraId="5E081BD9" w14:textId="44A01CC9" w:rsidR="00AE4607" w:rsidRPr="000303AC" w:rsidRDefault="007A04F8" w:rsidP="000303AC">
      <w:pPr>
        <w:pStyle w:val="DissH2"/>
      </w:pPr>
      <w:r>
        <w:t xml:space="preserve"> </w:t>
      </w:r>
      <w:bookmarkStart w:id="24" w:name="_Toc37750724"/>
      <w:r w:rsidR="0066539A">
        <w:t xml:space="preserve">Model </w:t>
      </w:r>
      <w:r w:rsidR="00216099">
        <w:t>Training</w:t>
      </w:r>
      <w:bookmarkEnd w:id="24"/>
    </w:p>
    <w:p w14:paraId="7FB410B0" w14:textId="0C70CDBC" w:rsidR="001E32E5" w:rsidRDefault="0081336D" w:rsidP="001E32E5">
      <w:pPr>
        <w:pStyle w:val="DissBody"/>
      </w:pPr>
      <w:r>
        <w:t xml:space="preserve">Each of the models outlined in the previous section </w:t>
      </w:r>
      <w:r w:rsidR="009179B7">
        <w:t>is</w:t>
      </w:r>
      <w:r>
        <w:t xml:space="preserve"> fitted on both the linear and nonlinear predictor sets. </w:t>
      </w:r>
      <w:r w:rsidR="001E32E5">
        <w:t xml:space="preserve">Traditionally, a process of k-fold cross validation </w:t>
      </w:r>
      <w:r w:rsidR="000E5E50">
        <w:t>is</w:t>
      </w:r>
      <w:r w:rsidR="001E32E5">
        <w:t xml:space="preserve"> used to train model</w:t>
      </w:r>
      <w:r w:rsidR="00145E9D">
        <w:t>s</w:t>
      </w:r>
      <w:r w:rsidR="001E32E5">
        <w:t xml:space="preserve"> and evaluate </w:t>
      </w:r>
      <w:r w:rsidR="00145E9D">
        <w:t>their</w:t>
      </w:r>
      <w:r w:rsidR="001E32E5">
        <w:t xml:space="preserve"> true performance. K-fold cross validation involves dividing the dataset into </w:t>
      </w:r>
      <m:oMath>
        <m:r>
          <w:rPr>
            <w:rFonts w:ascii="Cambria Math" w:hAnsi="Cambria Math"/>
          </w:rPr>
          <m:t>k</m:t>
        </m:r>
      </m:oMath>
      <w:r w:rsidR="001E32E5">
        <w:t xml:space="preserve"> segments, or “folds”. One by one each fold is temporarily removed from the dataset. The model is then trained on the other </w:t>
      </w:r>
      <m:oMath>
        <m:r>
          <w:rPr>
            <w:rFonts w:ascii="Cambria Math" w:hAnsi="Cambria Math"/>
          </w:rPr>
          <m:t>k-1</m:t>
        </m:r>
      </m:oMath>
      <w:r w:rsidR="001E32E5">
        <w:t xml:space="preserve"> folds and tested on the fold that was left out. Once each fold has been tested, an average performance can be taken over all folds and a fair evaluation of the model’s performance made.</w:t>
      </w:r>
    </w:p>
    <w:p w14:paraId="3B37958A" w14:textId="47E5C13A" w:rsidR="00B12E83" w:rsidRDefault="00EA5F99" w:rsidP="00B12E83">
      <w:pPr>
        <w:pStyle w:val="DissBody"/>
      </w:pPr>
      <w:r>
        <w:rPr>
          <w:rStyle w:val="IntenseReference"/>
          <w:b w:val="0"/>
          <w:bCs w:val="0"/>
          <w:smallCaps w:val="0"/>
          <w:color w:val="auto"/>
          <w:spacing w:val="0"/>
        </w:rPr>
        <w:t xml:space="preserve">The out of sample performance of each model when trained via a </w:t>
      </w:r>
      <w:r w:rsidR="00B12E83">
        <w:rPr>
          <w:rStyle w:val="IntenseReference"/>
          <w:b w:val="0"/>
          <w:bCs w:val="0"/>
          <w:smallCaps w:val="0"/>
          <w:color w:val="auto"/>
          <w:spacing w:val="0"/>
        </w:rPr>
        <w:t xml:space="preserve">validation process can be gauged by the Mean Squared Error (MSE) of the model’s predictions. </w:t>
      </w:r>
      <w:r w:rsidR="00B12E83">
        <w:t>MSE is defined in equation</w:t>
      </w:r>
      <w:r w:rsidR="00C66ED9">
        <w:t xml:space="preserve"> 24</w:t>
      </w:r>
      <w:r w:rsidR="00B12E83">
        <w:t xml:space="preserve"> and is a common error measure in both statistics and machine learning. </w:t>
      </w:r>
    </w:p>
    <w:p w14:paraId="7122B8D8" w14:textId="68BEBC62" w:rsidR="00EA5F99" w:rsidRPr="003E2A48" w:rsidRDefault="00B52A10" w:rsidP="00B82604">
      <w:pPr>
        <w:pStyle w:val="DissBody"/>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4</m:t>
                  </m:r>
                </m:e>
              </m:d>
            </m:e>
          </m:eqArr>
        </m:oMath>
      </m:oMathPara>
    </w:p>
    <w:p w14:paraId="4A9FFDC2" w14:textId="7ABADD60" w:rsidR="003E2A48" w:rsidRDefault="00845133" w:rsidP="00B82604">
      <w:pPr>
        <w:pStyle w:val="DissBody"/>
      </w:pPr>
      <w:r>
        <w:lastRenderedPageBreak/>
        <w:t>Consequently,</w:t>
      </w:r>
      <w:r w:rsidR="003E2A48">
        <w:t xml:space="preserve"> the performance as </w:t>
      </w:r>
      <w:r w:rsidR="00636E0B">
        <w:t xml:space="preserve">measured by </w:t>
      </w:r>
      <w:r w:rsidR="003E2A48">
        <w:t xml:space="preserve">k-fold cross validation </w:t>
      </w:r>
      <w:r w:rsidR="00636E0B">
        <w:t xml:space="preserve">is defined in equation </w:t>
      </w:r>
      <w:r w:rsidR="00C66ED9">
        <w:t>25</w:t>
      </w:r>
      <w:r w:rsidR="00636E0B">
        <w:t xml:space="preserve">. </w:t>
      </w:r>
    </w:p>
    <w:p w14:paraId="3BC1FDD3" w14:textId="60DC155D" w:rsidR="00F96824" w:rsidRDefault="00B52A10" w:rsidP="00B82604">
      <w:pPr>
        <w:pStyle w:val="DissBody"/>
        <w:rPr>
          <w:rStyle w:val="IntenseReference"/>
          <w:b w:val="0"/>
          <w:bCs w:val="0"/>
          <w:smallCaps w:val="0"/>
          <w:color w:val="auto"/>
          <w:spacing w:val="0"/>
        </w:rPr>
      </w:pPr>
      <m:oMathPara>
        <m:oMath>
          <m:eqArr>
            <m:eqArrPr>
              <m:maxDist m:val="1"/>
              <m:ctrlPr>
                <w:rPr>
                  <w:rFonts w:ascii="Cambria Math" w:hAnsi="Cambria Math"/>
                  <w:i/>
                </w:rPr>
              </m:ctrlPr>
            </m:eqArrPr>
            <m:e>
              <m:r>
                <w:rPr>
                  <w:rFonts w:ascii="Cambria Math" w:hAnsi="Cambria Math"/>
                </w:rPr>
                <m:t>C</m:t>
              </m:r>
              <m:sSub>
                <m:sSubPr>
                  <m:ctrlPr>
                    <w:rPr>
                      <w:rFonts w:ascii="Cambria Math" w:hAnsi="Cambria Math"/>
                      <w:i/>
                    </w:rPr>
                  </m:ctrlPr>
                </m:sSubPr>
                <m:e>
                  <m:r>
                    <w:rPr>
                      <w:rFonts w:ascii="Cambria Math" w:hAnsi="Cambria Math"/>
                    </w:rPr>
                    <m:t>V</m:t>
                  </m:r>
                </m:e>
                <m:sub>
                  <m:d>
                    <m:dPr>
                      <m:ctrlPr>
                        <w:rPr>
                          <w:rFonts w:ascii="Cambria Math" w:hAnsi="Cambria Math"/>
                          <w:i/>
                        </w:rPr>
                      </m:ctrlPr>
                    </m:dPr>
                    <m:e>
                      <m:r>
                        <w:rPr>
                          <w:rFonts w:ascii="Cambria Math" w:hAnsi="Cambria Math"/>
                        </w:rPr>
                        <m:t>k</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5</m:t>
                  </m:r>
                </m:e>
              </m:d>
            </m:e>
          </m:eqArr>
        </m:oMath>
      </m:oMathPara>
    </w:p>
    <w:p w14:paraId="2B950754" w14:textId="13C7DDDF" w:rsidR="00115CA4" w:rsidRDefault="00C40F3D" w:rsidP="00115CA4">
      <w:pPr>
        <w:pStyle w:val="DissBody"/>
      </w:pPr>
      <w:r>
        <w:t xml:space="preserve">Figure 10 shows </w:t>
      </w:r>
      <w:r w:rsidR="00115CA4">
        <w:t xml:space="preserve">the </w:t>
      </w:r>
      <w:r w:rsidR="00413B8E">
        <w:t xml:space="preserve">performance as measured by MSE </w:t>
      </w:r>
      <w:r w:rsidR="009F6345">
        <w:t xml:space="preserve">in modelling the FF five factor relationship over different numbers of folds. </w:t>
      </w:r>
    </w:p>
    <w:p w14:paraId="10A684E4" w14:textId="4373D632" w:rsidR="009C1D2D" w:rsidRDefault="009C1D2D" w:rsidP="009C1D2D">
      <w:pPr>
        <w:pStyle w:val="Caption"/>
        <w:keepNext/>
      </w:pPr>
      <w:r>
        <w:t xml:space="preserve">Figure </w:t>
      </w:r>
      <w:r w:rsidR="00AB524A">
        <w:fldChar w:fldCharType="begin"/>
      </w:r>
      <w:r w:rsidR="00AB524A">
        <w:instrText xml:space="preserve"> SEQ Figure \* ARABIC </w:instrText>
      </w:r>
      <w:r w:rsidR="00AB524A">
        <w:fldChar w:fldCharType="separate"/>
      </w:r>
      <w:r w:rsidR="00525205">
        <w:rPr>
          <w:noProof/>
        </w:rPr>
        <w:t>10</w:t>
      </w:r>
      <w:r w:rsidR="00AB524A">
        <w:fldChar w:fldCharType="end"/>
      </w:r>
      <w:r w:rsidR="00E0799C">
        <w:t>:</w:t>
      </w:r>
      <w:r>
        <w:t xml:space="preserve"> Plot of average MSE vs number of folds used in k-fold CV</w:t>
      </w:r>
    </w:p>
    <w:p w14:paraId="595932A4" w14:textId="2C3B8A33" w:rsidR="00006699" w:rsidRDefault="00006699" w:rsidP="00006699">
      <w:pPr>
        <w:rPr>
          <w:sz w:val="24"/>
          <w:szCs w:val="24"/>
        </w:rPr>
      </w:pPr>
      <w:r>
        <w:rPr>
          <w:noProof/>
        </w:rPr>
        <w:drawing>
          <wp:inline distT="0" distB="0" distL="0" distR="0" wp14:anchorId="5BFB78E1" wp14:editId="0E033601">
            <wp:extent cx="5731510" cy="3777615"/>
            <wp:effectExtent l="0" t="0" r="0" b="0"/>
            <wp:docPr id="186" name="Picture 186" descr="A picture containing white, light, blac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FF0CD54" w14:textId="4623C3EE" w:rsidR="00F204D4" w:rsidRDefault="00F204D4" w:rsidP="00F204D4">
      <w:pPr>
        <w:rPr>
          <w:sz w:val="24"/>
          <w:szCs w:val="24"/>
        </w:rPr>
      </w:pPr>
    </w:p>
    <w:p w14:paraId="388B4E5E" w14:textId="0237A4E0" w:rsidR="009F6345" w:rsidRDefault="009F6345" w:rsidP="005F36F5"/>
    <w:p w14:paraId="6A56AEE3" w14:textId="28162AF0" w:rsidR="00473454" w:rsidRDefault="00473454" w:rsidP="00473454">
      <w:pPr>
        <w:pStyle w:val="DissBody"/>
      </w:pPr>
      <w:r>
        <w:t xml:space="preserve">K-fold cross validation is commonly used in situations where the ordering of data does not matter. However, it can cause issues when applied to time series data given that it does not account for the intertemporal relation between different folds. </w:t>
      </w:r>
      <w:r w:rsidR="004F5D78">
        <w:t xml:space="preserve">When using this </w:t>
      </w:r>
      <w:r w:rsidR="00856A98">
        <w:t>method,</w:t>
      </w:r>
      <w:r w:rsidR="004F5D78">
        <w:t xml:space="preserve"> </w:t>
      </w:r>
      <w:r w:rsidR="00960A3C">
        <w:t xml:space="preserve">one is </w:t>
      </w:r>
      <w:r w:rsidR="004F5D78">
        <w:t xml:space="preserve">essentially </w:t>
      </w:r>
      <w:r>
        <w:t>trying to predict the past given what happened in the future</w:t>
      </w:r>
      <w:r w:rsidR="00973D42">
        <w:t xml:space="preserve">, which in not only lacks intuition but it may also </w:t>
      </w:r>
      <w:r w:rsidR="00C61902">
        <w:t xml:space="preserve">generate distorted estimates of out of sample performance. </w:t>
      </w:r>
    </w:p>
    <w:p w14:paraId="3207A521" w14:textId="06E3BB34" w:rsidR="00473454" w:rsidRDefault="00473454" w:rsidP="00115CA4">
      <w:pPr>
        <w:pStyle w:val="DissBody"/>
      </w:pPr>
      <w:r>
        <w:rPr>
          <w:rStyle w:val="IntenseReference"/>
          <w:b w:val="0"/>
          <w:bCs w:val="0"/>
          <w:smallCaps w:val="0"/>
          <w:color w:val="auto"/>
          <w:spacing w:val="0"/>
        </w:rPr>
        <w:t xml:space="preserve">Consequently, </w:t>
      </w:r>
      <w:r w:rsidR="001912D7">
        <w:rPr>
          <w:rStyle w:val="IntenseReference"/>
          <w:b w:val="0"/>
          <w:bCs w:val="0"/>
          <w:smallCaps w:val="0"/>
          <w:color w:val="auto"/>
          <w:spacing w:val="0"/>
        </w:rPr>
        <w:t>a</w:t>
      </w:r>
      <w:r w:rsidR="007B21FD">
        <w:rPr>
          <w:rStyle w:val="IntenseReference"/>
          <w:b w:val="0"/>
          <w:bCs w:val="0"/>
          <w:smallCaps w:val="0"/>
          <w:color w:val="auto"/>
          <w:spacing w:val="0"/>
        </w:rPr>
        <w:t>n extension of the k-fold method is used</w:t>
      </w:r>
      <w:r w:rsidR="00581395">
        <w:rPr>
          <w:rStyle w:val="IntenseReference"/>
          <w:b w:val="0"/>
          <w:bCs w:val="0"/>
          <w:smallCaps w:val="0"/>
          <w:color w:val="auto"/>
          <w:spacing w:val="0"/>
        </w:rPr>
        <w:t xml:space="preserve"> instead</w:t>
      </w:r>
      <w:r w:rsidR="007B21FD">
        <w:rPr>
          <w:rStyle w:val="IntenseReference"/>
          <w:b w:val="0"/>
          <w:bCs w:val="0"/>
          <w:smallCaps w:val="0"/>
          <w:color w:val="auto"/>
          <w:spacing w:val="0"/>
        </w:rPr>
        <w:t>. R</w:t>
      </w:r>
      <w:r>
        <w:rPr>
          <w:rStyle w:val="IntenseReference"/>
          <w:b w:val="0"/>
          <w:bCs w:val="0"/>
          <w:smallCaps w:val="0"/>
          <w:color w:val="auto"/>
          <w:spacing w:val="0"/>
        </w:rPr>
        <w:t xml:space="preserve">olling origin (or “walk forward”) evaluation (Tashman, 2000) </w:t>
      </w:r>
      <w:r w:rsidR="00E94553">
        <w:rPr>
          <w:rStyle w:val="IntenseReference"/>
          <w:b w:val="0"/>
          <w:bCs w:val="0"/>
          <w:smallCaps w:val="0"/>
          <w:color w:val="auto"/>
          <w:spacing w:val="0"/>
        </w:rPr>
        <w:t xml:space="preserve">uses the same approach as </w:t>
      </w:r>
      <w:r w:rsidR="00E75AB3">
        <w:rPr>
          <w:rStyle w:val="IntenseReference"/>
          <w:b w:val="0"/>
          <w:bCs w:val="0"/>
          <w:smallCaps w:val="0"/>
          <w:color w:val="auto"/>
          <w:spacing w:val="0"/>
        </w:rPr>
        <w:t>above</w:t>
      </w:r>
      <w:r w:rsidR="00E94553">
        <w:rPr>
          <w:rStyle w:val="IntenseReference"/>
          <w:b w:val="0"/>
          <w:bCs w:val="0"/>
          <w:smallCaps w:val="0"/>
          <w:color w:val="auto"/>
          <w:spacing w:val="0"/>
        </w:rPr>
        <w:t>, however, instead of randomly removing a fold</w:t>
      </w:r>
      <w:r w:rsidR="00DA00ED">
        <w:rPr>
          <w:rStyle w:val="IntenseReference"/>
          <w:b w:val="0"/>
          <w:bCs w:val="0"/>
          <w:smallCaps w:val="0"/>
          <w:color w:val="auto"/>
          <w:spacing w:val="0"/>
        </w:rPr>
        <w:t>,</w:t>
      </w:r>
      <w:r w:rsidR="00E94553">
        <w:rPr>
          <w:rStyle w:val="IntenseReference"/>
          <w:b w:val="0"/>
          <w:bCs w:val="0"/>
          <w:smallCaps w:val="0"/>
          <w:color w:val="auto"/>
          <w:spacing w:val="0"/>
        </w:rPr>
        <w:t xml:space="preserve"> the folds are </w:t>
      </w:r>
      <w:r w:rsidR="00C229A9">
        <w:rPr>
          <w:rStyle w:val="IntenseReference"/>
          <w:b w:val="0"/>
          <w:bCs w:val="0"/>
          <w:smallCaps w:val="0"/>
          <w:color w:val="auto"/>
          <w:spacing w:val="0"/>
        </w:rPr>
        <w:t>removed</w:t>
      </w:r>
      <w:r w:rsidR="00E94553">
        <w:rPr>
          <w:rStyle w:val="IntenseReference"/>
          <w:b w:val="0"/>
          <w:bCs w:val="0"/>
          <w:smallCaps w:val="0"/>
          <w:color w:val="auto"/>
          <w:spacing w:val="0"/>
        </w:rPr>
        <w:t xml:space="preserve"> </w:t>
      </w:r>
      <w:r w:rsidR="00C229A9">
        <w:rPr>
          <w:rStyle w:val="IntenseReference"/>
          <w:b w:val="0"/>
          <w:bCs w:val="0"/>
          <w:smallCaps w:val="0"/>
          <w:color w:val="auto"/>
          <w:spacing w:val="0"/>
        </w:rPr>
        <w:t xml:space="preserve">chronologically such that each model is trained on historical data and tested on future data. </w:t>
      </w:r>
      <w:r>
        <w:rPr>
          <w:rStyle w:val="IntenseReference"/>
          <w:b w:val="0"/>
          <w:bCs w:val="0"/>
          <w:smallCaps w:val="0"/>
          <w:color w:val="auto"/>
          <w:spacing w:val="0"/>
        </w:rPr>
        <w:t>This process is then repeated sequentially so as to maintain the temporal order</w:t>
      </w:r>
      <w:r w:rsidR="00B82C2D">
        <w:rPr>
          <w:rStyle w:val="IntenseReference"/>
          <w:b w:val="0"/>
          <w:bCs w:val="0"/>
          <w:smallCaps w:val="0"/>
          <w:color w:val="auto"/>
          <w:spacing w:val="0"/>
        </w:rPr>
        <w:t>ing</w:t>
      </w:r>
      <w:r>
        <w:rPr>
          <w:rStyle w:val="IntenseReference"/>
          <w:b w:val="0"/>
          <w:bCs w:val="0"/>
          <w:smallCaps w:val="0"/>
          <w:color w:val="auto"/>
          <w:spacing w:val="0"/>
        </w:rPr>
        <w:t xml:space="preserve"> of the data. </w:t>
      </w:r>
      <w:r w:rsidR="00C52310">
        <w:rPr>
          <w:rStyle w:val="IntenseReference"/>
          <w:b w:val="0"/>
          <w:bCs w:val="0"/>
          <w:smallCaps w:val="0"/>
          <w:color w:val="auto"/>
          <w:spacing w:val="0"/>
        </w:rPr>
        <w:t xml:space="preserve">Figure </w:t>
      </w:r>
      <w:r w:rsidR="00C40F3D">
        <w:rPr>
          <w:rStyle w:val="IntenseReference"/>
          <w:b w:val="0"/>
          <w:bCs w:val="0"/>
          <w:smallCaps w:val="0"/>
          <w:color w:val="auto"/>
          <w:spacing w:val="0"/>
        </w:rPr>
        <w:t>11</w:t>
      </w:r>
      <w:r w:rsidR="00C52310">
        <w:rPr>
          <w:rStyle w:val="IntenseReference"/>
          <w:b w:val="0"/>
          <w:bCs w:val="0"/>
          <w:smallCaps w:val="0"/>
          <w:color w:val="auto"/>
          <w:spacing w:val="0"/>
        </w:rPr>
        <w:t xml:space="preserve"> shows the performance of each model</w:t>
      </w:r>
      <w:r w:rsidR="001A06B1">
        <w:rPr>
          <w:rStyle w:val="IntenseReference"/>
          <w:b w:val="0"/>
          <w:bCs w:val="0"/>
          <w:smallCaps w:val="0"/>
          <w:color w:val="auto"/>
          <w:spacing w:val="0"/>
        </w:rPr>
        <w:t xml:space="preserve"> as a function of the number of folds. </w:t>
      </w:r>
    </w:p>
    <w:p w14:paraId="68B80733" w14:textId="0C8C8EBF" w:rsidR="004F432E" w:rsidRDefault="004F432E" w:rsidP="004F432E">
      <w:pPr>
        <w:pStyle w:val="Caption"/>
        <w:keepNext/>
      </w:pPr>
      <w:r>
        <w:lastRenderedPageBreak/>
        <w:t xml:space="preserve">Figure </w:t>
      </w:r>
      <w:r w:rsidR="00AB524A">
        <w:fldChar w:fldCharType="begin"/>
      </w:r>
      <w:r w:rsidR="00AB524A">
        <w:instrText xml:space="preserve"> SEQ Figure \* ARABIC </w:instrText>
      </w:r>
      <w:r w:rsidR="00AB524A">
        <w:fldChar w:fldCharType="separate"/>
      </w:r>
      <w:r w:rsidR="00525205">
        <w:rPr>
          <w:noProof/>
        </w:rPr>
        <w:t>11</w:t>
      </w:r>
      <w:r w:rsidR="00AB524A">
        <w:fldChar w:fldCharType="end"/>
      </w:r>
      <w:r w:rsidR="00E0799C">
        <w:t>:</w:t>
      </w:r>
      <w:r>
        <w:t xml:space="preserve"> Plot of average MSE vs number of folds in rolling origin CV</w:t>
      </w:r>
    </w:p>
    <w:p w14:paraId="20C96D7C" w14:textId="7EC27714" w:rsidR="00006699" w:rsidRDefault="00006699" w:rsidP="00006699">
      <w:pPr>
        <w:rPr>
          <w:sz w:val="24"/>
          <w:szCs w:val="24"/>
        </w:rPr>
      </w:pPr>
      <w:r>
        <w:rPr>
          <w:noProof/>
        </w:rPr>
        <w:drawing>
          <wp:inline distT="0" distB="0" distL="0" distR="0" wp14:anchorId="6317BD63" wp14:editId="75093EFD">
            <wp:extent cx="5731510" cy="3842385"/>
            <wp:effectExtent l="0" t="0" r="0" b="0"/>
            <wp:docPr id="187" name="Picture 1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12A78F33" w14:textId="03318519" w:rsidR="003919D8" w:rsidRDefault="003919D8" w:rsidP="00F204D4">
      <w:pPr>
        <w:rPr>
          <w:sz w:val="24"/>
          <w:szCs w:val="24"/>
        </w:rPr>
      </w:pPr>
    </w:p>
    <w:p w14:paraId="49B0A933" w14:textId="2FD3F733" w:rsidR="00EF5883" w:rsidRDefault="00EF5883" w:rsidP="00EF5883">
      <w:pPr>
        <w:rPr>
          <w:sz w:val="24"/>
          <w:szCs w:val="24"/>
        </w:rPr>
      </w:pPr>
    </w:p>
    <w:p w14:paraId="61E8F709" w14:textId="3D8D1BEC" w:rsidR="00B472E5" w:rsidRDefault="00B472E5" w:rsidP="00115CA4">
      <w:pPr>
        <w:pStyle w:val="DissBody"/>
      </w:pPr>
      <w:r>
        <w:t>The</w:t>
      </w:r>
      <w:r w:rsidR="00C76D7A">
        <w:t xml:space="preserve"> </w:t>
      </w:r>
      <w:r w:rsidR="00C71F12">
        <w:t>average results</w:t>
      </w:r>
      <w:r>
        <w:t xml:space="preserve"> from rolling origin evaluation are fairly intuitive. As</w:t>
      </w:r>
      <w:r w:rsidR="00F953F7">
        <w:t xml:space="preserve"> the number of folds increases,</w:t>
      </w:r>
      <w:r>
        <w:t xml:space="preserve"> the time horizon for </w:t>
      </w:r>
      <w:r w:rsidR="00F953F7">
        <w:t>out of sample testing</w:t>
      </w:r>
      <w:r>
        <w:t xml:space="preserve"> becomes shorter and shorter,</w:t>
      </w:r>
      <w:r w:rsidR="00F953F7">
        <w:t xml:space="preserve"> causing</w:t>
      </w:r>
      <w:r>
        <w:t xml:space="preserve"> </w:t>
      </w:r>
      <w:r w:rsidR="00D61AAD">
        <w:t xml:space="preserve">randomness </w:t>
      </w:r>
      <w:r w:rsidR="00F953F7">
        <w:t xml:space="preserve">to </w:t>
      </w:r>
      <w:r w:rsidR="00D61AAD">
        <w:t xml:space="preserve">become a larger and larger factor in </w:t>
      </w:r>
      <w:r w:rsidR="00CD7698">
        <w:t xml:space="preserve">determining a security’s return. </w:t>
      </w:r>
      <w:r w:rsidR="00EF7C81">
        <w:t xml:space="preserve">Given models of equity factors are inherently statistical models that depend on </w:t>
      </w:r>
      <w:r w:rsidR="00C45901">
        <w:t xml:space="preserve">laws such as that of large numbers and expectation, </w:t>
      </w:r>
      <w:r w:rsidR="00331C68">
        <w:t>the models will fit much less well across shorter time horizons</w:t>
      </w:r>
      <w:r w:rsidR="00D258A0">
        <w:t xml:space="preserve">. This is what leads to the increase in MSE at larger numbers of folds in Figure </w:t>
      </w:r>
      <w:r w:rsidR="00695439">
        <w:t>11</w:t>
      </w:r>
      <w:r w:rsidR="00D258A0">
        <w:t>.</w:t>
      </w:r>
    </w:p>
    <w:p w14:paraId="378F1EEE" w14:textId="30654D95" w:rsidR="008804B2" w:rsidRDefault="003A1404" w:rsidP="00115CA4">
      <w:pPr>
        <w:pStyle w:val="DissBody"/>
      </w:pPr>
      <w:r>
        <w:t>In order to strike a balance of performance between k-fold cross validation and rolling origin evaluation</w:t>
      </w:r>
      <w:r w:rsidR="00114947">
        <w:t>,</w:t>
      </w:r>
      <w:r w:rsidR="00590FF8">
        <w:t xml:space="preserve"> five folds are used in constructing models. This is done by taking an average of the five </w:t>
      </w:r>
      <w:r w:rsidR="001C02FF">
        <w:t>models’</w:t>
      </w:r>
      <w:r w:rsidR="00590FF8">
        <w:t xml:space="preserve"> coefficients to create a validated model</w:t>
      </w:r>
      <w:r w:rsidR="006B1896">
        <w:t xml:space="preserve"> whose out of sample performance is expected to be in line with that of figure </w:t>
      </w:r>
      <w:r w:rsidR="00B87F30">
        <w:t>11</w:t>
      </w:r>
      <w:r w:rsidR="006B1896">
        <w:t>.</w:t>
      </w:r>
      <w:r w:rsidR="008F1004">
        <w:t xml:space="preserve"> </w:t>
      </w:r>
    </w:p>
    <w:p w14:paraId="06BE963D" w14:textId="77777777" w:rsidR="009D2891" w:rsidRPr="009D2891" w:rsidRDefault="009D2891" w:rsidP="009D2891"/>
    <w:p w14:paraId="20F8E480" w14:textId="7E667C23" w:rsidR="00245DDE" w:rsidRDefault="007A04F8" w:rsidP="00706AF2">
      <w:pPr>
        <w:pStyle w:val="DissH2"/>
      </w:pPr>
      <w:r>
        <w:t xml:space="preserve"> </w:t>
      </w:r>
      <w:bookmarkStart w:id="25" w:name="_Toc37750725"/>
      <w:r w:rsidR="008B3571">
        <w:t>Tuning Parameter Optimisation</w:t>
      </w:r>
      <w:bookmarkEnd w:id="25"/>
    </w:p>
    <w:p w14:paraId="5556802B" w14:textId="16B1E9CA" w:rsidR="00A5522E" w:rsidRDefault="00870B17" w:rsidP="00A5522E">
      <w:pPr>
        <w:pStyle w:val="DissBody"/>
      </w:pPr>
      <w:r>
        <w:t xml:space="preserve">There are three tuning parameters that the models must be optimised with respect to. </w:t>
      </w:r>
      <w:r w:rsidR="008B7E26">
        <w:t xml:space="preserve">The first two </w:t>
      </w:r>
      <w:r>
        <w:t xml:space="preserve">are the </w:t>
      </w:r>
      <m:oMath>
        <m:r>
          <w:rPr>
            <w:rFonts w:ascii="Cambria Math" w:hAnsi="Cambria Math"/>
          </w:rPr>
          <m:t>λ</m:t>
        </m:r>
      </m:oMath>
      <w:r>
        <w:t xml:space="preserve"> values associated with the Ridge and L</w:t>
      </w:r>
      <w:r w:rsidR="00CA1E0D">
        <w:t>ASSO</w:t>
      </w:r>
      <w:r>
        <w:t xml:space="preserve"> regressions, and </w:t>
      </w:r>
      <w:r w:rsidR="00F12D08">
        <w:t>the third is the</w:t>
      </w:r>
      <w:r>
        <w:t xml:space="preserve"> </w:t>
      </w:r>
      <w:r w:rsidR="00542B6F">
        <w:t xml:space="preserve">maximum </w:t>
      </w:r>
      <w:r>
        <w:t xml:space="preserve">tree depth </w:t>
      </w:r>
      <w:r>
        <w:lastRenderedPageBreak/>
        <w:t>of the regression tree model.</w:t>
      </w:r>
      <w:r w:rsidR="001D31AD">
        <w:t xml:space="preserve"> When optimising each parameter, the goal is to minimise the out of sample mean squared error (MSE) </w:t>
      </w:r>
      <w:r w:rsidR="00A30DB5">
        <w:t>while avoiding overfitting</w:t>
      </w:r>
      <w:r w:rsidR="006C53E5">
        <w:t xml:space="preserve">, known as the “bias-variance </w:t>
      </w:r>
      <w:proofErr w:type="spellStart"/>
      <w:r w:rsidR="006C53E5">
        <w:t>tradeoff</w:t>
      </w:r>
      <w:proofErr w:type="spellEnd"/>
      <w:r w:rsidR="006C53E5">
        <w:t>”.</w:t>
      </w:r>
    </w:p>
    <w:p w14:paraId="3EB745B8" w14:textId="733E03D1" w:rsidR="001F4CD1" w:rsidRDefault="001F4CD1" w:rsidP="00A5522E">
      <w:pPr>
        <w:pStyle w:val="DissBody"/>
      </w:pPr>
      <w:r>
        <w:t xml:space="preserve">Firstly, the </w:t>
      </w:r>
      <m:oMath>
        <m:r>
          <w:rPr>
            <w:rFonts w:ascii="Cambria Math" w:hAnsi="Cambria Math"/>
          </w:rPr>
          <m:t>λ</m:t>
        </m:r>
      </m:oMath>
      <w:r w:rsidR="002A064C">
        <w:t xml:space="preserve"> parameter associated with the LASSO regression</w:t>
      </w:r>
      <w:r w:rsidR="00B01F99">
        <w:t xml:space="preserve"> does not impact the coefficients of the model</w:t>
      </w:r>
      <w:r w:rsidR="00CB5F01">
        <w:t xml:space="preserve">. </w:t>
      </w:r>
      <w:r w:rsidR="0022315F">
        <w:t xml:space="preserve">For any </w:t>
      </w:r>
      <m:oMath>
        <m:r>
          <w:rPr>
            <w:rFonts w:ascii="Cambria Math" w:hAnsi="Cambria Math"/>
          </w:rPr>
          <m:t>λ&gt;0</m:t>
        </m:r>
      </m:oMath>
      <w:r w:rsidR="0022315F">
        <w:t xml:space="preserve"> the </w:t>
      </w:r>
      <w:r w:rsidR="0018230B">
        <w:t xml:space="preserve">fitted </w:t>
      </w:r>
      <w:r w:rsidR="0022315F">
        <w:t xml:space="preserve">LASSO regression </w:t>
      </w:r>
      <w:r w:rsidR="0018230B">
        <w:t xml:space="preserve">predicts a constant return only, reducing all other coefficients to 0. This leaves the choice of </w:t>
      </w:r>
      <m:oMath>
        <m:r>
          <w:rPr>
            <w:rFonts w:ascii="Cambria Math" w:hAnsi="Cambria Math"/>
          </w:rPr>
          <m:t>λ</m:t>
        </m:r>
      </m:oMath>
      <w:r w:rsidR="0018230B">
        <w:t xml:space="preserve"> arbitrary, and so </w:t>
      </w:r>
      <w:r w:rsidR="001E3176">
        <w:t xml:space="preserve">for simplicity the </w:t>
      </w:r>
      <m:oMath>
        <m:r>
          <w:rPr>
            <w:rFonts w:ascii="Cambria Math" w:hAnsi="Cambria Math"/>
          </w:rPr>
          <m:t>λ</m:t>
        </m:r>
      </m:oMath>
      <w:r w:rsidR="005421E7">
        <w:t xml:space="preserve"> value of the ridge regression is chosen.</w:t>
      </w:r>
    </w:p>
    <w:p w14:paraId="2EF316C0" w14:textId="318A6C35" w:rsidR="009E60BA" w:rsidRPr="007E0BA3" w:rsidRDefault="001F4CD1" w:rsidP="00A5522E">
      <w:pPr>
        <w:pStyle w:val="DissBody"/>
        <w:rPr>
          <w:rStyle w:val="IntenseReference"/>
          <w:b w:val="0"/>
          <w:bCs w:val="0"/>
          <w:smallCaps w:val="0"/>
          <w:color w:val="auto"/>
          <w:spacing w:val="0"/>
        </w:rPr>
      </w:pPr>
      <w:r>
        <w:t>Secondly</w:t>
      </w:r>
      <w:r w:rsidR="009E60BA">
        <w:t xml:space="preserve">, </w:t>
      </w:r>
      <w:r w:rsidR="00901DC8">
        <w:t xml:space="preserve">the optimisation process for the </w:t>
      </w:r>
      <m:oMath>
        <m:r>
          <w:rPr>
            <w:rFonts w:ascii="Cambria Math" w:hAnsi="Cambria Math"/>
          </w:rPr>
          <m:t>λ</m:t>
        </m:r>
      </m:oMath>
      <w:r w:rsidR="00901DC8">
        <w:t xml:space="preserve"> parameter of the ridge regression suggests that only a small penalty on coefficient size is optimal. Figure </w:t>
      </w:r>
      <w:r w:rsidR="00B87F30">
        <w:t>12</w:t>
      </w:r>
      <w:r w:rsidR="00901DC8">
        <w:t xml:space="preserve"> shows the MSE of each model at different values of </w:t>
      </w:r>
      <m:oMath>
        <m:r>
          <w:rPr>
            <w:rFonts w:ascii="Cambria Math" w:hAnsi="Cambria Math"/>
          </w:rPr>
          <m:t>λ</m:t>
        </m:r>
      </m:oMath>
      <w:r w:rsidR="00901DC8">
        <w:t xml:space="preserve">. </w:t>
      </w:r>
      <w:r w:rsidR="00B56DFA">
        <w:t xml:space="preserve"> While in the FF three-factor and Carhart four-factor models there is not much change in the MSE, the other three models appear to perform worse as </w:t>
      </w:r>
      <m:oMath>
        <m:r>
          <w:rPr>
            <w:rFonts w:ascii="Cambria Math" w:hAnsi="Cambria Math"/>
          </w:rPr>
          <m:t>λ</m:t>
        </m:r>
      </m:oMath>
      <w:r w:rsidR="00865FB3">
        <w:t xml:space="preserve"> increases. As a result of this the low but not insignificant value of two is used for the </w:t>
      </w:r>
      <m:oMath>
        <m:r>
          <w:rPr>
            <w:rFonts w:ascii="Cambria Math" w:hAnsi="Cambria Math"/>
          </w:rPr>
          <m:t>λ</m:t>
        </m:r>
      </m:oMath>
      <w:r w:rsidR="00865FB3">
        <w:t xml:space="preserve"> parameter.</w:t>
      </w:r>
    </w:p>
    <w:p w14:paraId="23E9E7F0" w14:textId="23251BB7" w:rsidR="00186577" w:rsidRDefault="00186577" w:rsidP="00186577">
      <w:pPr>
        <w:pStyle w:val="Caption"/>
        <w:keepNext/>
      </w:pPr>
      <w:r>
        <w:t xml:space="preserve">Figure </w:t>
      </w:r>
      <w:r w:rsidR="00AB524A">
        <w:fldChar w:fldCharType="begin"/>
      </w:r>
      <w:r w:rsidR="00AB524A">
        <w:instrText xml:space="preserve"> SEQ Figure \* ARABIC </w:instrText>
      </w:r>
      <w:r w:rsidR="00AB524A">
        <w:fldChar w:fldCharType="separate"/>
      </w:r>
      <w:r w:rsidR="00525205">
        <w:rPr>
          <w:noProof/>
        </w:rPr>
        <w:t>12</w:t>
      </w:r>
      <w:r w:rsidR="00AB524A">
        <w:fldChar w:fldCharType="end"/>
      </w:r>
      <w:r w:rsidR="00E0799C">
        <w:t>:</w:t>
      </w:r>
      <w:r>
        <w:t xml:space="preserve"> </w:t>
      </w:r>
      <w:r w:rsidR="009B521C">
        <w:t xml:space="preserve">MSE vs Ridge Regression </w:t>
      </w:r>
      <m:oMath>
        <m:r>
          <m:rPr>
            <m:sty m:val="b"/>
          </m:rPr>
          <w:rPr>
            <w:rFonts w:ascii="Cambria Math" w:hAnsi="Cambria Math"/>
          </w:rPr>
          <m:t>λ</m:t>
        </m:r>
      </m:oMath>
    </w:p>
    <w:p w14:paraId="494EB9C4" w14:textId="48D89B13" w:rsidR="009E50DF" w:rsidRDefault="009E50DF" w:rsidP="009E50DF">
      <w:pPr>
        <w:jc w:val="center"/>
        <w:rPr>
          <w:sz w:val="24"/>
          <w:szCs w:val="24"/>
        </w:rPr>
      </w:pPr>
      <w:r>
        <w:rPr>
          <w:noProof/>
        </w:rPr>
        <w:drawing>
          <wp:inline distT="0" distB="0" distL="0" distR="0" wp14:anchorId="7283E756" wp14:editId="08871688">
            <wp:extent cx="5731510" cy="3747770"/>
            <wp:effectExtent l="0" t="0" r="0" b="0"/>
            <wp:docPr id="184" name="Picture 184" descr="A picture containing table, room, parke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2F027845" w14:textId="3451AF69" w:rsidR="009B521C" w:rsidRDefault="009B521C" w:rsidP="007E0BA3"/>
    <w:p w14:paraId="230B6E95" w14:textId="32F457D9" w:rsidR="009B521C" w:rsidRPr="00186577" w:rsidRDefault="00027B78" w:rsidP="009B521C">
      <w:pPr>
        <w:pStyle w:val="DissBody"/>
      </w:pPr>
      <w:r>
        <w:t>Finally</w:t>
      </w:r>
      <w:r w:rsidR="009B521C">
        <w:t>, the maximum tree depth associated with the regression tree model.</w:t>
      </w:r>
      <w:r w:rsidR="00865FB3">
        <w:t xml:space="preserve"> This maximum tree depth refers to </w:t>
      </w:r>
      <w:r w:rsidR="006A1237">
        <w:t xml:space="preserve">largest hierarchical length that is permitted in the regression tree. </w:t>
      </w:r>
      <w:r w:rsidR="00DF1400">
        <w:t xml:space="preserve">A higher value will make the model more specific but at the same time more likely to be overfitted to the training data. </w:t>
      </w:r>
      <w:r w:rsidR="00753985">
        <w:t>Figure 1</w:t>
      </w:r>
      <w:r w:rsidR="00B87F30">
        <w:t>3</w:t>
      </w:r>
      <w:r w:rsidR="00753985">
        <w:t xml:space="preserve"> shows how each model performs over different tree depths</w:t>
      </w:r>
      <w:r w:rsidR="00000F3E">
        <w:t>, indicating that small tree size is likely to be optimal, with a maximum depth of three being chosen for the fitted models.</w:t>
      </w:r>
    </w:p>
    <w:p w14:paraId="2F9B0629" w14:textId="57D561ED" w:rsidR="006727FD" w:rsidRDefault="006727FD" w:rsidP="006727FD">
      <w:pPr>
        <w:pStyle w:val="Caption"/>
        <w:keepNext/>
      </w:pPr>
      <w:r>
        <w:lastRenderedPageBreak/>
        <w:t xml:space="preserve">Figure </w:t>
      </w:r>
      <w:r w:rsidR="00AB524A">
        <w:fldChar w:fldCharType="begin"/>
      </w:r>
      <w:r w:rsidR="00AB524A">
        <w:instrText xml:space="preserve"> SEQ Figure \* ARABIC </w:instrText>
      </w:r>
      <w:r w:rsidR="00AB524A">
        <w:fldChar w:fldCharType="separate"/>
      </w:r>
      <w:r w:rsidR="00525205">
        <w:rPr>
          <w:noProof/>
        </w:rPr>
        <w:t>13</w:t>
      </w:r>
      <w:r w:rsidR="00AB524A">
        <w:fldChar w:fldCharType="end"/>
      </w:r>
      <w:r w:rsidR="00E0799C">
        <w:t>:</w:t>
      </w:r>
      <w:r>
        <w:t xml:space="preserve"> </w:t>
      </w:r>
      <w:r w:rsidR="009B521C">
        <w:t>MSE vs Maximum Tree Depth</w:t>
      </w:r>
    </w:p>
    <w:p w14:paraId="6CAFFB99" w14:textId="2F980540" w:rsidR="00451B7A" w:rsidRDefault="00451B7A" w:rsidP="00451B7A">
      <w:pPr>
        <w:jc w:val="center"/>
        <w:rPr>
          <w:sz w:val="24"/>
          <w:szCs w:val="24"/>
        </w:rPr>
      </w:pPr>
      <w:r>
        <w:rPr>
          <w:rStyle w:val="IntenseReference"/>
          <w:noProof/>
        </w:rPr>
        <w:drawing>
          <wp:inline distT="0" distB="0" distL="0" distR="0" wp14:anchorId="2F445CFC" wp14:editId="1C383BF6">
            <wp:extent cx="5731510" cy="3777615"/>
            <wp:effectExtent l="0" t="0" r="0" b="0"/>
            <wp:docPr id="185" name="Picture 185" descr="A picture containing text, table, room,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7709F92" w14:textId="549A11AC" w:rsidR="00CE7BBC" w:rsidRDefault="00CE7BBC" w:rsidP="00A90CA8">
      <w:pPr>
        <w:jc w:val="center"/>
        <w:rPr>
          <w:rStyle w:val="IntenseReference"/>
          <w:b w:val="0"/>
          <w:bCs w:val="0"/>
          <w:smallCaps w:val="0"/>
          <w:color w:val="auto"/>
          <w:spacing w:val="0"/>
        </w:rPr>
      </w:pPr>
    </w:p>
    <w:p w14:paraId="034954C9" w14:textId="77777777" w:rsidR="00A90CA8" w:rsidRPr="00AD1D06" w:rsidRDefault="00A90CA8" w:rsidP="00AD1D06">
      <w:pPr>
        <w:rPr>
          <w:rStyle w:val="IntenseReference"/>
          <w:b w:val="0"/>
          <w:bCs w:val="0"/>
          <w:smallCaps w:val="0"/>
          <w:color w:val="auto"/>
          <w:spacing w:val="0"/>
        </w:rPr>
      </w:pPr>
    </w:p>
    <w:p w14:paraId="00AB876E" w14:textId="5737E3DB" w:rsidR="00B71376" w:rsidRPr="002239C4" w:rsidRDefault="007A04F8" w:rsidP="00B71376">
      <w:pPr>
        <w:pStyle w:val="DissH1"/>
        <w:rPr>
          <w:rFonts w:eastAsia="Times New Roman" w:cs="Times New Roman"/>
        </w:rPr>
      </w:pPr>
      <w:r>
        <w:t xml:space="preserve"> </w:t>
      </w:r>
      <w:bookmarkStart w:id="26" w:name="_Toc37750726"/>
      <w:r w:rsidR="000575FF">
        <w:t>Results</w:t>
      </w:r>
      <w:bookmarkEnd w:id="26"/>
    </w:p>
    <w:p w14:paraId="1C408361" w14:textId="67EC6351" w:rsidR="005A3C28" w:rsidRDefault="0026707F" w:rsidP="00C13649">
      <w:pPr>
        <w:pStyle w:val="DissBody"/>
      </w:pPr>
      <w:r>
        <w:t xml:space="preserve">This section </w:t>
      </w:r>
      <w:r w:rsidR="00F44E30">
        <w:t>summarise</w:t>
      </w:r>
      <w:r w:rsidR="00153994">
        <w:t>s</w:t>
      </w:r>
      <w:r w:rsidR="00F44E30">
        <w:t xml:space="preserve"> the </w:t>
      </w:r>
      <w:r w:rsidR="007456EA">
        <w:t xml:space="preserve">results and </w:t>
      </w:r>
      <w:r w:rsidR="00153994">
        <w:t>discoveries</w:t>
      </w:r>
      <w:r w:rsidR="004D4B63">
        <w:t xml:space="preserve"> of the thesis. </w:t>
      </w:r>
      <w:r w:rsidR="00F51C9D">
        <w:t xml:space="preserve">Results on model performance are broken down by the predictor set that is used, </w:t>
      </w:r>
      <w:r w:rsidR="001B0E65">
        <w:t xml:space="preserve">hence </w:t>
      </w:r>
      <w:r w:rsidR="00075359">
        <w:t xml:space="preserve">performance tables will be presented in pairs, one each for the linear and </w:t>
      </w:r>
      <w:r w:rsidR="005418D4">
        <w:t>polynomial</w:t>
      </w:r>
      <w:r w:rsidR="00075359">
        <w:t xml:space="preserve"> predictor sets.</w:t>
      </w:r>
      <w:r w:rsidR="001B3F43">
        <w:t xml:space="preserve"> Model performance is shown in terms of average out of 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B3F43">
        <w:t xml:space="preserve">, </w:t>
      </w:r>
      <w:r w:rsidR="00BD4319">
        <w:t xml:space="preserve">which as expected are low due the high degree of noise present in financial market data. </w:t>
      </w:r>
    </w:p>
    <w:p w14:paraId="2A926D59" w14:textId="0EC84F5C" w:rsidR="00634FE9" w:rsidRPr="00634FE9" w:rsidRDefault="009D136F" w:rsidP="008C66F9">
      <w:pPr>
        <w:pStyle w:val="DissBody"/>
        <w:rPr>
          <w:rStyle w:val="IntenseReference"/>
          <w:b w:val="0"/>
          <w:bCs w:val="0"/>
          <w:smallCaps w:val="0"/>
          <w:color w:val="auto"/>
          <w:spacing w:val="0"/>
        </w:rPr>
      </w:pPr>
      <w:r>
        <w:t xml:space="preserve">Firstly, a note on out-of-sample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w:t>
      </w:r>
      <w:r w:rsidR="005A3C28">
        <w:t xml:space="preserve">When testing model performance on unseen data,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A3C28">
        <w:t xml:space="preserve"> </w:t>
      </w:r>
      <w:r w:rsidR="00C13649">
        <w:t xml:space="preserve">values can be negative because the models </w:t>
      </w:r>
      <w:r w:rsidR="0064797A">
        <w:t xml:space="preserve">have the potential to be fitted on data that has a significantly different relationship. </w:t>
      </w:r>
      <w:r w:rsidR="00A248D1">
        <w:t>This means that the trained model could perform worse than a random or constant prediction if</w:t>
      </w:r>
      <w:r w:rsidR="00DD378C">
        <w:t xml:space="preserve"> the training and testing data are </w:t>
      </w:r>
      <w:r w:rsidR="00DF5A9E">
        <w:t xml:space="preserve">too dissimilar. </w:t>
      </w:r>
      <w:r w:rsidR="00E15977">
        <w:t>On the contrary</w:t>
      </w:r>
      <w:r w:rsidR="00DD378C">
        <w:t xml:space="preserve">, in-sample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75B81">
        <w:t xml:space="preserve"> </w:t>
      </w:r>
      <w:r w:rsidR="009A5C26">
        <w:t>values can only range between 0 and 1 because</w:t>
      </w:r>
      <w:r w:rsidR="00BD72F5">
        <w:t xml:space="preserve"> when optimising </w:t>
      </w:r>
      <w:r w:rsidR="00902610">
        <w:t>training</w:t>
      </w:r>
      <w:r w:rsidR="00BD72F5">
        <w:t xml:space="preserve"> performance (as all models do) there is always the backup option of a constant prediction</w:t>
      </w:r>
      <w:r w:rsidR="009231AB">
        <w:t xml:space="preserve">. Essentially, a model that works well on training data may be worse than a random guess </w:t>
      </w:r>
      <w:r w:rsidR="00323E1E">
        <w:t>when applied to</w:t>
      </w:r>
      <w:r w:rsidR="009231AB">
        <w:t xml:space="preserve"> unseen data, especially in </w:t>
      </w:r>
      <w:r w:rsidR="00323E1E">
        <w:t>in the case of security returns</w:t>
      </w:r>
      <w:r w:rsidR="009231AB">
        <w:t xml:space="preserve"> where the degree of noise is so high.</w:t>
      </w:r>
      <w:r w:rsidR="00C13649">
        <w:t xml:space="preserve"> </w:t>
      </w:r>
      <w:r w:rsidR="00D6414D">
        <w:t>With this in mind</w:t>
      </w:r>
      <w:r w:rsidR="00D6414D">
        <w:t xml:space="preserve">,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6414D">
        <w:t xml:space="preserve"> values are highlighted in </w:t>
      </w:r>
      <w:r w:rsidR="00D6414D" w:rsidRPr="001B3F43">
        <w:rPr>
          <w:b/>
          <w:bCs/>
        </w:rPr>
        <w:t>bold</w:t>
      </w:r>
      <w:r w:rsidR="00D6414D">
        <w:t xml:space="preserve"> for clarity.</w:t>
      </w:r>
    </w:p>
    <w:p w14:paraId="3F85A2BD" w14:textId="5CD4E240" w:rsidR="00123976" w:rsidRPr="00DB2C70" w:rsidRDefault="00DB2C70" w:rsidP="00DB2C70">
      <w:pPr>
        <w:pStyle w:val="DissH2"/>
      </w:pPr>
      <w:r>
        <w:lastRenderedPageBreak/>
        <w:t xml:space="preserve"> </w:t>
      </w:r>
      <w:bookmarkStart w:id="27" w:name="_Toc37750727"/>
      <w:r>
        <w:t>Model Performance</w:t>
      </w:r>
      <w:bookmarkEnd w:id="27"/>
    </w:p>
    <w:p w14:paraId="714DFC89" w14:textId="788B4727" w:rsidR="00266D1A" w:rsidRDefault="00C96A6E" w:rsidP="009869C8">
      <w:pPr>
        <w:pStyle w:val="DissBody"/>
      </w:pPr>
      <w:r>
        <w:t xml:space="preserve">When comparing the </w:t>
      </w:r>
      <w:r w:rsidR="00C84838">
        <w:t xml:space="preserve">performance of the </w:t>
      </w:r>
      <w:r>
        <w:t xml:space="preserve">linear and cubic predictor sets </w:t>
      </w:r>
      <w:r w:rsidR="00C84838">
        <w:t>against each other</w:t>
      </w:r>
      <w:r w:rsidR="00683FCD">
        <w:t xml:space="preserve">, the addition of nonlinearities in the independent variables does not </w:t>
      </w:r>
      <w:r w:rsidR="00942DB5">
        <w:t xml:space="preserve">appear to lead to any improvement in goodness of fit. </w:t>
      </w:r>
      <w:r w:rsidR="005476EE">
        <w:t xml:space="preserve">Tables </w:t>
      </w:r>
      <w:r w:rsidR="00CA7C79">
        <w:t>4</w:t>
      </w:r>
      <w:r w:rsidR="005476EE">
        <w:t xml:space="preserve"> and</w:t>
      </w:r>
      <w:r w:rsidR="00F655CF">
        <w:t xml:space="preserve"> </w:t>
      </w:r>
      <w:r w:rsidR="00CA7C79">
        <w:t>5</w:t>
      </w:r>
      <w:r w:rsidR="005476EE">
        <w:t xml:space="preserve"> show the performance of each model according to rolling origin evaluation (Tashman, 1997). </w:t>
      </w:r>
      <w:r w:rsidR="004A453E">
        <w:t>In almost every case, the performance of</w:t>
      </w:r>
      <w:r w:rsidR="007C63D4">
        <w:t xml:space="preserve"> a model is better when using the linear predictor set than </w:t>
      </w:r>
      <w:r w:rsidR="00173E74">
        <w:t xml:space="preserve">its cubic counterpart. </w:t>
      </w:r>
      <w:r w:rsidR="001B6972">
        <w:t xml:space="preserve">This </w:t>
      </w:r>
      <w:r w:rsidR="008103B2">
        <w:t xml:space="preserve">may suggest that the inclusion of additional variables </w:t>
      </w:r>
      <w:r w:rsidR="00A156FA">
        <w:t>does more harm to the models in terms of complexity than it adds in goodness of fit</w:t>
      </w:r>
      <w:r w:rsidR="00322C58">
        <w:t xml:space="preserve">. </w:t>
      </w:r>
      <w:r w:rsidR="00C61F89">
        <w:t>The linear models, being simpler</w:t>
      </w:r>
      <w:r w:rsidR="00856EEA">
        <w:t>,</w:t>
      </w:r>
      <w:r w:rsidR="00C61F89">
        <w:t xml:space="preserve"> appear to be more versatile to unseen data and less susceptible to overfitting.</w:t>
      </w:r>
      <w:r w:rsidR="00121253">
        <w:t xml:space="preserve"> As a result of this, the analysis that follows in this section is based on the linear specifications of each model unless otherwise stated. </w:t>
      </w:r>
    </w:p>
    <w:p w14:paraId="0B06CBB0" w14:textId="46EFAED2" w:rsidR="00F01DA0" w:rsidRDefault="00F01DA0" w:rsidP="00F01DA0">
      <w:pPr>
        <w:pStyle w:val="Caption"/>
        <w:keepNext/>
      </w:pPr>
      <w:r>
        <w:t xml:space="preserve">Table </w:t>
      </w:r>
      <w:r>
        <w:fldChar w:fldCharType="begin"/>
      </w:r>
      <w:r>
        <w:instrText xml:space="preserve"> SEQ Table \* ARABIC </w:instrText>
      </w:r>
      <w:r>
        <w:fldChar w:fldCharType="separate"/>
      </w:r>
      <w:r w:rsidR="00525205">
        <w:rPr>
          <w:noProof/>
        </w:rPr>
        <w:t>4</w:t>
      </w:r>
      <w:r>
        <w:fldChar w:fldCharType="end"/>
      </w:r>
      <w:r w:rsidR="00E0799C">
        <w:t xml:space="preserve">: </w:t>
      </w:r>
      <w:r w:rsidR="00515B76">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00515B76">
        <w:t xml:space="preserve"> </w:t>
      </w:r>
      <w:r w:rsidR="00C43178">
        <w:t xml:space="preserve">of Models </w:t>
      </w:r>
      <w:r w:rsidR="00515B76">
        <w:t xml:space="preserve">using </w:t>
      </w:r>
      <w:r w:rsidR="00515B76">
        <w:t>Linear</w:t>
      </w:r>
      <w:r w:rsidR="00515B76">
        <w:t xml:space="preserve"> Predictors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88129C" w:rsidRPr="00C72EFF" w14:paraId="22CF99C8" w14:textId="77777777" w:rsidTr="00452FC7">
        <w:trPr>
          <w:trHeight w:val="397"/>
          <w:jc w:val="center"/>
        </w:trPr>
        <w:tc>
          <w:tcPr>
            <w:tcW w:w="2268" w:type="dxa"/>
            <w:tcBorders>
              <w:top w:val="nil"/>
              <w:left w:val="nil"/>
              <w:bottom w:val="nil"/>
              <w:right w:val="nil"/>
            </w:tcBorders>
            <w:vAlign w:val="center"/>
          </w:tcPr>
          <w:p w14:paraId="47AF76E1" w14:textId="77777777" w:rsidR="0088129C" w:rsidRPr="004F6030" w:rsidRDefault="0088129C" w:rsidP="00517446">
            <w:pPr>
              <w:jc w:val="right"/>
              <w:rPr>
                <w:i/>
                <w:iCs/>
                <w:color w:val="000000"/>
              </w:rPr>
            </w:pPr>
          </w:p>
        </w:tc>
        <w:tc>
          <w:tcPr>
            <w:tcW w:w="1417" w:type="dxa"/>
            <w:tcBorders>
              <w:top w:val="nil"/>
              <w:left w:val="nil"/>
              <w:bottom w:val="single" w:sz="4" w:space="0" w:color="auto"/>
              <w:right w:val="nil"/>
            </w:tcBorders>
            <w:vAlign w:val="center"/>
          </w:tcPr>
          <w:p w14:paraId="31707C04" w14:textId="44C221C8" w:rsidR="0088129C" w:rsidRPr="0088129C" w:rsidRDefault="0088129C" w:rsidP="00517446">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43527CF8" w14:textId="1990E1D8" w:rsidR="0088129C" w:rsidRPr="0088129C" w:rsidRDefault="0088129C" w:rsidP="00517446">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4E9115ED" w14:textId="1643A688" w:rsidR="0088129C" w:rsidRPr="0088129C" w:rsidRDefault="0088129C" w:rsidP="00517446">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2F030B27" w14:textId="2B232913" w:rsidR="0088129C" w:rsidRPr="0088129C" w:rsidRDefault="0088129C" w:rsidP="00517446">
            <w:pPr>
              <w:jc w:val="center"/>
              <w:rPr>
                <w:i/>
                <w:iCs/>
                <w:color w:val="000000"/>
              </w:rPr>
            </w:pPr>
            <w:r w:rsidRPr="0088129C">
              <w:rPr>
                <w:i/>
                <w:iCs/>
                <w:color w:val="000000"/>
              </w:rPr>
              <w:t>Tree</w:t>
            </w:r>
          </w:p>
        </w:tc>
      </w:tr>
      <w:tr w:rsidR="00517446" w:rsidRPr="00C72EFF" w14:paraId="432785F9" w14:textId="77777777" w:rsidTr="006648AB">
        <w:trPr>
          <w:trHeight w:val="283"/>
          <w:jc w:val="center"/>
        </w:trPr>
        <w:tc>
          <w:tcPr>
            <w:tcW w:w="2268" w:type="dxa"/>
            <w:tcBorders>
              <w:top w:val="nil"/>
              <w:left w:val="nil"/>
              <w:bottom w:val="nil"/>
              <w:right w:val="single" w:sz="4" w:space="0" w:color="auto"/>
            </w:tcBorders>
            <w:vAlign w:val="center"/>
          </w:tcPr>
          <w:p w14:paraId="6ECFBD38" w14:textId="0752EF22"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Three</w:t>
            </w:r>
            <w:r w:rsidR="00904D04">
              <w:rPr>
                <w:i/>
                <w:iCs/>
                <w:color w:val="000000"/>
              </w:rPr>
              <w:t>-</w:t>
            </w:r>
            <w:r w:rsidR="006C79DC">
              <w:rPr>
                <w:i/>
                <w:iCs/>
                <w:color w:val="000000"/>
              </w:rPr>
              <w:t>Factor</w:t>
            </w:r>
          </w:p>
        </w:tc>
        <w:tc>
          <w:tcPr>
            <w:tcW w:w="1417" w:type="dxa"/>
            <w:tcBorders>
              <w:top w:val="single" w:sz="4" w:space="0" w:color="auto"/>
            </w:tcBorders>
            <w:vAlign w:val="center"/>
          </w:tcPr>
          <w:p w14:paraId="0186040F" w14:textId="7FB0733D" w:rsidR="00517446" w:rsidRPr="00517446" w:rsidRDefault="00517446" w:rsidP="00517446">
            <w:pPr>
              <w:jc w:val="center"/>
              <w:rPr>
                <w:rStyle w:val="IntenseReference"/>
              </w:rPr>
            </w:pPr>
            <w:r w:rsidRPr="00517446">
              <w:rPr>
                <w:color w:val="000000"/>
              </w:rPr>
              <w:t>-0.014</w:t>
            </w:r>
          </w:p>
        </w:tc>
        <w:tc>
          <w:tcPr>
            <w:tcW w:w="1417" w:type="dxa"/>
            <w:tcBorders>
              <w:top w:val="single" w:sz="4" w:space="0" w:color="auto"/>
            </w:tcBorders>
            <w:vAlign w:val="center"/>
          </w:tcPr>
          <w:p w14:paraId="0D56625C" w14:textId="2F41DC4E" w:rsidR="00517446" w:rsidRPr="00517446" w:rsidRDefault="00517446" w:rsidP="00517446">
            <w:pPr>
              <w:jc w:val="center"/>
              <w:rPr>
                <w:rStyle w:val="IntenseReference"/>
              </w:rPr>
            </w:pPr>
            <w:r w:rsidRPr="00517446">
              <w:rPr>
                <w:color w:val="000000"/>
              </w:rPr>
              <w:t>-0.001</w:t>
            </w:r>
          </w:p>
        </w:tc>
        <w:tc>
          <w:tcPr>
            <w:tcW w:w="1417" w:type="dxa"/>
            <w:tcBorders>
              <w:top w:val="single" w:sz="4" w:space="0" w:color="auto"/>
            </w:tcBorders>
            <w:vAlign w:val="center"/>
          </w:tcPr>
          <w:p w14:paraId="46080BA9" w14:textId="0CAD5A9B" w:rsidR="00517446" w:rsidRPr="00517446" w:rsidRDefault="00517446" w:rsidP="00517446">
            <w:pPr>
              <w:jc w:val="center"/>
              <w:rPr>
                <w:rStyle w:val="IntenseReference"/>
              </w:rPr>
            </w:pPr>
            <w:r w:rsidRPr="00517446">
              <w:rPr>
                <w:color w:val="000000"/>
              </w:rPr>
              <w:t>-0.013</w:t>
            </w:r>
          </w:p>
        </w:tc>
        <w:tc>
          <w:tcPr>
            <w:tcW w:w="1417" w:type="dxa"/>
            <w:tcBorders>
              <w:top w:val="single" w:sz="4" w:space="0" w:color="auto"/>
            </w:tcBorders>
            <w:vAlign w:val="center"/>
          </w:tcPr>
          <w:p w14:paraId="3DB42621" w14:textId="71799D9C" w:rsidR="00517446" w:rsidRPr="00517446" w:rsidRDefault="00517446" w:rsidP="00517446">
            <w:pPr>
              <w:jc w:val="center"/>
              <w:rPr>
                <w:rStyle w:val="IntenseReference"/>
              </w:rPr>
            </w:pPr>
            <w:r w:rsidRPr="00517446">
              <w:rPr>
                <w:color w:val="000000"/>
              </w:rPr>
              <w:t>-0.068</w:t>
            </w:r>
          </w:p>
        </w:tc>
      </w:tr>
      <w:tr w:rsidR="00517446" w:rsidRPr="00C72EFF" w14:paraId="3F6E372D" w14:textId="77777777" w:rsidTr="006648AB">
        <w:trPr>
          <w:trHeight w:val="283"/>
          <w:jc w:val="center"/>
        </w:trPr>
        <w:tc>
          <w:tcPr>
            <w:tcW w:w="2268" w:type="dxa"/>
            <w:tcBorders>
              <w:top w:val="nil"/>
              <w:left w:val="nil"/>
              <w:bottom w:val="nil"/>
              <w:right w:val="single" w:sz="4" w:space="0" w:color="auto"/>
            </w:tcBorders>
            <w:vAlign w:val="center"/>
          </w:tcPr>
          <w:p w14:paraId="5E4B6DF5" w14:textId="60BD7808"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Five</w:t>
            </w:r>
            <w:r w:rsidR="00904D04">
              <w:rPr>
                <w:i/>
                <w:iCs/>
                <w:color w:val="000000"/>
              </w:rPr>
              <w:t>-</w:t>
            </w:r>
            <w:r w:rsidR="006C79DC">
              <w:rPr>
                <w:i/>
                <w:iCs/>
                <w:color w:val="000000"/>
              </w:rPr>
              <w:t>Factor</w:t>
            </w:r>
          </w:p>
        </w:tc>
        <w:tc>
          <w:tcPr>
            <w:tcW w:w="1417" w:type="dxa"/>
            <w:vAlign w:val="center"/>
          </w:tcPr>
          <w:p w14:paraId="65DDD701" w14:textId="61A05771" w:rsidR="00517446" w:rsidRPr="00515B76" w:rsidRDefault="00517446" w:rsidP="00517446">
            <w:pPr>
              <w:jc w:val="center"/>
              <w:rPr>
                <w:rStyle w:val="IntenseReference"/>
                <w:b w:val="0"/>
                <w:bCs w:val="0"/>
              </w:rPr>
            </w:pPr>
            <w:r w:rsidRPr="00515B76">
              <w:rPr>
                <w:b/>
                <w:bCs/>
                <w:color w:val="000000"/>
              </w:rPr>
              <w:t>0.033</w:t>
            </w:r>
          </w:p>
        </w:tc>
        <w:tc>
          <w:tcPr>
            <w:tcW w:w="1417" w:type="dxa"/>
            <w:vAlign w:val="center"/>
          </w:tcPr>
          <w:p w14:paraId="0A8E3FFF" w14:textId="5F4767EF" w:rsidR="00517446" w:rsidRPr="00517446" w:rsidRDefault="00517446" w:rsidP="00517446">
            <w:pPr>
              <w:jc w:val="center"/>
              <w:rPr>
                <w:rStyle w:val="IntenseReference"/>
              </w:rPr>
            </w:pPr>
            <w:r w:rsidRPr="00517446">
              <w:rPr>
                <w:color w:val="000000"/>
              </w:rPr>
              <w:t>-0.001</w:t>
            </w:r>
          </w:p>
        </w:tc>
        <w:tc>
          <w:tcPr>
            <w:tcW w:w="1417" w:type="dxa"/>
            <w:vAlign w:val="center"/>
          </w:tcPr>
          <w:p w14:paraId="0E39CC11" w14:textId="516B2C84" w:rsidR="00517446" w:rsidRPr="00515B76" w:rsidRDefault="00517446" w:rsidP="00517446">
            <w:pPr>
              <w:jc w:val="center"/>
              <w:rPr>
                <w:rStyle w:val="IntenseReference"/>
                <w:b w:val="0"/>
                <w:bCs w:val="0"/>
              </w:rPr>
            </w:pPr>
            <w:r w:rsidRPr="00515B76">
              <w:rPr>
                <w:b/>
                <w:bCs/>
                <w:color w:val="000000"/>
              </w:rPr>
              <w:t>0.035</w:t>
            </w:r>
          </w:p>
        </w:tc>
        <w:tc>
          <w:tcPr>
            <w:tcW w:w="1417" w:type="dxa"/>
            <w:vAlign w:val="center"/>
          </w:tcPr>
          <w:p w14:paraId="5A566504" w14:textId="1797A4FD" w:rsidR="00517446" w:rsidRPr="00517446" w:rsidRDefault="00517446" w:rsidP="00517446">
            <w:pPr>
              <w:jc w:val="center"/>
              <w:rPr>
                <w:rStyle w:val="IntenseReference"/>
                <w:b w:val="0"/>
                <w:bCs w:val="0"/>
              </w:rPr>
            </w:pPr>
            <w:r w:rsidRPr="00517446">
              <w:rPr>
                <w:color w:val="000000"/>
              </w:rPr>
              <w:t>-0.012</w:t>
            </w:r>
          </w:p>
        </w:tc>
      </w:tr>
      <w:tr w:rsidR="00517446" w:rsidRPr="00C72EFF" w14:paraId="11DDA1A5" w14:textId="77777777" w:rsidTr="006648AB">
        <w:trPr>
          <w:trHeight w:val="283"/>
          <w:jc w:val="center"/>
        </w:trPr>
        <w:tc>
          <w:tcPr>
            <w:tcW w:w="2268" w:type="dxa"/>
            <w:tcBorders>
              <w:top w:val="nil"/>
              <w:left w:val="nil"/>
              <w:bottom w:val="nil"/>
              <w:right w:val="single" w:sz="4" w:space="0" w:color="auto"/>
            </w:tcBorders>
            <w:vAlign w:val="center"/>
          </w:tcPr>
          <w:p w14:paraId="02478255" w14:textId="64193D0A" w:rsidR="00517446" w:rsidRPr="006C79DC" w:rsidRDefault="006C79DC" w:rsidP="006C79DC">
            <w:pPr>
              <w:jc w:val="right"/>
              <w:rPr>
                <w:i/>
                <w:iCs/>
              </w:rPr>
            </w:pPr>
            <w:r w:rsidRPr="006C79DC">
              <w:rPr>
                <w:i/>
                <w:iCs/>
                <w:color w:val="000000"/>
              </w:rPr>
              <w:t>Carhart Four</w:t>
            </w:r>
            <w:r w:rsidR="00904D04">
              <w:rPr>
                <w:i/>
                <w:iCs/>
                <w:color w:val="000000"/>
              </w:rPr>
              <w:t>-</w:t>
            </w:r>
            <w:r w:rsidRPr="006C79DC">
              <w:rPr>
                <w:i/>
                <w:iCs/>
                <w:color w:val="000000"/>
              </w:rPr>
              <w:t>Factor</w:t>
            </w:r>
          </w:p>
        </w:tc>
        <w:tc>
          <w:tcPr>
            <w:tcW w:w="1417" w:type="dxa"/>
            <w:vAlign w:val="center"/>
          </w:tcPr>
          <w:p w14:paraId="4C9E7C2A" w14:textId="2FA13A01" w:rsidR="00517446" w:rsidRPr="00515B76" w:rsidRDefault="00517446" w:rsidP="00517446">
            <w:pPr>
              <w:jc w:val="center"/>
              <w:rPr>
                <w:rStyle w:val="IntenseReference"/>
                <w:b w:val="0"/>
                <w:bCs w:val="0"/>
              </w:rPr>
            </w:pPr>
            <w:r w:rsidRPr="00515B76">
              <w:rPr>
                <w:b/>
                <w:bCs/>
                <w:color w:val="000000"/>
              </w:rPr>
              <w:t>0.005</w:t>
            </w:r>
          </w:p>
        </w:tc>
        <w:tc>
          <w:tcPr>
            <w:tcW w:w="1417" w:type="dxa"/>
            <w:vAlign w:val="center"/>
          </w:tcPr>
          <w:p w14:paraId="770E34E8" w14:textId="573B05C3" w:rsidR="00517446" w:rsidRPr="00517446" w:rsidRDefault="00517446" w:rsidP="00517446">
            <w:pPr>
              <w:jc w:val="center"/>
              <w:rPr>
                <w:rStyle w:val="IntenseReference"/>
              </w:rPr>
            </w:pPr>
            <w:r w:rsidRPr="00517446">
              <w:rPr>
                <w:color w:val="000000"/>
              </w:rPr>
              <w:t>-0.001</w:t>
            </w:r>
          </w:p>
        </w:tc>
        <w:tc>
          <w:tcPr>
            <w:tcW w:w="1417" w:type="dxa"/>
            <w:vAlign w:val="center"/>
          </w:tcPr>
          <w:p w14:paraId="77109B25" w14:textId="0E58FC09" w:rsidR="00517446" w:rsidRPr="00515B76" w:rsidRDefault="00517446" w:rsidP="00517446">
            <w:pPr>
              <w:jc w:val="center"/>
              <w:rPr>
                <w:rStyle w:val="IntenseReference"/>
                <w:b w:val="0"/>
                <w:bCs w:val="0"/>
              </w:rPr>
            </w:pPr>
            <w:r w:rsidRPr="00515B76">
              <w:rPr>
                <w:b/>
                <w:bCs/>
                <w:color w:val="000000"/>
              </w:rPr>
              <w:t>0.006</w:t>
            </w:r>
          </w:p>
        </w:tc>
        <w:tc>
          <w:tcPr>
            <w:tcW w:w="1417" w:type="dxa"/>
            <w:vAlign w:val="center"/>
          </w:tcPr>
          <w:p w14:paraId="531CC5D0" w14:textId="06C991DB" w:rsidR="00517446" w:rsidRPr="00517446" w:rsidRDefault="00517446" w:rsidP="00517446">
            <w:pPr>
              <w:jc w:val="center"/>
              <w:rPr>
                <w:rStyle w:val="IntenseReference"/>
                <w:b w:val="0"/>
                <w:bCs w:val="0"/>
              </w:rPr>
            </w:pPr>
            <w:r w:rsidRPr="00517446">
              <w:rPr>
                <w:color w:val="000000"/>
              </w:rPr>
              <w:t>-0.015</w:t>
            </w:r>
          </w:p>
        </w:tc>
      </w:tr>
      <w:tr w:rsidR="00517446" w:rsidRPr="00C72EFF" w14:paraId="66D776B0" w14:textId="77777777" w:rsidTr="006648AB">
        <w:trPr>
          <w:trHeight w:val="283"/>
          <w:jc w:val="center"/>
        </w:trPr>
        <w:tc>
          <w:tcPr>
            <w:tcW w:w="2268" w:type="dxa"/>
            <w:tcBorders>
              <w:top w:val="nil"/>
              <w:left w:val="nil"/>
              <w:bottom w:val="nil"/>
              <w:right w:val="single" w:sz="4" w:space="0" w:color="auto"/>
            </w:tcBorders>
            <w:vAlign w:val="center"/>
          </w:tcPr>
          <w:p w14:paraId="7E8EEBB0" w14:textId="1D524AB8" w:rsidR="00517446" w:rsidRPr="006C79DC" w:rsidRDefault="006C79DC" w:rsidP="00517446">
            <w:pPr>
              <w:jc w:val="right"/>
              <w:rPr>
                <w:rStyle w:val="IntenseReference"/>
                <w:i/>
                <w:iCs/>
              </w:rPr>
            </w:pPr>
            <w:r w:rsidRPr="006C79DC">
              <w:rPr>
                <w:i/>
                <w:iCs/>
                <w:color w:val="000000"/>
              </w:rPr>
              <w:t>Ang Volatility</w:t>
            </w:r>
          </w:p>
        </w:tc>
        <w:tc>
          <w:tcPr>
            <w:tcW w:w="1417" w:type="dxa"/>
            <w:vAlign w:val="center"/>
          </w:tcPr>
          <w:p w14:paraId="069DA21B" w14:textId="7DED34F4" w:rsidR="00517446" w:rsidRPr="00515B76" w:rsidRDefault="00517446" w:rsidP="00517446">
            <w:pPr>
              <w:jc w:val="center"/>
              <w:rPr>
                <w:rStyle w:val="IntenseReference"/>
                <w:b w:val="0"/>
                <w:bCs w:val="0"/>
              </w:rPr>
            </w:pPr>
            <w:r w:rsidRPr="00515B76">
              <w:rPr>
                <w:b/>
                <w:bCs/>
                <w:color w:val="000000"/>
              </w:rPr>
              <w:t>0.056</w:t>
            </w:r>
          </w:p>
        </w:tc>
        <w:tc>
          <w:tcPr>
            <w:tcW w:w="1417" w:type="dxa"/>
            <w:vAlign w:val="center"/>
          </w:tcPr>
          <w:p w14:paraId="68609B01" w14:textId="10156FE7" w:rsidR="00517446" w:rsidRPr="00517446" w:rsidRDefault="00517446" w:rsidP="00517446">
            <w:pPr>
              <w:jc w:val="center"/>
              <w:rPr>
                <w:rStyle w:val="IntenseReference"/>
              </w:rPr>
            </w:pPr>
            <w:r w:rsidRPr="00517446">
              <w:rPr>
                <w:color w:val="000000"/>
              </w:rPr>
              <w:t>-0.001</w:t>
            </w:r>
          </w:p>
        </w:tc>
        <w:tc>
          <w:tcPr>
            <w:tcW w:w="1417" w:type="dxa"/>
            <w:vAlign w:val="center"/>
          </w:tcPr>
          <w:p w14:paraId="5D277437" w14:textId="21729CC1" w:rsidR="00517446" w:rsidRPr="00515B76" w:rsidRDefault="00517446" w:rsidP="00517446">
            <w:pPr>
              <w:jc w:val="center"/>
              <w:rPr>
                <w:rStyle w:val="IntenseReference"/>
                <w:b w:val="0"/>
                <w:bCs w:val="0"/>
              </w:rPr>
            </w:pPr>
            <w:r w:rsidRPr="00515B76">
              <w:rPr>
                <w:b/>
                <w:bCs/>
                <w:color w:val="000000"/>
              </w:rPr>
              <w:t>0.057</w:t>
            </w:r>
          </w:p>
        </w:tc>
        <w:tc>
          <w:tcPr>
            <w:tcW w:w="1417" w:type="dxa"/>
            <w:vAlign w:val="center"/>
          </w:tcPr>
          <w:p w14:paraId="4DA24FAD" w14:textId="44F4558E" w:rsidR="00517446" w:rsidRPr="00515B76" w:rsidRDefault="00517446" w:rsidP="00517446">
            <w:pPr>
              <w:jc w:val="center"/>
              <w:rPr>
                <w:rStyle w:val="IntenseReference"/>
                <w:b w:val="0"/>
                <w:bCs w:val="0"/>
              </w:rPr>
            </w:pPr>
            <w:r w:rsidRPr="00515B76">
              <w:rPr>
                <w:b/>
                <w:bCs/>
                <w:color w:val="000000"/>
              </w:rPr>
              <w:t>0.027</w:t>
            </w:r>
          </w:p>
        </w:tc>
      </w:tr>
      <w:tr w:rsidR="00517446" w:rsidRPr="00C72EFF" w14:paraId="1700EB47" w14:textId="77777777" w:rsidTr="006648AB">
        <w:trPr>
          <w:trHeight w:val="283"/>
          <w:jc w:val="center"/>
        </w:trPr>
        <w:tc>
          <w:tcPr>
            <w:tcW w:w="2268" w:type="dxa"/>
            <w:tcBorders>
              <w:top w:val="nil"/>
              <w:left w:val="nil"/>
              <w:bottom w:val="nil"/>
              <w:right w:val="single" w:sz="4" w:space="0" w:color="auto"/>
            </w:tcBorders>
            <w:vAlign w:val="center"/>
          </w:tcPr>
          <w:p w14:paraId="5EA72A5A" w14:textId="1AC45531" w:rsidR="00517446" w:rsidRPr="00C72EFF" w:rsidRDefault="006C79DC" w:rsidP="00517446">
            <w:pPr>
              <w:jc w:val="right"/>
              <w:rPr>
                <w:i/>
                <w:iCs/>
                <w:color w:val="000000"/>
              </w:rPr>
            </w:pPr>
            <w:r>
              <w:rPr>
                <w:i/>
                <w:iCs/>
                <w:color w:val="000000"/>
              </w:rPr>
              <w:t>Combined</w:t>
            </w:r>
          </w:p>
        </w:tc>
        <w:tc>
          <w:tcPr>
            <w:tcW w:w="1417" w:type="dxa"/>
            <w:vAlign w:val="center"/>
          </w:tcPr>
          <w:p w14:paraId="706A7267" w14:textId="6C830053" w:rsidR="00517446" w:rsidRPr="00515B76" w:rsidRDefault="00517446" w:rsidP="00517446">
            <w:pPr>
              <w:jc w:val="center"/>
              <w:rPr>
                <w:b/>
                <w:bCs/>
                <w:color w:val="000000"/>
              </w:rPr>
            </w:pPr>
            <w:r w:rsidRPr="00515B76">
              <w:rPr>
                <w:b/>
                <w:bCs/>
                <w:color w:val="000000"/>
              </w:rPr>
              <w:t>0.06</w:t>
            </w:r>
          </w:p>
        </w:tc>
        <w:tc>
          <w:tcPr>
            <w:tcW w:w="1417" w:type="dxa"/>
            <w:vAlign w:val="center"/>
          </w:tcPr>
          <w:p w14:paraId="3EB3BB33" w14:textId="78B064E3" w:rsidR="00517446" w:rsidRPr="00517446" w:rsidRDefault="00517446" w:rsidP="00517446">
            <w:pPr>
              <w:jc w:val="center"/>
              <w:rPr>
                <w:color w:val="000000"/>
              </w:rPr>
            </w:pPr>
            <w:r w:rsidRPr="00517446">
              <w:rPr>
                <w:color w:val="000000"/>
              </w:rPr>
              <w:t>-0.001</w:t>
            </w:r>
          </w:p>
        </w:tc>
        <w:tc>
          <w:tcPr>
            <w:tcW w:w="1417" w:type="dxa"/>
            <w:vAlign w:val="center"/>
          </w:tcPr>
          <w:p w14:paraId="10216F05" w14:textId="221B58AB" w:rsidR="00517446" w:rsidRPr="00515B76" w:rsidRDefault="00517446" w:rsidP="00517446">
            <w:pPr>
              <w:jc w:val="center"/>
              <w:rPr>
                <w:b/>
                <w:bCs/>
                <w:color w:val="000000"/>
              </w:rPr>
            </w:pPr>
            <w:r w:rsidRPr="00515B76">
              <w:rPr>
                <w:b/>
                <w:bCs/>
                <w:color w:val="000000"/>
              </w:rPr>
              <w:t>0.061</w:t>
            </w:r>
          </w:p>
        </w:tc>
        <w:tc>
          <w:tcPr>
            <w:tcW w:w="1417" w:type="dxa"/>
            <w:vAlign w:val="center"/>
          </w:tcPr>
          <w:p w14:paraId="6DACBDF9" w14:textId="0E2569DF" w:rsidR="00517446" w:rsidRPr="00515B76" w:rsidRDefault="00517446" w:rsidP="00517446">
            <w:pPr>
              <w:jc w:val="center"/>
              <w:rPr>
                <w:b/>
                <w:bCs/>
                <w:color w:val="000000"/>
              </w:rPr>
            </w:pPr>
            <w:r w:rsidRPr="00515B76">
              <w:rPr>
                <w:b/>
                <w:bCs/>
                <w:color w:val="000000"/>
              </w:rPr>
              <w:t>0.008</w:t>
            </w:r>
          </w:p>
        </w:tc>
      </w:tr>
    </w:tbl>
    <w:p w14:paraId="1B10AC57" w14:textId="18171C90" w:rsidR="00515B76" w:rsidRPr="00731810" w:rsidRDefault="00515B76" w:rsidP="00731810"/>
    <w:p w14:paraId="44896138" w14:textId="4413DA38" w:rsidR="006477FA" w:rsidRDefault="006477FA" w:rsidP="006477FA">
      <w:pPr>
        <w:pStyle w:val="Caption"/>
        <w:keepNext/>
      </w:pPr>
      <w:r>
        <w:t xml:space="preserve">Table </w:t>
      </w:r>
      <w:r>
        <w:fldChar w:fldCharType="begin"/>
      </w:r>
      <w:r>
        <w:instrText xml:space="preserve"> SEQ Table \* ARABIC </w:instrText>
      </w:r>
      <w:r>
        <w:fldChar w:fldCharType="separate"/>
      </w:r>
      <w:r w:rsidR="00525205">
        <w:rPr>
          <w:noProof/>
        </w:rPr>
        <w:t>5</w:t>
      </w:r>
      <w:r>
        <w:fldChar w:fldCharType="end"/>
      </w:r>
      <w:r w:rsidR="00E0799C">
        <w:t>:</w:t>
      </w:r>
      <w:r>
        <w:t xml:space="preserve"> </w:t>
      </w:r>
      <w:r w:rsidRPr="00AE6E0F">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Pr="00AE6E0F">
        <w:t xml:space="preserve"> </w:t>
      </w:r>
      <w:r w:rsidR="00C43178">
        <w:t xml:space="preserve">of Models </w:t>
      </w:r>
      <w:r w:rsidRPr="00AE6E0F">
        <w:t xml:space="preserve">using </w:t>
      </w:r>
      <w:r w:rsidR="008C6C81">
        <w:t>Polynomial</w:t>
      </w:r>
      <w:r w:rsidRPr="00AE6E0F">
        <w:t xml:space="preserve"> Predictors</w:t>
      </w:r>
    </w:p>
    <w:tbl>
      <w:tblPr>
        <w:tblStyle w:val="TableGrid"/>
        <w:tblW w:w="0" w:type="auto"/>
        <w:jc w:val="center"/>
        <w:tblLook w:val="04A0" w:firstRow="1" w:lastRow="0" w:firstColumn="1" w:lastColumn="0" w:noHBand="0" w:noVBand="1"/>
      </w:tblPr>
      <w:tblGrid>
        <w:gridCol w:w="2268"/>
        <w:gridCol w:w="1503"/>
        <w:gridCol w:w="1503"/>
        <w:gridCol w:w="1503"/>
        <w:gridCol w:w="1503"/>
      </w:tblGrid>
      <w:tr w:rsidR="00A25CB7" w:rsidRPr="00C72EFF" w14:paraId="0475BFA4" w14:textId="77777777" w:rsidTr="00452FC7">
        <w:trPr>
          <w:trHeight w:val="397"/>
          <w:jc w:val="center"/>
        </w:trPr>
        <w:tc>
          <w:tcPr>
            <w:tcW w:w="2268" w:type="dxa"/>
            <w:tcBorders>
              <w:top w:val="nil"/>
              <w:left w:val="nil"/>
              <w:bottom w:val="nil"/>
              <w:right w:val="nil"/>
            </w:tcBorders>
            <w:vAlign w:val="center"/>
          </w:tcPr>
          <w:p w14:paraId="1771108C" w14:textId="77777777" w:rsidR="00A25CB7" w:rsidRPr="004F6030" w:rsidRDefault="00A25CB7" w:rsidP="00A25CB7">
            <w:pPr>
              <w:jc w:val="right"/>
              <w:rPr>
                <w:i/>
                <w:iCs/>
                <w:color w:val="000000"/>
              </w:rPr>
            </w:pPr>
          </w:p>
        </w:tc>
        <w:tc>
          <w:tcPr>
            <w:tcW w:w="1503" w:type="dxa"/>
            <w:tcBorders>
              <w:top w:val="nil"/>
              <w:left w:val="nil"/>
              <w:bottom w:val="single" w:sz="4" w:space="0" w:color="auto"/>
              <w:right w:val="nil"/>
            </w:tcBorders>
            <w:vAlign w:val="center"/>
          </w:tcPr>
          <w:p w14:paraId="67947D0F" w14:textId="2155FADB" w:rsidR="00A25CB7" w:rsidRPr="00515B76" w:rsidRDefault="00A25CB7" w:rsidP="00A25CB7">
            <w:pPr>
              <w:jc w:val="center"/>
              <w:rPr>
                <w:color w:val="000000"/>
              </w:rPr>
            </w:pPr>
            <w:r w:rsidRPr="0088129C">
              <w:rPr>
                <w:i/>
                <w:iCs/>
                <w:color w:val="000000"/>
              </w:rPr>
              <w:t>OLS</w:t>
            </w:r>
          </w:p>
        </w:tc>
        <w:tc>
          <w:tcPr>
            <w:tcW w:w="1503" w:type="dxa"/>
            <w:tcBorders>
              <w:top w:val="nil"/>
              <w:left w:val="nil"/>
              <w:bottom w:val="single" w:sz="4" w:space="0" w:color="auto"/>
              <w:right w:val="nil"/>
            </w:tcBorders>
            <w:vAlign w:val="center"/>
          </w:tcPr>
          <w:p w14:paraId="468E9D1D" w14:textId="7A855BAD" w:rsidR="00A25CB7" w:rsidRPr="00515B76" w:rsidRDefault="00A25CB7" w:rsidP="00A25CB7">
            <w:pPr>
              <w:jc w:val="center"/>
              <w:rPr>
                <w:color w:val="000000"/>
              </w:rPr>
            </w:pPr>
            <w:r w:rsidRPr="0088129C">
              <w:rPr>
                <w:i/>
                <w:iCs/>
                <w:color w:val="000000"/>
              </w:rPr>
              <w:t>LASSO</w:t>
            </w:r>
          </w:p>
        </w:tc>
        <w:tc>
          <w:tcPr>
            <w:tcW w:w="1503" w:type="dxa"/>
            <w:tcBorders>
              <w:top w:val="nil"/>
              <w:left w:val="nil"/>
              <w:bottom w:val="single" w:sz="4" w:space="0" w:color="auto"/>
              <w:right w:val="nil"/>
            </w:tcBorders>
            <w:vAlign w:val="center"/>
          </w:tcPr>
          <w:p w14:paraId="682E3441" w14:textId="691AFDEC" w:rsidR="00A25CB7" w:rsidRPr="00515B76" w:rsidRDefault="00A25CB7" w:rsidP="00A25CB7">
            <w:pPr>
              <w:jc w:val="center"/>
              <w:rPr>
                <w:color w:val="000000"/>
              </w:rPr>
            </w:pPr>
            <w:r w:rsidRPr="0088129C">
              <w:rPr>
                <w:i/>
                <w:iCs/>
                <w:color w:val="000000"/>
              </w:rPr>
              <w:t>Ridge</w:t>
            </w:r>
          </w:p>
        </w:tc>
        <w:tc>
          <w:tcPr>
            <w:tcW w:w="1503" w:type="dxa"/>
            <w:tcBorders>
              <w:top w:val="nil"/>
              <w:left w:val="nil"/>
              <w:bottom w:val="single" w:sz="4" w:space="0" w:color="auto"/>
              <w:right w:val="nil"/>
            </w:tcBorders>
            <w:vAlign w:val="center"/>
          </w:tcPr>
          <w:p w14:paraId="4F978FD5" w14:textId="4B8C2D29" w:rsidR="00A25CB7" w:rsidRPr="00515B76" w:rsidRDefault="00A25CB7" w:rsidP="00A25CB7">
            <w:pPr>
              <w:jc w:val="center"/>
              <w:rPr>
                <w:color w:val="000000"/>
              </w:rPr>
            </w:pPr>
            <w:r w:rsidRPr="0088129C">
              <w:rPr>
                <w:i/>
                <w:iCs/>
                <w:color w:val="000000"/>
              </w:rPr>
              <w:t>Tree</w:t>
            </w:r>
          </w:p>
        </w:tc>
      </w:tr>
      <w:tr w:rsidR="00A25CB7" w:rsidRPr="00C72EFF" w14:paraId="58928C7A" w14:textId="77777777" w:rsidTr="005D04DB">
        <w:trPr>
          <w:trHeight w:val="283"/>
          <w:jc w:val="center"/>
        </w:trPr>
        <w:tc>
          <w:tcPr>
            <w:tcW w:w="2268" w:type="dxa"/>
            <w:tcBorders>
              <w:top w:val="nil"/>
              <w:left w:val="nil"/>
              <w:bottom w:val="nil"/>
              <w:right w:val="single" w:sz="4" w:space="0" w:color="auto"/>
            </w:tcBorders>
            <w:vAlign w:val="center"/>
          </w:tcPr>
          <w:p w14:paraId="36A08922" w14:textId="0357B0F1" w:rsidR="00A25CB7" w:rsidRPr="00C72EFF" w:rsidRDefault="00A25CB7" w:rsidP="00A25CB7">
            <w:pPr>
              <w:jc w:val="right"/>
              <w:rPr>
                <w:rStyle w:val="IntenseReference"/>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7B9B551" w14:textId="50378D10" w:rsidR="00A25CB7" w:rsidRPr="00515B76" w:rsidRDefault="00A25CB7" w:rsidP="00A25CB7">
            <w:pPr>
              <w:jc w:val="center"/>
              <w:rPr>
                <w:rStyle w:val="IntenseReference"/>
              </w:rPr>
            </w:pPr>
            <w:r w:rsidRPr="00515B76">
              <w:rPr>
                <w:color w:val="000000"/>
              </w:rPr>
              <w:t>-0.042</w:t>
            </w:r>
          </w:p>
        </w:tc>
        <w:tc>
          <w:tcPr>
            <w:tcW w:w="1503" w:type="dxa"/>
            <w:tcBorders>
              <w:top w:val="single" w:sz="4" w:space="0" w:color="auto"/>
              <w:left w:val="single" w:sz="4" w:space="0" w:color="auto"/>
              <w:bottom w:val="single" w:sz="4" w:space="0" w:color="auto"/>
              <w:right w:val="single" w:sz="4" w:space="0" w:color="auto"/>
            </w:tcBorders>
            <w:vAlign w:val="center"/>
          </w:tcPr>
          <w:p w14:paraId="3A6DC7B5" w14:textId="7E2B7A39"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0933815" w14:textId="64FCCD9F" w:rsidR="00A25CB7" w:rsidRPr="00515B76" w:rsidRDefault="00A25CB7" w:rsidP="00A25CB7">
            <w:pPr>
              <w:jc w:val="center"/>
              <w:rPr>
                <w:rStyle w:val="IntenseReference"/>
              </w:rPr>
            </w:pPr>
            <w:r w:rsidRPr="00515B76">
              <w:rPr>
                <w:color w:val="000000"/>
              </w:rPr>
              <w:t>-0.026</w:t>
            </w:r>
          </w:p>
        </w:tc>
        <w:tc>
          <w:tcPr>
            <w:tcW w:w="1503" w:type="dxa"/>
            <w:tcBorders>
              <w:top w:val="single" w:sz="4" w:space="0" w:color="auto"/>
              <w:left w:val="single" w:sz="4" w:space="0" w:color="auto"/>
              <w:bottom w:val="single" w:sz="4" w:space="0" w:color="auto"/>
              <w:right w:val="single" w:sz="4" w:space="0" w:color="auto"/>
            </w:tcBorders>
            <w:vAlign w:val="center"/>
          </w:tcPr>
          <w:p w14:paraId="4ADB427D" w14:textId="516942C6" w:rsidR="00A25CB7" w:rsidRPr="00515B76" w:rsidRDefault="00A25CB7" w:rsidP="00A25CB7">
            <w:pPr>
              <w:jc w:val="center"/>
              <w:rPr>
                <w:rStyle w:val="IntenseReference"/>
              </w:rPr>
            </w:pPr>
            <w:r w:rsidRPr="00515B76">
              <w:rPr>
                <w:color w:val="000000"/>
              </w:rPr>
              <w:t>-0.026</w:t>
            </w:r>
          </w:p>
        </w:tc>
      </w:tr>
      <w:tr w:rsidR="00A25CB7" w:rsidRPr="00C72EFF" w14:paraId="08C73FDC" w14:textId="77777777" w:rsidTr="005D04DB">
        <w:trPr>
          <w:trHeight w:val="283"/>
          <w:jc w:val="center"/>
        </w:trPr>
        <w:tc>
          <w:tcPr>
            <w:tcW w:w="2268" w:type="dxa"/>
            <w:tcBorders>
              <w:top w:val="nil"/>
              <w:left w:val="nil"/>
              <w:bottom w:val="nil"/>
              <w:right w:val="single" w:sz="4" w:space="0" w:color="auto"/>
            </w:tcBorders>
            <w:vAlign w:val="center"/>
          </w:tcPr>
          <w:p w14:paraId="092400B6" w14:textId="68B86E48" w:rsidR="00A25CB7" w:rsidRPr="00C72EFF" w:rsidRDefault="00A25CB7" w:rsidP="00A25CB7">
            <w:pPr>
              <w:jc w:val="right"/>
              <w:rPr>
                <w:rStyle w:val="IntenseReference"/>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53BF82B" w14:textId="4E3382FD" w:rsidR="00A25CB7" w:rsidRPr="00515B76" w:rsidRDefault="00A25CB7" w:rsidP="00A25CB7">
            <w:pPr>
              <w:jc w:val="center"/>
              <w:rPr>
                <w:rStyle w:val="IntenseReference"/>
              </w:rPr>
            </w:pPr>
            <w:r w:rsidRPr="00515B76">
              <w:rPr>
                <w:color w:val="000000"/>
              </w:rPr>
              <w:t>-0.658</w:t>
            </w:r>
          </w:p>
        </w:tc>
        <w:tc>
          <w:tcPr>
            <w:tcW w:w="1503" w:type="dxa"/>
            <w:tcBorders>
              <w:top w:val="single" w:sz="4" w:space="0" w:color="auto"/>
              <w:left w:val="single" w:sz="4" w:space="0" w:color="auto"/>
              <w:bottom w:val="single" w:sz="4" w:space="0" w:color="auto"/>
              <w:right w:val="single" w:sz="4" w:space="0" w:color="auto"/>
            </w:tcBorders>
            <w:vAlign w:val="center"/>
          </w:tcPr>
          <w:p w14:paraId="28AC7059" w14:textId="293514AE"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A5EE14B" w14:textId="746718D8" w:rsidR="00A25CB7" w:rsidRPr="00515B76" w:rsidRDefault="00A25CB7" w:rsidP="00A25CB7">
            <w:pPr>
              <w:jc w:val="center"/>
              <w:rPr>
                <w:rStyle w:val="IntenseReference"/>
                <w:b w:val="0"/>
                <w:bCs w:val="0"/>
              </w:rPr>
            </w:pPr>
            <w:r w:rsidRPr="00515B76">
              <w:rPr>
                <w:b/>
                <w:bCs/>
                <w:color w:val="000000"/>
              </w:rPr>
              <w:t>0.024</w:t>
            </w:r>
          </w:p>
        </w:tc>
        <w:tc>
          <w:tcPr>
            <w:tcW w:w="1503" w:type="dxa"/>
            <w:tcBorders>
              <w:top w:val="single" w:sz="4" w:space="0" w:color="auto"/>
              <w:left w:val="single" w:sz="4" w:space="0" w:color="auto"/>
              <w:bottom w:val="single" w:sz="4" w:space="0" w:color="auto"/>
              <w:right w:val="single" w:sz="4" w:space="0" w:color="auto"/>
            </w:tcBorders>
            <w:vAlign w:val="center"/>
          </w:tcPr>
          <w:p w14:paraId="24F5E7B8" w14:textId="32311B2B" w:rsidR="00A25CB7" w:rsidRPr="00515B76" w:rsidRDefault="00A25CB7" w:rsidP="00A25CB7">
            <w:pPr>
              <w:jc w:val="center"/>
              <w:rPr>
                <w:rStyle w:val="IntenseReference"/>
                <w:b w:val="0"/>
                <w:bCs w:val="0"/>
              </w:rPr>
            </w:pPr>
            <w:r w:rsidRPr="00515B76">
              <w:rPr>
                <w:b/>
                <w:bCs/>
                <w:color w:val="000000"/>
              </w:rPr>
              <w:t>0.004</w:t>
            </w:r>
          </w:p>
        </w:tc>
      </w:tr>
      <w:tr w:rsidR="00A25CB7" w:rsidRPr="00C72EFF" w14:paraId="1CAD1738" w14:textId="77777777" w:rsidTr="005D04DB">
        <w:trPr>
          <w:trHeight w:val="283"/>
          <w:jc w:val="center"/>
        </w:trPr>
        <w:tc>
          <w:tcPr>
            <w:tcW w:w="2268" w:type="dxa"/>
            <w:tcBorders>
              <w:top w:val="nil"/>
              <w:left w:val="nil"/>
              <w:bottom w:val="nil"/>
              <w:right w:val="single" w:sz="4" w:space="0" w:color="auto"/>
            </w:tcBorders>
            <w:vAlign w:val="center"/>
          </w:tcPr>
          <w:p w14:paraId="5EE98F5F" w14:textId="6A69CD03" w:rsidR="00A25CB7" w:rsidRPr="00C72EFF" w:rsidRDefault="00A25CB7" w:rsidP="00A25CB7">
            <w:pPr>
              <w:jc w:val="right"/>
              <w:rPr>
                <w:rStyle w:val="IntenseReference"/>
                <w:i/>
                <w:iCs/>
              </w:rPr>
            </w:pPr>
            <w:r w:rsidRPr="006C79DC">
              <w:rPr>
                <w:i/>
                <w:iCs/>
                <w:color w:val="000000"/>
              </w:rPr>
              <w:t>Carhart Four</w:t>
            </w:r>
            <w:r w:rsidR="00904D04">
              <w:rPr>
                <w:i/>
                <w:iCs/>
                <w:color w:val="000000"/>
              </w:rPr>
              <w:t>-</w:t>
            </w:r>
            <w:r w:rsidRPr="006C79DC">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12E0F0C" w14:textId="20EC0E79" w:rsidR="00A25CB7" w:rsidRPr="00515B76" w:rsidRDefault="00A25CB7" w:rsidP="00A25CB7">
            <w:pPr>
              <w:jc w:val="center"/>
              <w:rPr>
                <w:rStyle w:val="IntenseReference"/>
              </w:rPr>
            </w:pPr>
            <w:r w:rsidRPr="00515B76">
              <w:rPr>
                <w:color w:val="000000"/>
              </w:rPr>
              <w:t>-0.598</w:t>
            </w:r>
          </w:p>
        </w:tc>
        <w:tc>
          <w:tcPr>
            <w:tcW w:w="1503" w:type="dxa"/>
            <w:tcBorders>
              <w:top w:val="single" w:sz="4" w:space="0" w:color="auto"/>
              <w:left w:val="single" w:sz="4" w:space="0" w:color="auto"/>
              <w:bottom w:val="single" w:sz="4" w:space="0" w:color="auto"/>
              <w:right w:val="single" w:sz="4" w:space="0" w:color="auto"/>
            </w:tcBorders>
            <w:vAlign w:val="center"/>
          </w:tcPr>
          <w:p w14:paraId="1F04098A" w14:textId="1AF4073C"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8EEC63A" w14:textId="1EC64305" w:rsidR="00A25CB7" w:rsidRPr="00515B76" w:rsidRDefault="00A25CB7" w:rsidP="00A25CB7">
            <w:pPr>
              <w:jc w:val="center"/>
              <w:rPr>
                <w:rStyle w:val="IntenseReference"/>
                <w:b w:val="0"/>
                <w:bCs w:val="0"/>
              </w:rPr>
            </w:pPr>
            <w:r w:rsidRPr="00515B76">
              <w:rPr>
                <w:b/>
                <w:bCs/>
                <w:color w:val="000000"/>
              </w:rPr>
              <w:t>0.009</w:t>
            </w:r>
          </w:p>
        </w:tc>
        <w:tc>
          <w:tcPr>
            <w:tcW w:w="1503" w:type="dxa"/>
            <w:tcBorders>
              <w:top w:val="single" w:sz="4" w:space="0" w:color="auto"/>
              <w:left w:val="single" w:sz="4" w:space="0" w:color="auto"/>
              <w:bottom w:val="single" w:sz="4" w:space="0" w:color="auto"/>
              <w:right w:val="single" w:sz="4" w:space="0" w:color="auto"/>
            </w:tcBorders>
            <w:vAlign w:val="center"/>
          </w:tcPr>
          <w:p w14:paraId="7B3789C4" w14:textId="3705CF77" w:rsidR="00A25CB7" w:rsidRPr="00515B76" w:rsidRDefault="00A25CB7" w:rsidP="00A25CB7">
            <w:pPr>
              <w:jc w:val="center"/>
              <w:rPr>
                <w:rStyle w:val="IntenseReference"/>
                <w:b w:val="0"/>
                <w:bCs w:val="0"/>
              </w:rPr>
            </w:pPr>
            <w:r w:rsidRPr="00515B76">
              <w:rPr>
                <w:b/>
                <w:bCs/>
                <w:color w:val="000000"/>
              </w:rPr>
              <w:t>0.006</w:t>
            </w:r>
          </w:p>
        </w:tc>
      </w:tr>
      <w:tr w:rsidR="00A25CB7" w:rsidRPr="00C72EFF" w14:paraId="1A7A3E20" w14:textId="77777777" w:rsidTr="005D04DB">
        <w:trPr>
          <w:trHeight w:val="283"/>
          <w:jc w:val="center"/>
        </w:trPr>
        <w:tc>
          <w:tcPr>
            <w:tcW w:w="2268" w:type="dxa"/>
            <w:tcBorders>
              <w:top w:val="nil"/>
              <w:left w:val="nil"/>
              <w:bottom w:val="nil"/>
              <w:right w:val="single" w:sz="4" w:space="0" w:color="auto"/>
            </w:tcBorders>
            <w:vAlign w:val="center"/>
          </w:tcPr>
          <w:p w14:paraId="3760924A" w14:textId="6AFCAA4A" w:rsidR="00A25CB7" w:rsidRPr="00C72EFF" w:rsidRDefault="00A25CB7" w:rsidP="00A25CB7">
            <w:pPr>
              <w:jc w:val="right"/>
              <w:rPr>
                <w:rStyle w:val="IntenseReference"/>
                <w:i/>
                <w:iCs/>
              </w:rPr>
            </w:pPr>
            <w:r w:rsidRPr="006C79DC">
              <w:rPr>
                <w:i/>
                <w:iCs/>
                <w:color w:val="000000"/>
              </w:rPr>
              <w:t>Ang Volatility</w:t>
            </w:r>
          </w:p>
        </w:tc>
        <w:tc>
          <w:tcPr>
            <w:tcW w:w="1503" w:type="dxa"/>
            <w:tcBorders>
              <w:top w:val="single" w:sz="4" w:space="0" w:color="auto"/>
              <w:left w:val="single" w:sz="4" w:space="0" w:color="auto"/>
              <w:bottom w:val="single" w:sz="4" w:space="0" w:color="auto"/>
              <w:right w:val="single" w:sz="4" w:space="0" w:color="auto"/>
            </w:tcBorders>
            <w:vAlign w:val="center"/>
          </w:tcPr>
          <w:p w14:paraId="0ED8FDA6" w14:textId="74F4C7FE" w:rsidR="00A25CB7" w:rsidRPr="00515B76" w:rsidRDefault="00A25CB7" w:rsidP="00A25CB7">
            <w:pPr>
              <w:jc w:val="center"/>
              <w:rPr>
                <w:rStyle w:val="IntenseReference"/>
              </w:rPr>
            </w:pPr>
            <w:r w:rsidRPr="00515B76">
              <w:rPr>
                <w:color w:val="000000"/>
              </w:rPr>
              <w:t>-0.333</w:t>
            </w:r>
          </w:p>
        </w:tc>
        <w:tc>
          <w:tcPr>
            <w:tcW w:w="1503" w:type="dxa"/>
            <w:tcBorders>
              <w:top w:val="single" w:sz="4" w:space="0" w:color="auto"/>
              <w:left w:val="single" w:sz="4" w:space="0" w:color="auto"/>
              <w:bottom w:val="single" w:sz="4" w:space="0" w:color="auto"/>
              <w:right w:val="single" w:sz="4" w:space="0" w:color="auto"/>
            </w:tcBorders>
            <w:vAlign w:val="center"/>
          </w:tcPr>
          <w:p w14:paraId="358777D6" w14:textId="6DA94B37"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90D1EDE" w14:textId="12B76535" w:rsidR="00A25CB7" w:rsidRPr="00515B76" w:rsidRDefault="00A25CB7" w:rsidP="00A25CB7">
            <w:pPr>
              <w:jc w:val="center"/>
              <w:rPr>
                <w:rStyle w:val="IntenseReference"/>
                <w:b w:val="0"/>
                <w:bCs w:val="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7765E11E" w14:textId="20B26F35" w:rsidR="00A25CB7" w:rsidRPr="00515B76" w:rsidRDefault="00A25CB7" w:rsidP="00A25CB7">
            <w:pPr>
              <w:jc w:val="center"/>
              <w:rPr>
                <w:rStyle w:val="IntenseReference"/>
                <w:b w:val="0"/>
                <w:bCs w:val="0"/>
              </w:rPr>
            </w:pPr>
            <w:r w:rsidRPr="00515B76">
              <w:rPr>
                <w:b/>
                <w:bCs/>
                <w:color w:val="000000"/>
              </w:rPr>
              <w:t>0.017</w:t>
            </w:r>
          </w:p>
        </w:tc>
      </w:tr>
      <w:tr w:rsidR="00A25CB7" w:rsidRPr="00C72EFF" w14:paraId="1016D0C5" w14:textId="77777777" w:rsidTr="005D04DB">
        <w:trPr>
          <w:trHeight w:val="283"/>
          <w:jc w:val="center"/>
        </w:trPr>
        <w:tc>
          <w:tcPr>
            <w:tcW w:w="2268" w:type="dxa"/>
            <w:tcBorders>
              <w:top w:val="nil"/>
              <w:left w:val="nil"/>
              <w:bottom w:val="nil"/>
              <w:right w:val="single" w:sz="4" w:space="0" w:color="auto"/>
            </w:tcBorders>
            <w:vAlign w:val="center"/>
          </w:tcPr>
          <w:p w14:paraId="5EAE1FC6" w14:textId="65D05627" w:rsidR="00A25CB7" w:rsidRPr="00C72EFF" w:rsidRDefault="00A25CB7" w:rsidP="00A25CB7">
            <w:pPr>
              <w:jc w:val="right"/>
              <w:rPr>
                <w:i/>
                <w:iCs/>
                <w:color w:val="000000"/>
              </w:rPr>
            </w:pPr>
            <w:r>
              <w:rPr>
                <w:i/>
                <w:iCs/>
                <w:color w:val="000000"/>
              </w:rPr>
              <w:t>Combined</w:t>
            </w:r>
          </w:p>
        </w:tc>
        <w:tc>
          <w:tcPr>
            <w:tcW w:w="1503" w:type="dxa"/>
            <w:tcBorders>
              <w:top w:val="single" w:sz="4" w:space="0" w:color="auto"/>
              <w:left w:val="single" w:sz="4" w:space="0" w:color="auto"/>
              <w:bottom w:val="single" w:sz="4" w:space="0" w:color="auto"/>
              <w:right w:val="single" w:sz="4" w:space="0" w:color="auto"/>
            </w:tcBorders>
            <w:vAlign w:val="center"/>
          </w:tcPr>
          <w:p w14:paraId="5905DA13" w14:textId="78610CA2" w:rsidR="00A25CB7" w:rsidRPr="00515B76" w:rsidRDefault="00A25CB7" w:rsidP="00A25CB7">
            <w:pPr>
              <w:jc w:val="center"/>
              <w:rPr>
                <w:color w:val="000000"/>
              </w:rPr>
            </w:pPr>
            <w:r w:rsidRPr="00515B76">
              <w:rPr>
                <w:color w:val="000000"/>
              </w:rPr>
              <w:t>-0.426</w:t>
            </w:r>
          </w:p>
        </w:tc>
        <w:tc>
          <w:tcPr>
            <w:tcW w:w="1503" w:type="dxa"/>
            <w:tcBorders>
              <w:top w:val="single" w:sz="4" w:space="0" w:color="auto"/>
              <w:left w:val="single" w:sz="4" w:space="0" w:color="auto"/>
              <w:bottom w:val="single" w:sz="4" w:space="0" w:color="auto"/>
              <w:right w:val="single" w:sz="4" w:space="0" w:color="auto"/>
            </w:tcBorders>
            <w:vAlign w:val="center"/>
          </w:tcPr>
          <w:p w14:paraId="508C015D" w14:textId="3E2E8E86" w:rsidR="00A25CB7" w:rsidRPr="00515B76" w:rsidRDefault="00A25CB7" w:rsidP="00A25CB7">
            <w:pPr>
              <w:jc w:val="center"/>
              <w:rPr>
                <w:color w:val="000000"/>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61D2D4B" w14:textId="1B1E8545" w:rsidR="00A25CB7" w:rsidRPr="00515B76" w:rsidRDefault="00A25CB7" w:rsidP="00A25CB7">
            <w:pPr>
              <w:jc w:val="center"/>
              <w:rPr>
                <w:b/>
                <w:bCs/>
                <w:color w:val="00000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485F6E49" w14:textId="7CEB72B1" w:rsidR="00A25CB7" w:rsidRPr="00515B76" w:rsidRDefault="00A25CB7" w:rsidP="00A25CB7">
            <w:pPr>
              <w:jc w:val="center"/>
              <w:rPr>
                <w:b/>
                <w:bCs/>
                <w:color w:val="000000"/>
              </w:rPr>
            </w:pPr>
            <w:r w:rsidRPr="00515B76">
              <w:rPr>
                <w:b/>
                <w:bCs/>
                <w:color w:val="000000"/>
              </w:rPr>
              <w:t>0.008</w:t>
            </w:r>
          </w:p>
        </w:tc>
      </w:tr>
    </w:tbl>
    <w:p w14:paraId="337585ED" w14:textId="77777777" w:rsidR="00644B37" w:rsidRPr="00644B37" w:rsidRDefault="00644B37" w:rsidP="00644B37"/>
    <w:p w14:paraId="4C03AE25" w14:textId="60A402F4" w:rsidR="00D50D48" w:rsidRDefault="00163708" w:rsidP="00983389">
      <w:pPr>
        <w:pStyle w:val="DissBody"/>
      </w:pPr>
      <w:r>
        <w:t>Although the linear predictor set appears more performant</w:t>
      </w:r>
      <w:r w:rsidR="00E86E32">
        <w:t xml:space="preserve">, a comparison of each model </w:t>
      </w:r>
      <w:r w:rsidR="00014717">
        <w:t xml:space="preserve">in table </w:t>
      </w:r>
      <w:r w:rsidR="00CA7C79">
        <w:t>4</w:t>
      </w:r>
      <w:r w:rsidR="00014717">
        <w:t xml:space="preserve"> suggests that </w:t>
      </w:r>
      <w:r w:rsidR="00E02255">
        <w:t>despite</w:t>
      </w:r>
      <w:r w:rsidR="00014717">
        <w:t xml:space="preserve"> the inclusion of nonlinear predictor sets </w:t>
      </w:r>
      <w:r w:rsidR="00AD1555">
        <w:t>not improv</w:t>
      </w:r>
      <w:r w:rsidR="00E02255">
        <w:t>ing</w:t>
      </w:r>
      <w:r w:rsidR="00AD1555">
        <w:t xml:space="preserve"> goodness of fit, </w:t>
      </w:r>
      <w:r w:rsidR="000E5EE8">
        <w:t>the application of different models to the linear predictor set can do</w:t>
      </w:r>
      <w:r w:rsidR="00A8016A">
        <w:t>. Results from the ridge regression</w:t>
      </w:r>
      <w:r w:rsidR="006661AA">
        <w:t xml:space="preserve"> in table </w:t>
      </w:r>
      <w:r w:rsidR="00CA7C79">
        <w:t>4</w:t>
      </w:r>
      <w:r w:rsidR="00A8016A">
        <w:t xml:space="preserve"> consistently outperform that of the linear OLS</w:t>
      </w:r>
      <w:r w:rsidR="00A37D9B">
        <w:t xml:space="preserve">. </w:t>
      </w:r>
      <w:r w:rsidR="00A6506E">
        <w:t>A potential reason for this could be the susceptibility of OLS to outliers which</w:t>
      </w:r>
      <w:r w:rsidR="00164B8B">
        <w:t xml:space="preserve"> increase the estimated sensitivity of security returns to each factor, a characteristic that is </w:t>
      </w:r>
      <w:r w:rsidR="00DF108E">
        <w:t>counteracted by the coefficient penalisation term of the ridge regression.</w:t>
      </w:r>
      <w:r w:rsidR="00F81EF6">
        <w:t xml:space="preserve"> This supports the argument made in section </w:t>
      </w:r>
      <w:r w:rsidR="00930753">
        <w:t xml:space="preserve">3.4 that those </w:t>
      </w:r>
      <w:r w:rsidR="009058E0">
        <w:t xml:space="preserve">security returns that lie on the tails of the distribution do not have the same relationship to factor returns as those in the centre. </w:t>
      </w:r>
      <w:r w:rsidR="00A37D9B">
        <w:t xml:space="preserve"> </w:t>
      </w:r>
    </w:p>
    <w:p w14:paraId="4906B3C1" w14:textId="47B4E158" w:rsidR="00343C2B" w:rsidRDefault="00633271" w:rsidP="00983389">
      <w:pPr>
        <w:pStyle w:val="DissBody"/>
      </w:pPr>
      <w:r>
        <w:t xml:space="preserve">In addition to measuring model performance using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the extent to which a factor model captures all return variation can be evaluated via </w:t>
      </w:r>
      <w:r w:rsidR="00812D32">
        <w:t>an analysis</w:t>
      </w:r>
      <w:r>
        <w:t xml:space="preserve"> of the regression intercept. FF (1993) showed that the </w:t>
      </w:r>
      <w:r>
        <w:lastRenderedPageBreak/>
        <w:t>estimated intercept in their three-factor model was statistically insignificant from 0</w:t>
      </w:r>
      <w:r w:rsidR="002F4927">
        <w:t xml:space="preserve">, </w:t>
      </w:r>
      <w:r w:rsidR="00322E30">
        <w:t>leading to the conclusion that their model of security returns was a complete one</w:t>
      </w:r>
      <w:r w:rsidR="00EB470B">
        <w:t xml:space="preserve"> given that there was no return unaccounted for</w:t>
      </w:r>
      <w:r w:rsidR="006332B9">
        <w:t xml:space="preserve">. </w:t>
      </w:r>
      <w:r w:rsidR="0050493C">
        <w:t>T</w:t>
      </w:r>
      <w:r w:rsidR="004D5D4E">
        <w:t>his thesis</w:t>
      </w:r>
      <w:r w:rsidR="0050493C">
        <w:t xml:space="preserve"> applies the same analysis to evaluate the completeness of </w:t>
      </w:r>
      <w:r w:rsidR="007E0EF3">
        <w:t xml:space="preserve">each </w:t>
      </w:r>
      <w:r w:rsidR="00F20C6B">
        <w:t>factor model by testing the intercept of the OLS model</w:t>
      </w:r>
      <w:r w:rsidR="0050493C">
        <w:t xml:space="preserve">. </w:t>
      </w:r>
      <w:r w:rsidR="00553C67">
        <w:t xml:space="preserve">Table </w:t>
      </w:r>
      <w:r w:rsidR="00CA7C79">
        <w:t>6</w:t>
      </w:r>
      <w:r w:rsidR="00553C67">
        <w:t xml:space="preserve"> shows the </w:t>
      </w:r>
      <w:r w:rsidR="00556CA3">
        <w:t xml:space="preserve">p-value of the </w:t>
      </w:r>
      <w:r w:rsidR="00A15909">
        <w:t>OLS intercept coefficient using both linear and cubic predictor sets for each model.</w:t>
      </w:r>
      <w:r w:rsidR="005C24BF">
        <w:t xml:space="preserve"> </w:t>
      </w:r>
      <w:r w:rsidR="004A1F10">
        <w:rPr>
          <w:rStyle w:val="IntenseReference"/>
          <w:b w:val="0"/>
          <w:bCs w:val="0"/>
          <w:smallCaps w:val="0"/>
          <w:color w:val="auto"/>
          <w:spacing w:val="0"/>
        </w:rPr>
        <w:t>Of all the models tested with a linear specification, the FF three-factor model</w:t>
      </w:r>
      <w:r w:rsidR="00785D09">
        <w:rPr>
          <w:rStyle w:val="IntenseReference"/>
          <w:b w:val="0"/>
          <w:bCs w:val="0"/>
          <w:smallCaps w:val="0"/>
          <w:color w:val="auto"/>
          <w:spacing w:val="0"/>
        </w:rPr>
        <w:t xml:space="preserve">, the Ang volatility model and </w:t>
      </w:r>
      <w:r w:rsidR="007061C3">
        <w:rPr>
          <w:rStyle w:val="IntenseReference"/>
          <w:b w:val="0"/>
          <w:bCs w:val="0"/>
          <w:smallCaps w:val="0"/>
          <w:color w:val="auto"/>
          <w:spacing w:val="0"/>
        </w:rPr>
        <w:t>the combined</w:t>
      </w:r>
      <w:r w:rsidR="00753B70">
        <w:rPr>
          <w:rStyle w:val="IntenseReference"/>
          <w:b w:val="0"/>
          <w:bCs w:val="0"/>
          <w:smallCaps w:val="0"/>
          <w:color w:val="auto"/>
          <w:spacing w:val="0"/>
        </w:rPr>
        <w:t xml:space="preserve"> factor</w:t>
      </w:r>
      <w:r w:rsidR="004A1F10">
        <w:rPr>
          <w:rStyle w:val="IntenseReference"/>
          <w:b w:val="0"/>
          <w:bCs w:val="0"/>
          <w:smallCaps w:val="0"/>
          <w:color w:val="auto"/>
          <w:spacing w:val="0"/>
        </w:rPr>
        <w:t xml:space="preserve"> model are the only two which have an insignificant intercept at the 10% level, and hence are potentially complete factor models.</w:t>
      </w:r>
    </w:p>
    <w:p w14:paraId="726E56C4" w14:textId="5BBA0F64" w:rsidR="00A558AA" w:rsidRDefault="00A558AA" w:rsidP="00A558AA">
      <w:pPr>
        <w:pStyle w:val="Caption"/>
        <w:keepNext/>
      </w:pPr>
      <w:r>
        <w:t xml:space="preserve">                 Table </w:t>
      </w:r>
      <w:r>
        <w:fldChar w:fldCharType="begin"/>
      </w:r>
      <w:r>
        <w:instrText xml:space="preserve"> SEQ Table \* ARABIC </w:instrText>
      </w:r>
      <w:r>
        <w:fldChar w:fldCharType="separate"/>
      </w:r>
      <w:r w:rsidR="00525205">
        <w:rPr>
          <w:noProof/>
        </w:rPr>
        <w:t>6</w:t>
      </w:r>
      <w:r>
        <w:fldChar w:fldCharType="end"/>
      </w:r>
      <w:r>
        <w:t>: P-Values of OLS Intercept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361"/>
        <w:gridCol w:w="1361"/>
      </w:tblGrid>
      <w:tr w:rsidR="00A558AA" w:rsidRPr="00A558AA" w14:paraId="02F60C0A" w14:textId="77777777" w:rsidTr="00A25CB7">
        <w:trPr>
          <w:trHeight w:val="397"/>
          <w:jc w:val="center"/>
        </w:trPr>
        <w:tc>
          <w:tcPr>
            <w:tcW w:w="0" w:type="auto"/>
            <w:vAlign w:val="center"/>
          </w:tcPr>
          <w:p w14:paraId="752E6A84" w14:textId="77777777" w:rsidR="00A558AA" w:rsidRPr="00A558AA" w:rsidRDefault="00A558AA" w:rsidP="00A558AA">
            <w:pPr>
              <w:jc w:val="center"/>
            </w:pPr>
          </w:p>
        </w:tc>
        <w:tc>
          <w:tcPr>
            <w:tcW w:w="1361" w:type="dxa"/>
            <w:tcBorders>
              <w:bottom w:val="single" w:sz="4" w:space="0" w:color="auto"/>
            </w:tcBorders>
            <w:vAlign w:val="center"/>
          </w:tcPr>
          <w:p w14:paraId="10B931A8" w14:textId="1B768198" w:rsidR="00A558AA" w:rsidRPr="00A558AA" w:rsidRDefault="00A558AA" w:rsidP="00A558AA">
            <w:pPr>
              <w:jc w:val="center"/>
              <w:rPr>
                <w:i/>
                <w:iCs/>
              </w:rPr>
            </w:pPr>
            <w:r w:rsidRPr="00A558AA">
              <w:rPr>
                <w:i/>
                <w:iCs/>
              </w:rPr>
              <w:t>Linear</w:t>
            </w:r>
          </w:p>
        </w:tc>
        <w:tc>
          <w:tcPr>
            <w:tcW w:w="1361" w:type="dxa"/>
            <w:tcBorders>
              <w:bottom w:val="single" w:sz="4" w:space="0" w:color="auto"/>
            </w:tcBorders>
            <w:vAlign w:val="center"/>
          </w:tcPr>
          <w:p w14:paraId="2BB2BC7F" w14:textId="77721B25" w:rsidR="00A558AA" w:rsidRPr="00A558AA" w:rsidRDefault="00A558AA" w:rsidP="00A558AA">
            <w:pPr>
              <w:jc w:val="center"/>
              <w:rPr>
                <w:i/>
                <w:iCs/>
              </w:rPr>
            </w:pPr>
            <w:r w:rsidRPr="00A558AA">
              <w:rPr>
                <w:i/>
                <w:iCs/>
              </w:rPr>
              <w:t>Polynomial</w:t>
            </w:r>
          </w:p>
        </w:tc>
      </w:tr>
      <w:tr w:rsidR="00A25CB7" w:rsidRPr="00A558AA" w14:paraId="0CEA8D9A" w14:textId="77777777" w:rsidTr="00A25CB7">
        <w:trPr>
          <w:trHeight w:val="283"/>
          <w:jc w:val="center"/>
        </w:trPr>
        <w:tc>
          <w:tcPr>
            <w:tcW w:w="0" w:type="auto"/>
            <w:tcBorders>
              <w:right w:val="single" w:sz="4" w:space="0" w:color="auto"/>
            </w:tcBorders>
            <w:vAlign w:val="center"/>
            <w:hideMark/>
          </w:tcPr>
          <w:p w14:paraId="54271D7A" w14:textId="4F4817E7" w:rsidR="00A25CB7" w:rsidRPr="00A558AA" w:rsidRDefault="00A25CB7" w:rsidP="00A25CB7">
            <w:pPr>
              <w:jc w:val="right"/>
              <w:rPr>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7BA2BB57" w14:textId="77777777" w:rsidR="00A25CB7" w:rsidRPr="00A558AA" w:rsidRDefault="00A25CB7" w:rsidP="00A25CB7">
            <w:pPr>
              <w:jc w:val="center"/>
            </w:pPr>
            <w:r w:rsidRPr="00A558AA">
              <w:t>0.122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CF9F9A2" w14:textId="2293C695" w:rsidR="00A25CB7" w:rsidRPr="00A558AA" w:rsidRDefault="00A25CB7" w:rsidP="00A25CB7">
            <w:pPr>
              <w:jc w:val="center"/>
            </w:pPr>
            <w:r w:rsidRPr="00A558AA">
              <w:t>0</w:t>
            </w:r>
            <w:r>
              <w:t>.000</w:t>
            </w:r>
          </w:p>
        </w:tc>
      </w:tr>
      <w:tr w:rsidR="00A25CB7" w:rsidRPr="00A558AA" w14:paraId="68D7DF59" w14:textId="77777777" w:rsidTr="00A25CB7">
        <w:trPr>
          <w:trHeight w:val="283"/>
          <w:jc w:val="center"/>
        </w:trPr>
        <w:tc>
          <w:tcPr>
            <w:tcW w:w="0" w:type="auto"/>
            <w:tcBorders>
              <w:right w:val="single" w:sz="4" w:space="0" w:color="auto"/>
            </w:tcBorders>
            <w:vAlign w:val="center"/>
            <w:hideMark/>
          </w:tcPr>
          <w:p w14:paraId="1D4706F1" w14:textId="2850F208" w:rsidR="00A25CB7" w:rsidRPr="00A558AA" w:rsidRDefault="00A25CB7" w:rsidP="00A25CB7">
            <w:pPr>
              <w:jc w:val="right"/>
              <w:rPr>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48E215A8" w14:textId="460F6747"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4659A29" w14:textId="25D3ADAF" w:rsidR="00A25CB7" w:rsidRPr="00A558AA" w:rsidRDefault="00A25CB7" w:rsidP="00A25CB7">
            <w:pPr>
              <w:jc w:val="center"/>
            </w:pPr>
            <w:r w:rsidRPr="00A558AA">
              <w:t>0</w:t>
            </w:r>
            <w:r>
              <w:t>.000</w:t>
            </w:r>
          </w:p>
        </w:tc>
      </w:tr>
      <w:tr w:rsidR="00A25CB7" w:rsidRPr="00A558AA" w14:paraId="2E384E94" w14:textId="77777777" w:rsidTr="00A25CB7">
        <w:trPr>
          <w:trHeight w:val="283"/>
          <w:jc w:val="center"/>
        </w:trPr>
        <w:tc>
          <w:tcPr>
            <w:tcW w:w="0" w:type="auto"/>
            <w:tcBorders>
              <w:right w:val="single" w:sz="4" w:space="0" w:color="auto"/>
            </w:tcBorders>
            <w:vAlign w:val="center"/>
            <w:hideMark/>
          </w:tcPr>
          <w:p w14:paraId="3CA04BF9" w14:textId="78BA834E" w:rsidR="00A25CB7" w:rsidRPr="00A558AA" w:rsidRDefault="00A25CB7" w:rsidP="00A25CB7">
            <w:pPr>
              <w:jc w:val="right"/>
              <w:rPr>
                <w:i/>
                <w:iCs/>
              </w:rPr>
            </w:pPr>
            <w:r w:rsidRPr="006C79DC">
              <w:rPr>
                <w:i/>
                <w:iCs/>
                <w:color w:val="000000"/>
              </w:rPr>
              <w:t>Carhart Four</w:t>
            </w:r>
            <w:r w:rsidR="00904D04">
              <w:rPr>
                <w:i/>
                <w:iCs/>
                <w:color w:val="000000"/>
              </w:rPr>
              <w:t>-</w:t>
            </w:r>
            <w:r w:rsidRPr="006C79DC">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6C8F65D9" w14:textId="57F9EE7A"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443203B" w14:textId="5200F0B2" w:rsidR="00A25CB7" w:rsidRPr="00A558AA" w:rsidRDefault="00A25CB7" w:rsidP="00A25CB7">
            <w:pPr>
              <w:jc w:val="center"/>
            </w:pPr>
            <w:r w:rsidRPr="00A558AA">
              <w:t>0</w:t>
            </w:r>
            <w:r>
              <w:t>.000</w:t>
            </w:r>
          </w:p>
        </w:tc>
      </w:tr>
      <w:tr w:rsidR="00A25CB7" w:rsidRPr="00A558AA" w14:paraId="7223898F" w14:textId="77777777" w:rsidTr="00A25CB7">
        <w:trPr>
          <w:trHeight w:val="283"/>
          <w:jc w:val="center"/>
        </w:trPr>
        <w:tc>
          <w:tcPr>
            <w:tcW w:w="0" w:type="auto"/>
            <w:tcBorders>
              <w:right w:val="single" w:sz="4" w:space="0" w:color="auto"/>
            </w:tcBorders>
            <w:vAlign w:val="center"/>
            <w:hideMark/>
          </w:tcPr>
          <w:p w14:paraId="412B40C2" w14:textId="2436AC77" w:rsidR="00A25CB7" w:rsidRPr="00A558AA" w:rsidRDefault="00A25CB7" w:rsidP="00A25CB7">
            <w:pPr>
              <w:jc w:val="right"/>
              <w:rPr>
                <w:i/>
                <w:iCs/>
              </w:rPr>
            </w:pPr>
            <w:r w:rsidRPr="006C79DC">
              <w:rPr>
                <w:i/>
                <w:iCs/>
                <w:color w:val="000000"/>
              </w:rPr>
              <w:t>Ang Volatility</w:t>
            </w:r>
          </w:p>
        </w:tc>
        <w:tc>
          <w:tcPr>
            <w:tcW w:w="1361" w:type="dxa"/>
            <w:tcBorders>
              <w:top w:val="single" w:sz="4" w:space="0" w:color="auto"/>
              <w:left w:val="single" w:sz="4" w:space="0" w:color="auto"/>
              <w:bottom w:val="single" w:sz="4" w:space="0" w:color="auto"/>
              <w:right w:val="single" w:sz="4" w:space="0" w:color="auto"/>
            </w:tcBorders>
            <w:vAlign w:val="center"/>
            <w:hideMark/>
          </w:tcPr>
          <w:p w14:paraId="336026C6" w14:textId="77777777" w:rsidR="00A25CB7" w:rsidRPr="00A558AA" w:rsidRDefault="00A25CB7" w:rsidP="00A25CB7">
            <w:pPr>
              <w:jc w:val="center"/>
            </w:pPr>
            <w:r w:rsidRPr="00A558AA">
              <w:t>0.092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0ABC3AAC" w14:textId="7CB368DB" w:rsidR="00A25CB7" w:rsidRPr="00A558AA" w:rsidRDefault="00A25CB7" w:rsidP="00A25CB7">
            <w:pPr>
              <w:jc w:val="center"/>
            </w:pPr>
            <w:r w:rsidRPr="00A558AA">
              <w:t>0</w:t>
            </w:r>
            <w:r>
              <w:t>.000</w:t>
            </w:r>
          </w:p>
        </w:tc>
      </w:tr>
      <w:tr w:rsidR="00A25CB7" w:rsidRPr="00A558AA" w14:paraId="2EDB7482" w14:textId="77777777" w:rsidTr="00A25CB7">
        <w:trPr>
          <w:trHeight w:val="283"/>
          <w:jc w:val="center"/>
        </w:trPr>
        <w:tc>
          <w:tcPr>
            <w:tcW w:w="0" w:type="auto"/>
            <w:tcBorders>
              <w:right w:val="single" w:sz="4" w:space="0" w:color="auto"/>
            </w:tcBorders>
            <w:vAlign w:val="center"/>
            <w:hideMark/>
          </w:tcPr>
          <w:p w14:paraId="5861322D" w14:textId="2185B552" w:rsidR="00A25CB7" w:rsidRPr="00A558AA" w:rsidRDefault="00A25CB7" w:rsidP="00A25CB7">
            <w:pPr>
              <w:jc w:val="right"/>
              <w:rPr>
                <w:i/>
                <w:iCs/>
              </w:rPr>
            </w:pPr>
            <w:r>
              <w:rPr>
                <w:i/>
                <w:iCs/>
                <w:color w:val="000000"/>
              </w:rPr>
              <w:t>Combined</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3CED2AC" w14:textId="77777777" w:rsidR="00A25CB7" w:rsidRPr="00A558AA" w:rsidRDefault="00A25CB7" w:rsidP="00A25CB7">
            <w:pPr>
              <w:jc w:val="center"/>
            </w:pPr>
            <w:r w:rsidRPr="00A558AA">
              <w:t>0.108</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074E0A8" w14:textId="77777777" w:rsidR="00A25CB7" w:rsidRPr="00A558AA" w:rsidRDefault="00A25CB7" w:rsidP="00A25CB7">
            <w:pPr>
              <w:jc w:val="center"/>
            </w:pPr>
            <w:r w:rsidRPr="00A558AA">
              <w:t>0.142</w:t>
            </w:r>
          </w:p>
        </w:tc>
      </w:tr>
    </w:tbl>
    <w:p w14:paraId="23BDBEDC" w14:textId="416007FF" w:rsidR="002F26DE" w:rsidRDefault="002F26DE" w:rsidP="002F26DE"/>
    <w:p w14:paraId="1C1FA212" w14:textId="29019141" w:rsidR="00F97D63" w:rsidRDefault="00F97D63" w:rsidP="002F26DE"/>
    <w:p w14:paraId="3C2E4307" w14:textId="77777777" w:rsidR="00A90CA8" w:rsidRPr="002F26DE" w:rsidRDefault="00A90CA8" w:rsidP="002F26DE"/>
    <w:p w14:paraId="37D82B30" w14:textId="14E21C30" w:rsidR="00F97D63" w:rsidRPr="00F97D63" w:rsidRDefault="00F97D63" w:rsidP="00F97D63">
      <w:pPr>
        <w:pStyle w:val="DissH2"/>
      </w:pPr>
      <w:r>
        <w:t xml:space="preserve"> </w:t>
      </w:r>
      <w:bookmarkStart w:id="28" w:name="_Toc37750728"/>
      <w:r>
        <w:t>Model Coefficients</w:t>
      </w:r>
      <w:bookmarkEnd w:id="28"/>
    </w:p>
    <w:p w14:paraId="285B0242" w14:textId="3A117BEC" w:rsidR="006D590C" w:rsidRDefault="006D590C" w:rsidP="00983389">
      <w:pPr>
        <w:pStyle w:val="DissBody"/>
      </w:pPr>
      <w:r>
        <w:t xml:space="preserve">In addition to looking at the intercepts, an investigation is made into the </w:t>
      </w:r>
      <w:r w:rsidR="00E07E8E">
        <w:t>variable</w:t>
      </w:r>
      <w:r>
        <w:t xml:space="preserve"> coefficients of each model.</w:t>
      </w:r>
      <w:r w:rsidR="00D1096B">
        <w:t xml:space="preserve"> T</w:t>
      </w:r>
      <w:r w:rsidR="005435E7">
        <w:t xml:space="preserve">he </w:t>
      </w:r>
      <w:r w:rsidR="00A31521">
        <w:t>model results supplied in this section relate to the linear form of each model</w:t>
      </w:r>
      <w:r w:rsidR="00BD21AD">
        <w:t xml:space="preserve">. </w:t>
      </w:r>
      <w:r w:rsidR="00EB0653">
        <w:t xml:space="preserve">This is both because </w:t>
      </w:r>
      <w:r w:rsidR="00D1096B">
        <w:t>model performance when using linear specification was better, and because linear coefficients allow for much easier interpretation</w:t>
      </w:r>
      <w:r w:rsidR="002743E9">
        <w:t>. Results using the cubic predictor sets can be found in appendix [].</w:t>
      </w:r>
    </w:p>
    <w:p w14:paraId="1F0B5FB9" w14:textId="0231BFB0" w:rsidR="006422D5" w:rsidRDefault="00E93DB9" w:rsidP="00B71032">
      <w:pPr>
        <w:pStyle w:val="DissBody"/>
        <w:rPr>
          <w:rStyle w:val="IntenseReference"/>
          <w:b w:val="0"/>
          <w:bCs w:val="0"/>
          <w:smallCaps w:val="0"/>
          <w:color w:val="auto"/>
          <w:spacing w:val="0"/>
        </w:rPr>
      </w:pPr>
      <w:r>
        <w:t>Firstly,</w:t>
      </w:r>
      <w:r w:rsidR="008D23F4">
        <w:t xml:space="preserve"> in addition to agreeing with</w:t>
      </w:r>
      <w:r w:rsidR="00DA32C3">
        <w:t xml:space="preserve"> some of</w:t>
      </w:r>
      <w:r w:rsidR="008D23F4">
        <w:t xml:space="preserve"> the</w:t>
      </w:r>
      <w:r w:rsidR="00DA32C3">
        <w:t xml:space="preserve"> common research from the US, </w:t>
      </w:r>
      <w:r w:rsidR="00D512E8">
        <w:t xml:space="preserve">the </w:t>
      </w:r>
      <w:r w:rsidR="00EC0664">
        <w:t xml:space="preserve">plain </w:t>
      </w:r>
      <w:r w:rsidR="00AB0DBC">
        <w:t xml:space="preserve">vanilla </w:t>
      </w:r>
      <w:r w:rsidR="00D512E8">
        <w:t>linear model</w:t>
      </w:r>
      <w:r w:rsidR="008D5421">
        <w:t xml:space="preserve"> suggests some relationships that are in </w:t>
      </w:r>
      <w:r w:rsidR="00BD2D1D">
        <w:t xml:space="preserve">contrast to the standard literature. </w:t>
      </w:r>
      <w:r w:rsidR="0050493C">
        <w:t>T</w:t>
      </w:r>
      <w:r w:rsidR="006332B9">
        <w:rPr>
          <w:rStyle w:val="IntenseReference"/>
          <w:b w:val="0"/>
          <w:bCs w:val="0"/>
          <w:smallCaps w:val="0"/>
          <w:color w:val="auto"/>
          <w:spacing w:val="0"/>
        </w:rPr>
        <w:t>able</w:t>
      </w:r>
      <w:r w:rsidR="007061C3">
        <w:rPr>
          <w:rStyle w:val="IntenseReference"/>
          <w:b w:val="0"/>
          <w:bCs w:val="0"/>
          <w:smallCaps w:val="0"/>
          <w:color w:val="auto"/>
          <w:spacing w:val="0"/>
        </w:rPr>
        <w:t xml:space="preserve"> </w:t>
      </w:r>
      <w:r w:rsidR="004B3F3E">
        <w:rPr>
          <w:rStyle w:val="IntenseReference"/>
          <w:b w:val="0"/>
          <w:bCs w:val="0"/>
          <w:smallCaps w:val="0"/>
          <w:color w:val="auto"/>
          <w:spacing w:val="0"/>
        </w:rPr>
        <w:t>7</w:t>
      </w:r>
      <w:r w:rsidR="0050493C">
        <w:rPr>
          <w:rStyle w:val="IntenseReference"/>
          <w:b w:val="0"/>
          <w:bCs w:val="0"/>
          <w:smallCaps w:val="0"/>
          <w:color w:val="auto"/>
          <w:spacing w:val="0"/>
        </w:rPr>
        <w:t xml:space="preserve"> </w:t>
      </w:r>
      <w:r w:rsidR="006332B9">
        <w:rPr>
          <w:rStyle w:val="IntenseReference"/>
          <w:b w:val="0"/>
          <w:bCs w:val="0"/>
          <w:smallCaps w:val="0"/>
          <w:color w:val="auto"/>
          <w:spacing w:val="0"/>
        </w:rPr>
        <w:t>show</w:t>
      </w:r>
      <w:r w:rsidR="007061C3">
        <w:rPr>
          <w:rStyle w:val="IntenseReference"/>
          <w:b w:val="0"/>
          <w:bCs w:val="0"/>
          <w:smallCaps w:val="0"/>
          <w:color w:val="auto"/>
          <w:spacing w:val="0"/>
        </w:rPr>
        <w:t>s</w:t>
      </w:r>
      <w:r w:rsidR="006332B9">
        <w:rPr>
          <w:rStyle w:val="IntenseReference"/>
          <w:b w:val="0"/>
          <w:bCs w:val="0"/>
          <w:smallCaps w:val="0"/>
          <w:color w:val="auto"/>
          <w:spacing w:val="0"/>
        </w:rPr>
        <w:t xml:space="preserve"> the regression coefficients of the </w:t>
      </w:r>
      <w:r w:rsidR="00656370">
        <w:rPr>
          <w:rStyle w:val="IntenseReference"/>
          <w:b w:val="0"/>
          <w:bCs w:val="0"/>
          <w:smallCaps w:val="0"/>
          <w:color w:val="auto"/>
          <w:spacing w:val="0"/>
        </w:rPr>
        <w:t>combined</w:t>
      </w:r>
      <w:r w:rsidR="00AB7B67">
        <w:rPr>
          <w:rStyle w:val="IntenseReference"/>
          <w:b w:val="0"/>
          <w:bCs w:val="0"/>
          <w:smallCaps w:val="0"/>
          <w:color w:val="auto"/>
          <w:spacing w:val="0"/>
        </w:rPr>
        <w:t xml:space="preserve"> </w:t>
      </w:r>
      <w:r w:rsidR="00AB7B67">
        <w:rPr>
          <w:rStyle w:val="IntenseReference"/>
          <w:b w:val="0"/>
          <w:bCs w:val="0"/>
          <w:smallCaps w:val="0"/>
          <w:color w:val="auto"/>
          <w:spacing w:val="0"/>
        </w:rPr>
        <w:t>linear</w:t>
      </w:r>
      <w:r w:rsidR="00656370">
        <w:rPr>
          <w:rStyle w:val="IntenseReference"/>
          <w:b w:val="0"/>
          <w:bCs w:val="0"/>
          <w:smallCaps w:val="0"/>
          <w:color w:val="auto"/>
          <w:spacing w:val="0"/>
        </w:rPr>
        <w:t xml:space="preserve"> factor model</w:t>
      </w:r>
      <w:r w:rsidR="0020579C">
        <w:rPr>
          <w:rStyle w:val="IntenseReference"/>
          <w:b w:val="0"/>
          <w:bCs w:val="0"/>
          <w:smallCaps w:val="0"/>
          <w:color w:val="auto"/>
          <w:spacing w:val="0"/>
        </w:rPr>
        <w:t xml:space="preserve"> using OLS</w:t>
      </w:r>
      <w:r w:rsidR="00347199">
        <w:rPr>
          <w:rStyle w:val="IntenseReference"/>
          <w:b w:val="0"/>
          <w:bCs w:val="0"/>
          <w:smallCaps w:val="0"/>
          <w:color w:val="auto"/>
          <w:spacing w:val="0"/>
        </w:rPr>
        <w:t xml:space="preserve">. </w:t>
      </w:r>
      <w:r w:rsidR="005C0A40">
        <w:rPr>
          <w:rStyle w:val="IntenseReference"/>
          <w:b w:val="0"/>
          <w:bCs w:val="0"/>
          <w:smallCaps w:val="0"/>
          <w:color w:val="auto"/>
          <w:spacing w:val="0"/>
        </w:rPr>
        <w:t>The insignificance of the profitability</w:t>
      </w:r>
      <w:r w:rsidR="006C752A">
        <w:rPr>
          <w:rStyle w:val="IntenseReference"/>
          <w:b w:val="0"/>
          <w:bCs w:val="0"/>
          <w:smallCaps w:val="0"/>
          <w:color w:val="auto"/>
          <w:spacing w:val="0"/>
        </w:rPr>
        <w:t xml:space="preserve"> and low investment</w:t>
      </w:r>
      <w:r w:rsidR="005C0A40">
        <w:rPr>
          <w:rStyle w:val="IntenseReference"/>
          <w:b w:val="0"/>
          <w:bCs w:val="0"/>
          <w:smallCaps w:val="0"/>
          <w:color w:val="auto"/>
          <w:spacing w:val="0"/>
        </w:rPr>
        <w:t xml:space="preserve"> factor</w:t>
      </w:r>
      <w:r w:rsidR="006C752A">
        <w:rPr>
          <w:rStyle w:val="IntenseReference"/>
          <w:b w:val="0"/>
          <w:bCs w:val="0"/>
          <w:smallCaps w:val="0"/>
          <w:color w:val="auto"/>
          <w:spacing w:val="0"/>
        </w:rPr>
        <w:t>s</w:t>
      </w:r>
      <w:r w:rsidR="005C0A40">
        <w:rPr>
          <w:rStyle w:val="IntenseReference"/>
          <w:b w:val="0"/>
          <w:bCs w:val="0"/>
          <w:smallCaps w:val="0"/>
          <w:color w:val="auto"/>
          <w:spacing w:val="0"/>
        </w:rPr>
        <w:t xml:space="preserve"> variables suggests that another factor is capturing the same variation. Upon further investigation this appears to be the volatility factor</w:t>
      </w:r>
      <w:r w:rsidR="00DA011F">
        <w:rPr>
          <w:rStyle w:val="IntenseReference"/>
          <w:b w:val="0"/>
          <w:bCs w:val="0"/>
          <w:smallCaps w:val="0"/>
          <w:color w:val="auto"/>
          <w:spacing w:val="0"/>
        </w:rPr>
        <w:t>, as shown by regressions in</w:t>
      </w:r>
      <w:r w:rsidR="00142B6B">
        <w:rPr>
          <w:rStyle w:val="IntenseReference"/>
          <w:b w:val="0"/>
          <w:bCs w:val="0"/>
          <w:smallCaps w:val="0"/>
          <w:color w:val="auto"/>
          <w:spacing w:val="0"/>
        </w:rPr>
        <w:t xml:space="preserve"> </w:t>
      </w:r>
      <w:r w:rsidR="00DA011F">
        <w:rPr>
          <w:rStyle w:val="IntenseReference"/>
          <w:b w:val="0"/>
          <w:bCs w:val="0"/>
          <w:smallCaps w:val="0"/>
          <w:color w:val="auto"/>
          <w:spacing w:val="0"/>
        </w:rPr>
        <w:t>appendix</w:t>
      </w:r>
      <w:r w:rsidR="005757BB">
        <w:rPr>
          <w:rStyle w:val="IntenseReference"/>
          <w:b w:val="0"/>
          <w:bCs w:val="0"/>
          <w:smallCaps w:val="0"/>
          <w:color w:val="auto"/>
          <w:spacing w:val="0"/>
        </w:rPr>
        <w:t xml:space="preserve"> C</w:t>
      </w:r>
      <w:r w:rsidR="00142B6B">
        <w:rPr>
          <w:rStyle w:val="IntenseReference"/>
          <w:b w:val="0"/>
          <w:bCs w:val="0"/>
          <w:smallCaps w:val="0"/>
          <w:color w:val="auto"/>
          <w:spacing w:val="0"/>
        </w:rPr>
        <w:t>.</w:t>
      </w:r>
      <w:r w:rsidR="005365EC">
        <w:rPr>
          <w:rStyle w:val="IntenseReference"/>
          <w:b w:val="0"/>
          <w:bCs w:val="0"/>
          <w:smallCaps w:val="0"/>
          <w:color w:val="auto"/>
          <w:spacing w:val="0"/>
        </w:rPr>
        <w:t xml:space="preserve"> </w:t>
      </w:r>
      <w:r w:rsidR="001149F5">
        <w:rPr>
          <w:rStyle w:val="IntenseReference"/>
          <w:b w:val="0"/>
          <w:bCs w:val="0"/>
          <w:smallCaps w:val="0"/>
          <w:color w:val="auto"/>
          <w:spacing w:val="0"/>
        </w:rPr>
        <w:t>Furthermore, t</w:t>
      </w:r>
      <w:r w:rsidR="00454226">
        <w:rPr>
          <w:rStyle w:val="IntenseReference"/>
          <w:b w:val="0"/>
          <w:bCs w:val="0"/>
          <w:smallCaps w:val="0"/>
          <w:color w:val="auto"/>
          <w:spacing w:val="0"/>
        </w:rPr>
        <w:t>he market</w:t>
      </w:r>
      <w:r w:rsidR="00C66B00">
        <w:rPr>
          <w:rStyle w:val="IntenseReference"/>
          <w:b w:val="0"/>
          <w:bCs w:val="0"/>
          <w:smallCaps w:val="0"/>
          <w:color w:val="auto"/>
          <w:spacing w:val="0"/>
        </w:rPr>
        <w:t xml:space="preserve"> and </w:t>
      </w:r>
      <w:r w:rsidR="00454226">
        <w:rPr>
          <w:rStyle w:val="IntenseReference"/>
          <w:b w:val="0"/>
          <w:bCs w:val="0"/>
          <w:smallCaps w:val="0"/>
          <w:color w:val="auto"/>
          <w:spacing w:val="0"/>
        </w:rPr>
        <w:t xml:space="preserve">value factors are as we would expect them to be, </w:t>
      </w:r>
      <w:r w:rsidR="001A169E">
        <w:rPr>
          <w:rStyle w:val="IntenseReference"/>
          <w:b w:val="0"/>
          <w:bCs w:val="0"/>
          <w:smallCaps w:val="0"/>
          <w:color w:val="auto"/>
          <w:spacing w:val="0"/>
        </w:rPr>
        <w:t xml:space="preserve">while </w:t>
      </w:r>
      <w:r w:rsidR="00454226">
        <w:rPr>
          <w:rStyle w:val="IntenseReference"/>
          <w:b w:val="0"/>
          <w:bCs w:val="0"/>
          <w:smallCaps w:val="0"/>
          <w:color w:val="auto"/>
          <w:spacing w:val="0"/>
        </w:rPr>
        <w:t xml:space="preserve">the </w:t>
      </w:r>
      <w:r w:rsidR="00837AAC">
        <w:rPr>
          <w:rStyle w:val="IntenseReference"/>
          <w:b w:val="0"/>
          <w:bCs w:val="0"/>
          <w:smallCaps w:val="0"/>
          <w:color w:val="auto"/>
          <w:spacing w:val="0"/>
        </w:rPr>
        <w:t>remaining factors appear in contrast to standard theory.</w:t>
      </w:r>
      <w:r w:rsidR="008C35EF">
        <w:rPr>
          <w:rStyle w:val="IntenseReference"/>
          <w:b w:val="0"/>
          <w:bCs w:val="0"/>
          <w:smallCaps w:val="0"/>
          <w:color w:val="auto"/>
          <w:spacing w:val="0"/>
        </w:rPr>
        <w:t xml:space="preserve"> There are three potential reasons for this. Firstly, </w:t>
      </w:r>
      <w:r w:rsidR="00693625">
        <w:rPr>
          <w:rStyle w:val="IntenseReference"/>
          <w:b w:val="0"/>
          <w:bCs w:val="0"/>
          <w:smallCaps w:val="0"/>
          <w:color w:val="auto"/>
          <w:spacing w:val="0"/>
        </w:rPr>
        <w:t xml:space="preserve">most equity factor models </w:t>
      </w:r>
      <w:r w:rsidR="00C507A1">
        <w:rPr>
          <w:rStyle w:val="IntenseReference"/>
          <w:b w:val="0"/>
          <w:bCs w:val="0"/>
          <w:smallCaps w:val="0"/>
          <w:color w:val="auto"/>
          <w:spacing w:val="0"/>
        </w:rPr>
        <w:t>are fitted on US data and hence will find a different relationship to that of this thesis. Secondly, the time</w:t>
      </w:r>
      <w:r w:rsidR="00C12E5D">
        <w:rPr>
          <w:rStyle w:val="IntenseReference"/>
          <w:b w:val="0"/>
          <w:bCs w:val="0"/>
          <w:smallCaps w:val="0"/>
          <w:color w:val="auto"/>
          <w:spacing w:val="0"/>
        </w:rPr>
        <w:t xml:space="preserve">frame of the data in this thesis is much more modern than those of traditional models, with this thesis using data from 1995 whereas </w:t>
      </w:r>
      <w:r w:rsidR="00D9294E">
        <w:rPr>
          <w:rStyle w:val="IntenseReference"/>
          <w:b w:val="0"/>
          <w:bCs w:val="0"/>
          <w:smallCaps w:val="0"/>
          <w:color w:val="auto"/>
          <w:spacing w:val="0"/>
        </w:rPr>
        <w:t xml:space="preserve">most traditional models use data that </w:t>
      </w:r>
      <w:r w:rsidR="004008C3">
        <w:rPr>
          <w:rStyle w:val="IntenseReference"/>
          <w:b w:val="0"/>
          <w:bCs w:val="0"/>
          <w:smallCaps w:val="0"/>
          <w:color w:val="auto"/>
          <w:spacing w:val="0"/>
        </w:rPr>
        <w:t xml:space="preserve">ends around this period. Finally, the calculation of </w:t>
      </w:r>
      <w:r w:rsidR="00AD39A9">
        <w:rPr>
          <w:rStyle w:val="IntenseReference"/>
          <w:b w:val="0"/>
          <w:bCs w:val="0"/>
          <w:smallCaps w:val="0"/>
          <w:color w:val="auto"/>
          <w:spacing w:val="0"/>
        </w:rPr>
        <w:t>the volatility factor is not the same as in the original paper in order to standardise</w:t>
      </w:r>
      <w:r w:rsidR="00265059">
        <w:rPr>
          <w:rStyle w:val="IntenseReference"/>
          <w:b w:val="0"/>
          <w:bCs w:val="0"/>
          <w:smallCaps w:val="0"/>
          <w:color w:val="auto"/>
          <w:spacing w:val="0"/>
        </w:rPr>
        <w:t xml:space="preserve"> the units in regressions.</w:t>
      </w:r>
      <w:r w:rsidR="00BA0909">
        <w:rPr>
          <w:rStyle w:val="IntenseReference"/>
          <w:b w:val="0"/>
          <w:bCs w:val="0"/>
          <w:smallCaps w:val="0"/>
          <w:color w:val="auto"/>
          <w:spacing w:val="0"/>
        </w:rPr>
        <w:t xml:space="preserve"> </w:t>
      </w:r>
    </w:p>
    <w:p w14:paraId="4229594B" w14:textId="47BFE868" w:rsidR="00041322" w:rsidRDefault="00462DEC" w:rsidP="00041322">
      <w:pPr>
        <w:pStyle w:val="Caption"/>
        <w:keepNext/>
      </w:pPr>
      <w:r>
        <w:lastRenderedPageBreak/>
        <w:t xml:space="preserve">              </w:t>
      </w:r>
      <w:r w:rsidR="00041322">
        <w:t xml:space="preserve">Table </w:t>
      </w:r>
      <w:r w:rsidR="00041322">
        <w:fldChar w:fldCharType="begin"/>
      </w:r>
      <w:r w:rsidR="00041322">
        <w:instrText xml:space="preserve"> SEQ Table \* ARABIC </w:instrText>
      </w:r>
      <w:r w:rsidR="00041322">
        <w:fldChar w:fldCharType="separate"/>
      </w:r>
      <w:r w:rsidR="00525205">
        <w:rPr>
          <w:noProof/>
        </w:rPr>
        <w:t>7</w:t>
      </w:r>
      <w:r w:rsidR="00041322">
        <w:fldChar w:fldCharType="end"/>
      </w:r>
      <w:r w:rsidR="00E0799C">
        <w:t>:</w:t>
      </w:r>
      <w:r w:rsidR="00041322">
        <w:t xml:space="preserve"> Linear </w:t>
      </w:r>
      <w:r w:rsidR="00A81F7E">
        <w:t>OLS</w:t>
      </w:r>
      <w:r w:rsidR="00041322">
        <w:t xml:space="preserve"> Coefficients</w:t>
      </w:r>
      <w:r w:rsidR="00CE42E9">
        <w:t xml:space="preserve"> </w:t>
      </w:r>
    </w:p>
    <w:tbl>
      <w:tblPr>
        <w:tblStyle w:val="TableGrid"/>
        <w:tblW w:w="0" w:type="auto"/>
        <w:jc w:val="center"/>
        <w:tblLook w:val="04A0" w:firstRow="1" w:lastRow="0" w:firstColumn="1" w:lastColumn="0" w:noHBand="0" w:noVBand="1"/>
      </w:tblPr>
      <w:tblGrid>
        <w:gridCol w:w="1701"/>
        <w:gridCol w:w="1247"/>
        <w:gridCol w:w="1247"/>
      </w:tblGrid>
      <w:tr w:rsidR="008946F3" w:rsidRPr="00D81FC4" w14:paraId="207CADF9" w14:textId="77777777" w:rsidTr="00452FC7">
        <w:trPr>
          <w:trHeight w:val="397"/>
          <w:jc w:val="center"/>
        </w:trPr>
        <w:tc>
          <w:tcPr>
            <w:tcW w:w="1701" w:type="dxa"/>
            <w:tcBorders>
              <w:top w:val="nil"/>
              <w:left w:val="nil"/>
              <w:bottom w:val="nil"/>
              <w:right w:val="nil"/>
            </w:tcBorders>
          </w:tcPr>
          <w:p w14:paraId="5E0CA1FE" w14:textId="77777777" w:rsidR="008946F3" w:rsidRPr="00EA4E15" w:rsidRDefault="008946F3" w:rsidP="00C73168">
            <w:pPr>
              <w:jc w:val="right"/>
              <w:rPr>
                <w:i/>
                <w:iCs/>
              </w:rPr>
            </w:pPr>
          </w:p>
        </w:tc>
        <w:tc>
          <w:tcPr>
            <w:tcW w:w="1247" w:type="dxa"/>
            <w:tcBorders>
              <w:top w:val="nil"/>
              <w:left w:val="nil"/>
              <w:bottom w:val="single" w:sz="4" w:space="0" w:color="auto"/>
              <w:right w:val="nil"/>
            </w:tcBorders>
            <w:vAlign w:val="center"/>
          </w:tcPr>
          <w:p w14:paraId="25AF66E4" w14:textId="602EA64C" w:rsidR="008946F3" w:rsidRPr="0071784E" w:rsidRDefault="0071784E" w:rsidP="00C73168">
            <w:pPr>
              <w:jc w:val="center"/>
              <w:rPr>
                <w:i/>
                <w:iCs/>
                <w:color w:val="000000"/>
              </w:rPr>
            </w:pPr>
            <w:r w:rsidRPr="0071784E">
              <w:rPr>
                <w:i/>
                <w:iCs/>
                <w:color w:val="000000"/>
              </w:rPr>
              <w:t>Coefficient</w:t>
            </w:r>
          </w:p>
        </w:tc>
        <w:tc>
          <w:tcPr>
            <w:tcW w:w="1247" w:type="dxa"/>
            <w:tcBorders>
              <w:top w:val="nil"/>
              <w:left w:val="nil"/>
              <w:bottom w:val="single" w:sz="4" w:space="0" w:color="auto"/>
              <w:right w:val="nil"/>
            </w:tcBorders>
            <w:vAlign w:val="center"/>
          </w:tcPr>
          <w:p w14:paraId="550AF598" w14:textId="1299EC24" w:rsidR="008946F3" w:rsidRPr="0071784E" w:rsidRDefault="0071784E" w:rsidP="00C73168">
            <w:pPr>
              <w:jc w:val="center"/>
              <w:rPr>
                <w:i/>
                <w:iCs/>
                <w:color w:val="000000"/>
              </w:rPr>
            </w:pPr>
            <w:r w:rsidRPr="0071784E">
              <w:rPr>
                <w:i/>
                <w:iCs/>
                <w:color w:val="000000"/>
              </w:rPr>
              <w:t>P-Value</w:t>
            </w:r>
          </w:p>
        </w:tc>
      </w:tr>
      <w:tr w:rsidR="00C73168" w:rsidRPr="00D81FC4" w14:paraId="7B95BC0C" w14:textId="77777777" w:rsidTr="0071784E">
        <w:trPr>
          <w:trHeight w:val="283"/>
          <w:jc w:val="center"/>
        </w:trPr>
        <w:tc>
          <w:tcPr>
            <w:tcW w:w="1701" w:type="dxa"/>
            <w:tcBorders>
              <w:top w:val="nil"/>
              <w:left w:val="nil"/>
              <w:bottom w:val="nil"/>
              <w:right w:val="single" w:sz="4" w:space="0" w:color="auto"/>
            </w:tcBorders>
            <w:hideMark/>
          </w:tcPr>
          <w:p w14:paraId="1ECC4B8A" w14:textId="12C5C891" w:rsidR="00C73168" w:rsidRPr="00EA4E15" w:rsidRDefault="00C73168" w:rsidP="00C73168">
            <w:pPr>
              <w:jc w:val="right"/>
              <w:rPr>
                <w:i/>
                <w:iCs/>
              </w:rPr>
            </w:pPr>
            <w:r w:rsidRPr="00EA4E15">
              <w:rPr>
                <w:i/>
                <w:iCs/>
              </w:rPr>
              <w:t>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E7AAB1A" w14:textId="7F6AE1E9" w:rsidR="00C73168" w:rsidRPr="00C73168" w:rsidRDefault="00C73168" w:rsidP="00C73168">
            <w:pPr>
              <w:jc w:val="center"/>
            </w:pPr>
            <w:r w:rsidRPr="00C73168">
              <w:rPr>
                <w:color w:val="000000"/>
              </w:rPr>
              <w:t>0.003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302C03C" w14:textId="676AC368" w:rsidR="00C73168" w:rsidRPr="00C73168" w:rsidRDefault="00C73168" w:rsidP="00C73168">
            <w:pPr>
              <w:jc w:val="center"/>
            </w:pPr>
            <w:r w:rsidRPr="00C73168">
              <w:rPr>
                <w:color w:val="000000"/>
              </w:rPr>
              <w:t>0.108</w:t>
            </w:r>
          </w:p>
        </w:tc>
      </w:tr>
      <w:tr w:rsidR="00A25CB7" w:rsidRPr="00D81FC4" w14:paraId="58B08D41" w14:textId="77777777" w:rsidTr="0071784E">
        <w:trPr>
          <w:trHeight w:val="283"/>
          <w:jc w:val="center"/>
        </w:trPr>
        <w:tc>
          <w:tcPr>
            <w:tcW w:w="1701" w:type="dxa"/>
            <w:tcBorders>
              <w:top w:val="nil"/>
              <w:left w:val="nil"/>
              <w:bottom w:val="nil"/>
              <w:right w:val="single" w:sz="4" w:space="0" w:color="auto"/>
            </w:tcBorders>
            <w:hideMark/>
          </w:tcPr>
          <w:p w14:paraId="3A5C1B09" w14:textId="37644636" w:rsidR="00C73168" w:rsidRPr="00EA4E15" w:rsidRDefault="00A25CB7" w:rsidP="00C73168">
            <w:pPr>
              <w:jc w:val="right"/>
              <w:rPr>
                <w:i/>
                <w:iCs/>
              </w:rPr>
            </w:pPr>
            <w:r>
              <w:rPr>
                <w:i/>
                <w:iCs/>
              </w:rPr>
              <w:t>Market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85F9B7" w14:textId="30F919B3" w:rsidR="00C73168" w:rsidRPr="00C73168" w:rsidRDefault="00C73168" w:rsidP="00C73168">
            <w:pPr>
              <w:jc w:val="center"/>
            </w:pPr>
            <w:r w:rsidRPr="00C73168">
              <w:rPr>
                <w:color w:val="000000"/>
              </w:rPr>
              <w:t>0.262</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0C9CC55" w14:textId="5BED2D0E" w:rsidR="00C73168" w:rsidRPr="00C73168" w:rsidRDefault="00C73168" w:rsidP="00C73168">
            <w:pPr>
              <w:jc w:val="center"/>
            </w:pPr>
            <w:r w:rsidRPr="00C73168">
              <w:rPr>
                <w:color w:val="000000"/>
              </w:rPr>
              <w:t>0.000</w:t>
            </w:r>
          </w:p>
        </w:tc>
      </w:tr>
      <w:tr w:rsidR="00A25CB7" w:rsidRPr="00D81FC4" w14:paraId="096EE3C5" w14:textId="77777777" w:rsidTr="0071784E">
        <w:trPr>
          <w:trHeight w:val="283"/>
          <w:jc w:val="center"/>
        </w:trPr>
        <w:tc>
          <w:tcPr>
            <w:tcW w:w="1701" w:type="dxa"/>
            <w:tcBorders>
              <w:top w:val="nil"/>
              <w:left w:val="nil"/>
              <w:bottom w:val="nil"/>
              <w:right w:val="single" w:sz="4" w:space="0" w:color="auto"/>
            </w:tcBorders>
            <w:hideMark/>
          </w:tcPr>
          <w:p w14:paraId="0827CF2F" w14:textId="547FC806" w:rsidR="00C73168" w:rsidRPr="00EA4E15" w:rsidRDefault="00A25CB7" w:rsidP="00C73168">
            <w:pPr>
              <w:jc w:val="right"/>
              <w:rPr>
                <w:i/>
                <w:iCs/>
              </w:rPr>
            </w:pPr>
            <w:r>
              <w:rPr>
                <w:i/>
                <w:iCs/>
              </w:rPr>
              <w:t>Size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43F179" w14:textId="04151C97" w:rsidR="00C73168" w:rsidRPr="00C73168" w:rsidRDefault="00C73168" w:rsidP="00C73168">
            <w:pPr>
              <w:jc w:val="center"/>
            </w:pPr>
            <w:r w:rsidRPr="00C73168">
              <w:rPr>
                <w:color w:val="000000"/>
              </w:rPr>
              <w:t>-0.453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B93A007" w14:textId="63137525" w:rsidR="00C73168" w:rsidRPr="00C73168" w:rsidRDefault="00C73168" w:rsidP="00C73168">
            <w:pPr>
              <w:jc w:val="center"/>
            </w:pPr>
            <w:r w:rsidRPr="00C73168">
              <w:rPr>
                <w:color w:val="000000"/>
              </w:rPr>
              <w:t>0.000</w:t>
            </w:r>
          </w:p>
        </w:tc>
      </w:tr>
      <w:tr w:rsidR="00A25CB7" w:rsidRPr="00D81FC4" w14:paraId="3688261A" w14:textId="77777777" w:rsidTr="0071784E">
        <w:trPr>
          <w:trHeight w:val="283"/>
          <w:jc w:val="center"/>
        </w:trPr>
        <w:tc>
          <w:tcPr>
            <w:tcW w:w="1701" w:type="dxa"/>
            <w:tcBorders>
              <w:top w:val="nil"/>
              <w:left w:val="nil"/>
              <w:bottom w:val="nil"/>
              <w:right w:val="single" w:sz="4" w:space="0" w:color="auto"/>
            </w:tcBorders>
            <w:hideMark/>
          </w:tcPr>
          <w:p w14:paraId="7E24AB05" w14:textId="21557E73" w:rsidR="00C73168" w:rsidRPr="00EA4E15" w:rsidRDefault="00A25CB7" w:rsidP="00C73168">
            <w:pPr>
              <w:jc w:val="right"/>
              <w:rPr>
                <w:i/>
                <w:iCs/>
              </w:rPr>
            </w:pPr>
            <w:r>
              <w:rPr>
                <w:i/>
                <w:iCs/>
              </w:rPr>
              <w:t>Value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FC1D055" w14:textId="211B2AEC" w:rsidR="00C73168" w:rsidRPr="00C73168" w:rsidRDefault="00C73168" w:rsidP="00C73168">
            <w:pPr>
              <w:jc w:val="center"/>
            </w:pPr>
            <w:r w:rsidRPr="00C73168">
              <w:rPr>
                <w:color w:val="000000"/>
              </w:rPr>
              <w:t>0.336</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622DEA" w14:textId="0238BB58" w:rsidR="00C73168" w:rsidRPr="00C73168" w:rsidRDefault="00C73168" w:rsidP="00C73168">
            <w:pPr>
              <w:jc w:val="center"/>
            </w:pPr>
            <w:r w:rsidRPr="00C73168">
              <w:rPr>
                <w:color w:val="000000"/>
              </w:rPr>
              <w:t>0.000</w:t>
            </w:r>
          </w:p>
        </w:tc>
      </w:tr>
      <w:tr w:rsidR="00A25CB7" w:rsidRPr="00D81FC4" w14:paraId="7112045D" w14:textId="77777777" w:rsidTr="0071784E">
        <w:trPr>
          <w:trHeight w:val="283"/>
          <w:jc w:val="center"/>
        </w:trPr>
        <w:tc>
          <w:tcPr>
            <w:tcW w:w="1701" w:type="dxa"/>
            <w:tcBorders>
              <w:top w:val="nil"/>
              <w:left w:val="nil"/>
              <w:bottom w:val="nil"/>
              <w:right w:val="single" w:sz="4" w:space="0" w:color="auto"/>
            </w:tcBorders>
            <w:hideMark/>
          </w:tcPr>
          <w:p w14:paraId="202A80D9" w14:textId="416A1BF0" w:rsidR="00C73168" w:rsidRPr="00EA4E15" w:rsidRDefault="00A25CB7" w:rsidP="00C73168">
            <w:pPr>
              <w:jc w:val="right"/>
              <w:rPr>
                <w:i/>
                <w:iCs/>
              </w:rPr>
            </w:pPr>
            <w:r>
              <w:rPr>
                <w:i/>
                <w:iCs/>
              </w:rPr>
              <w:t>Profitability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99DD0AA" w14:textId="6E6FCC81" w:rsidR="00C73168" w:rsidRPr="00C73168" w:rsidRDefault="00C73168" w:rsidP="00C73168">
            <w:pPr>
              <w:jc w:val="center"/>
            </w:pPr>
            <w:r w:rsidRPr="00C73168">
              <w:rPr>
                <w:color w:val="000000"/>
              </w:rPr>
              <w:t>-0.240</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65AB657" w14:textId="32237523" w:rsidR="00C73168" w:rsidRPr="00C73168" w:rsidRDefault="00C73168" w:rsidP="00C73168">
            <w:pPr>
              <w:jc w:val="center"/>
            </w:pPr>
            <w:r w:rsidRPr="00C73168">
              <w:rPr>
                <w:color w:val="000000"/>
              </w:rPr>
              <w:t>0.110</w:t>
            </w:r>
          </w:p>
        </w:tc>
      </w:tr>
      <w:tr w:rsidR="00A25CB7" w:rsidRPr="00D81FC4" w14:paraId="36A3940E" w14:textId="77777777" w:rsidTr="0071784E">
        <w:trPr>
          <w:trHeight w:val="283"/>
          <w:jc w:val="center"/>
        </w:trPr>
        <w:tc>
          <w:tcPr>
            <w:tcW w:w="1701" w:type="dxa"/>
            <w:tcBorders>
              <w:top w:val="nil"/>
              <w:left w:val="nil"/>
              <w:bottom w:val="nil"/>
              <w:right w:val="single" w:sz="4" w:space="0" w:color="auto"/>
            </w:tcBorders>
            <w:hideMark/>
          </w:tcPr>
          <w:p w14:paraId="5B3E5F0A" w14:textId="279D3DEF" w:rsidR="00C73168" w:rsidRPr="00EA4E15" w:rsidRDefault="00A25CB7" w:rsidP="00C73168">
            <w:pPr>
              <w:jc w:val="right"/>
              <w:rPr>
                <w:i/>
                <w:iCs/>
              </w:rPr>
            </w:pPr>
            <w:r>
              <w:rPr>
                <w:i/>
                <w:iCs/>
              </w:rPr>
              <w:t>Low Investment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D0FB32" w14:textId="772646A0" w:rsidR="00C73168" w:rsidRPr="00C73168" w:rsidRDefault="00C73168" w:rsidP="00C73168">
            <w:pPr>
              <w:jc w:val="center"/>
            </w:pPr>
            <w:r w:rsidRPr="00C73168">
              <w:rPr>
                <w:color w:val="000000"/>
              </w:rPr>
              <w:t>0.175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6416A9B" w14:textId="7B5CA755" w:rsidR="00C73168" w:rsidRPr="00C73168" w:rsidRDefault="00C73168" w:rsidP="00C73168">
            <w:pPr>
              <w:jc w:val="center"/>
            </w:pPr>
            <w:r w:rsidRPr="00C73168">
              <w:rPr>
                <w:color w:val="000000"/>
              </w:rPr>
              <w:t>0.176</w:t>
            </w:r>
          </w:p>
        </w:tc>
      </w:tr>
      <w:tr w:rsidR="00A25CB7" w:rsidRPr="00D81FC4" w14:paraId="2FF7CDA4" w14:textId="77777777" w:rsidTr="0071784E">
        <w:trPr>
          <w:trHeight w:val="283"/>
          <w:jc w:val="center"/>
        </w:trPr>
        <w:tc>
          <w:tcPr>
            <w:tcW w:w="1701" w:type="dxa"/>
            <w:tcBorders>
              <w:top w:val="nil"/>
              <w:left w:val="nil"/>
              <w:bottom w:val="nil"/>
              <w:right w:val="single" w:sz="4" w:space="0" w:color="auto"/>
            </w:tcBorders>
            <w:hideMark/>
          </w:tcPr>
          <w:p w14:paraId="3C739C1A" w14:textId="30A624DA" w:rsidR="00C73168" w:rsidRPr="00EA4E15" w:rsidRDefault="00A25CB7" w:rsidP="00C73168">
            <w:pPr>
              <w:jc w:val="right"/>
              <w:rPr>
                <w:i/>
                <w:iCs/>
              </w:rPr>
            </w:pPr>
            <w:r>
              <w:rPr>
                <w:i/>
                <w:iCs/>
              </w:rPr>
              <w:t>Momentum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A386212" w14:textId="22C0D119" w:rsidR="00C73168" w:rsidRPr="00C73168" w:rsidRDefault="00C73168" w:rsidP="00C73168">
            <w:pPr>
              <w:jc w:val="center"/>
            </w:pPr>
            <w:r w:rsidRPr="00C73168">
              <w:rPr>
                <w:color w:val="000000"/>
              </w:rPr>
              <w:t>-0.109</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017111A" w14:textId="762E464C" w:rsidR="00C73168" w:rsidRPr="00C73168" w:rsidRDefault="00C73168" w:rsidP="00C73168">
            <w:pPr>
              <w:jc w:val="center"/>
            </w:pPr>
            <w:r w:rsidRPr="00C73168">
              <w:rPr>
                <w:color w:val="000000"/>
              </w:rPr>
              <w:t>0.000</w:t>
            </w:r>
          </w:p>
        </w:tc>
      </w:tr>
      <w:tr w:rsidR="00A25CB7" w:rsidRPr="00D81FC4" w14:paraId="78757F60" w14:textId="77777777" w:rsidTr="0071784E">
        <w:trPr>
          <w:trHeight w:val="283"/>
          <w:jc w:val="center"/>
        </w:trPr>
        <w:tc>
          <w:tcPr>
            <w:tcW w:w="1701" w:type="dxa"/>
            <w:tcBorders>
              <w:top w:val="nil"/>
              <w:left w:val="nil"/>
              <w:bottom w:val="nil"/>
              <w:right w:val="single" w:sz="4" w:space="0" w:color="auto"/>
            </w:tcBorders>
            <w:hideMark/>
          </w:tcPr>
          <w:p w14:paraId="5098D316" w14:textId="4E6AE85B" w:rsidR="00C73168" w:rsidRPr="00EA4E15" w:rsidRDefault="00A25CB7" w:rsidP="00C73168">
            <w:pPr>
              <w:jc w:val="right"/>
              <w:rPr>
                <w:i/>
                <w:iCs/>
              </w:rPr>
            </w:pPr>
            <w:r>
              <w:rPr>
                <w:i/>
                <w:iCs/>
              </w:rPr>
              <w:t>Low Volatility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1E6C9EA" w14:textId="3CA66DCD" w:rsidR="00C73168" w:rsidRPr="00C73168" w:rsidRDefault="00C73168" w:rsidP="00C73168">
            <w:pPr>
              <w:jc w:val="center"/>
            </w:pPr>
            <w:r w:rsidRPr="00C73168">
              <w:rPr>
                <w:color w:val="000000"/>
              </w:rPr>
              <w:t>-0.595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DDCBE18" w14:textId="3F08ACE7" w:rsidR="00C73168" w:rsidRPr="00C73168" w:rsidRDefault="00C73168" w:rsidP="00C73168">
            <w:pPr>
              <w:jc w:val="center"/>
            </w:pPr>
            <w:r w:rsidRPr="00C73168">
              <w:rPr>
                <w:color w:val="000000"/>
              </w:rPr>
              <w:t>0.000</w:t>
            </w:r>
          </w:p>
        </w:tc>
      </w:tr>
    </w:tbl>
    <w:p w14:paraId="060B8FD8" w14:textId="0E2EA4C3" w:rsidR="00B4285C" w:rsidRDefault="00462DEC" w:rsidP="00CA2519">
      <w:pPr>
        <w:pStyle w:val="Caption"/>
        <w:jc w:val="left"/>
        <w:rPr>
          <w:rStyle w:val="IntenseReference"/>
        </w:rPr>
      </w:pPr>
      <w:r>
        <w:t xml:space="preserve">             </w:t>
      </w:r>
    </w:p>
    <w:p w14:paraId="2EA9A6CC" w14:textId="7EE442F3" w:rsidR="001D4AB5" w:rsidRDefault="00841344" w:rsidP="00FF6AF1">
      <w:pPr>
        <w:pStyle w:val="DissBody"/>
      </w:pPr>
      <w:r>
        <w:t>Secondly</w:t>
      </w:r>
      <w:r w:rsidR="00FA466C">
        <w:t xml:space="preserve">, </w:t>
      </w:r>
      <w:r w:rsidR="00EE2FE0">
        <w:t xml:space="preserve">the two shrinkage methods </w:t>
      </w:r>
      <w:r w:rsidR="00B45028">
        <w:t xml:space="preserve">employ coefficient dampening very differently. </w:t>
      </w:r>
      <w:r w:rsidR="00353A12">
        <w:t>The coefficients</w:t>
      </w:r>
      <w:r w:rsidR="003E2D21">
        <w:t xml:space="preserve"> for both models</w:t>
      </w:r>
      <w:r w:rsidR="00353A12">
        <w:t xml:space="preserve"> </w:t>
      </w:r>
      <w:r w:rsidR="00FA466C">
        <w:t xml:space="preserve">are shown in table </w:t>
      </w:r>
      <w:r w:rsidR="004B3F3E">
        <w:t>8</w:t>
      </w:r>
      <w:r w:rsidR="00FA466C">
        <w:t>.</w:t>
      </w:r>
      <w:r w:rsidR="0035422C">
        <w:t xml:space="preserve"> </w:t>
      </w:r>
      <w:r w:rsidR="007F77F6">
        <w:t xml:space="preserve">The coefficients of the ridge model broadly coincide with that of OLS, whereas the LASSO model predicts a constant return in each </w:t>
      </w:r>
      <w:r w:rsidR="008F1D36">
        <w:t xml:space="preserve">period, reducing </w:t>
      </w:r>
      <w:r w:rsidR="0031287A">
        <w:t>all coefficients to zero</w:t>
      </w:r>
      <w:r w:rsidR="00BE0331">
        <w:t xml:space="preserve">. </w:t>
      </w:r>
      <w:r w:rsidR="00D87333">
        <w:t>This</w:t>
      </w:r>
      <w:r w:rsidR="001815C6">
        <w:t xml:space="preserve"> prediction of 0.7% monthly return amounts to an expected return of </w:t>
      </w:r>
      <w:r w:rsidR="00201187">
        <w:t>8.</w:t>
      </w:r>
      <w:r w:rsidR="0073473B">
        <w:t>7% per annum.</w:t>
      </w:r>
      <w:r w:rsidR="0067486D">
        <w:t xml:space="preserve"> </w:t>
      </w:r>
      <w:r w:rsidR="0028508B">
        <w:t xml:space="preserve">Meanwhile, the ridge regression coefficients are shown in the right-hand column of table </w:t>
      </w:r>
      <w:r w:rsidR="004B3F3E">
        <w:t>8</w:t>
      </w:r>
      <w:r w:rsidR="0028508B">
        <w:t>, comparing these to the standard polynomial regression with no shrinkage we can see which variables are of most or least importance.</w:t>
      </w:r>
    </w:p>
    <w:p w14:paraId="316900AC" w14:textId="25E9DE05" w:rsidR="006830F6" w:rsidRDefault="00C812A8" w:rsidP="006830F6">
      <w:pPr>
        <w:pStyle w:val="Caption"/>
        <w:keepNext/>
      </w:pPr>
      <w:r>
        <w:t xml:space="preserve">     </w:t>
      </w:r>
      <w:r w:rsidR="006830F6">
        <w:t xml:space="preserve">Table </w:t>
      </w:r>
      <w:r w:rsidR="006830F6">
        <w:fldChar w:fldCharType="begin"/>
      </w:r>
      <w:r w:rsidR="006830F6">
        <w:instrText xml:space="preserve"> SEQ Table \* ARABIC </w:instrText>
      </w:r>
      <w:r w:rsidR="006830F6">
        <w:fldChar w:fldCharType="separate"/>
      </w:r>
      <w:r w:rsidR="00525205">
        <w:rPr>
          <w:noProof/>
        </w:rPr>
        <w:t>8</w:t>
      </w:r>
      <w:r w:rsidR="006830F6">
        <w:fldChar w:fldCharType="end"/>
      </w:r>
      <w:r w:rsidR="00E0799C">
        <w:t>:</w:t>
      </w:r>
      <w:r w:rsidR="006830F6">
        <w:t xml:space="preserve"> LASSO and Ridge Regression Coefficients</w:t>
      </w:r>
    </w:p>
    <w:tbl>
      <w:tblPr>
        <w:tblStyle w:val="TableGrid"/>
        <w:tblW w:w="0" w:type="auto"/>
        <w:jc w:val="center"/>
        <w:tblLook w:val="04A0" w:firstRow="1" w:lastRow="0" w:firstColumn="1" w:lastColumn="0" w:noHBand="0" w:noVBand="1"/>
      </w:tblPr>
      <w:tblGrid>
        <w:gridCol w:w="2144"/>
        <w:gridCol w:w="1134"/>
        <w:gridCol w:w="1134"/>
      </w:tblGrid>
      <w:tr w:rsidR="0071784E" w:rsidRPr="00D81FC4" w14:paraId="0BF0BDDE" w14:textId="77777777" w:rsidTr="00452FC7">
        <w:trPr>
          <w:trHeight w:val="397"/>
          <w:jc w:val="center"/>
        </w:trPr>
        <w:tc>
          <w:tcPr>
            <w:tcW w:w="2144" w:type="dxa"/>
            <w:tcBorders>
              <w:top w:val="nil"/>
              <w:left w:val="nil"/>
              <w:bottom w:val="nil"/>
              <w:right w:val="nil"/>
            </w:tcBorders>
          </w:tcPr>
          <w:p w14:paraId="4B90CE5E" w14:textId="77777777" w:rsidR="0071784E" w:rsidRPr="00EA4E15" w:rsidRDefault="0071784E" w:rsidP="0071784E">
            <w:pPr>
              <w:jc w:val="right"/>
              <w:rPr>
                <w:i/>
                <w:iCs/>
              </w:rPr>
            </w:pPr>
          </w:p>
        </w:tc>
        <w:tc>
          <w:tcPr>
            <w:tcW w:w="1134" w:type="dxa"/>
            <w:tcBorders>
              <w:top w:val="nil"/>
              <w:left w:val="nil"/>
              <w:bottom w:val="single" w:sz="4" w:space="0" w:color="auto"/>
              <w:right w:val="nil"/>
            </w:tcBorders>
            <w:vAlign w:val="center"/>
          </w:tcPr>
          <w:p w14:paraId="0D49CB3C" w14:textId="3EDFC6DA" w:rsidR="0071784E" w:rsidRPr="0071784E" w:rsidRDefault="0071784E" w:rsidP="0071784E">
            <w:pPr>
              <w:jc w:val="center"/>
              <w:rPr>
                <w:i/>
                <w:iCs/>
              </w:rPr>
            </w:pPr>
            <w:r w:rsidRPr="0071784E">
              <w:rPr>
                <w:i/>
                <w:iCs/>
              </w:rPr>
              <w:t>LASSO</w:t>
            </w:r>
          </w:p>
        </w:tc>
        <w:tc>
          <w:tcPr>
            <w:tcW w:w="1134" w:type="dxa"/>
            <w:tcBorders>
              <w:top w:val="nil"/>
              <w:left w:val="nil"/>
              <w:bottom w:val="single" w:sz="4" w:space="0" w:color="auto"/>
              <w:right w:val="nil"/>
            </w:tcBorders>
            <w:vAlign w:val="center"/>
          </w:tcPr>
          <w:p w14:paraId="63068387" w14:textId="5A3B04FC" w:rsidR="0071784E" w:rsidRPr="0071784E" w:rsidRDefault="0071784E" w:rsidP="0071784E">
            <w:pPr>
              <w:jc w:val="center"/>
              <w:rPr>
                <w:i/>
                <w:iCs/>
                <w:color w:val="000000"/>
              </w:rPr>
            </w:pPr>
            <w:r w:rsidRPr="0071784E">
              <w:rPr>
                <w:i/>
                <w:iCs/>
                <w:color w:val="000000"/>
              </w:rPr>
              <w:t>Ridge</w:t>
            </w:r>
          </w:p>
        </w:tc>
      </w:tr>
      <w:tr w:rsidR="0071784E" w:rsidRPr="00D81FC4" w14:paraId="4C125B6B" w14:textId="77777777" w:rsidTr="0071784E">
        <w:trPr>
          <w:trHeight w:val="283"/>
          <w:jc w:val="center"/>
        </w:trPr>
        <w:tc>
          <w:tcPr>
            <w:tcW w:w="2144" w:type="dxa"/>
            <w:tcBorders>
              <w:top w:val="nil"/>
              <w:left w:val="nil"/>
              <w:bottom w:val="nil"/>
              <w:right w:val="single" w:sz="4" w:space="0" w:color="auto"/>
            </w:tcBorders>
            <w:hideMark/>
          </w:tcPr>
          <w:p w14:paraId="4EC2CC30" w14:textId="150BA78B" w:rsidR="0071784E" w:rsidRPr="00EA4E15" w:rsidRDefault="0071784E" w:rsidP="0071784E">
            <w:pPr>
              <w:jc w:val="right"/>
              <w:rPr>
                <w:i/>
                <w:iCs/>
              </w:rPr>
            </w:pPr>
            <w:r w:rsidRPr="00EA4E15">
              <w:rPr>
                <w:i/>
                <w:iCs/>
              </w:rPr>
              <w:t>c</w:t>
            </w:r>
          </w:p>
        </w:tc>
        <w:tc>
          <w:tcPr>
            <w:tcW w:w="1134" w:type="dxa"/>
            <w:tcBorders>
              <w:top w:val="single" w:sz="4" w:space="0" w:color="auto"/>
              <w:left w:val="single" w:sz="4" w:space="0" w:color="auto"/>
              <w:bottom w:val="single" w:sz="4" w:space="0" w:color="auto"/>
              <w:right w:val="single" w:sz="4" w:space="0" w:color="auto"/>
            </w:tcBorders>
            <w:vAlign w:val="center"/>
          </w:tcPr>
          <w:p w14:paraId="2220281A" w14:textId="77777777" w:rsidR="0071784E" w:rsidRPr="005847AE" w:rsidRDefault="0071784E" w:rsidP="0071784E">
            <w:pPr>
              <w:jc w:val="center"/>
            </w:pPr>
            <w:r w:rsidRPr="005847AE">
              <w:t>0.007</w:t>
            </w:r>
          </w:p>
        </w:tc>
        <w:tc>
          <w:tcPr>
            <w:tcW w:w="1134" w:type="dxa"/>
            <w:tcBorders>
              <w:top w:val="single" w:sz="4" w:space="0" w:color="auto"/>
              <w:left w:val="single" w:sz="4" w:space="0" w:color="auto"/>
              <w:bottom w:val="single" w:sz="4" w:space="0" w:color="auto"/>
              <w:right w:val="single" w:sz="4" w:space="0" w:color="auto"/>
            </w:tcBorders>
            <w:vAlign w:val="center"/>
          </w:tcPr>
          <w:p w14:paraId="46AF3F0B" w14:textId="77777777" w:rsidR="0071784E" w:rsidRPr="005847AE" w:rsidRDefault="0071784E" w:rsidP="0071784E">
            <w:pPr>
              <w:jc w:val="center"/>
            </w:pPr>
            <w:r w:rsidRPr="001D4AB5">
              <w:rPr>
                <w:color w:val="000000"/>
              </w:rPr>
              <w:t>0.004</w:t>
            </w:r>
          </w:p>
        </w:tc>
      </w:tr>
      <w:tr w:rsidR="0071784E" w:rsidRPr="00D81FC4" w14:paraId="66AD8F9E" w14:textId="77777777" w:rsidTr="0071784E">
        <w:trPr>
          <w:trHeight w:val="283"/>
          <w:jc w:val="center"/>
        </w:trPr>
        <w:tc>
          <w:tcPr>
            <w:tcW w:w="2144" w:type="dxa"/>
            <w:tcBorders>
              <w:top w:val="nil"/>
              <w:left w:val="nil"/>
              <w:bottom w:val="nil"/>
              <w:right w:val="single" w:sz="4" w:space="0" w:color="auto"/>
            </w:tcBorders>
            <w:hideMark/>
          </w:tcPr>
          <w:p w14:paraId="7749EA37" w14:textId="29EC8B5B" w:rsidR="0071784E" w:rsidRPr="00EA4E15" w:rsidRDefault="0071784E" w:rsidP="0071784E">
            <w:pPr>
              <w:jc w:val="right"/>
              <w:rPr>
                <w:i/>
                <w:iCs/>
              </w:rPr>
            </w:pPr>
            <w:r>
              <w:rPr>
                <w:i/>
                <w:iCs/>
              </w:rPr>
              <w:t>Market</w:t>
            </w:r>
          </w:p>
        </w:tc>
        <w:tc>
          <w:tcPr>
            <w:tcW w:w="1134" w:type="dxa"/>
            <w:tcBorders>
              <w:top w:val="single" w:sz="4" w:space="0" w:color="auto"/>
              <w:left w:val="single" w:sz="4" w:space="0" w:color="auto"/>
              <w:bottom w:val="single" w:sz="4" w:space="0" w:color="auto"/>
              <w:right w:val="single" w:sz="4" w:space="0" w:color="auto"/>
            </w:tcBorders>
            <w:vAlign w:val="center"/>
          </w:tcPr>
          <w:p w14:paraId="69AB31B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79F55DB" w14:textId="77777777" w:rsidR="0071784E" w:rsidRPr="005847AE" w:rsidRDefault="0071784E" w:rsidP="0071784E">
            <w:pPr>
              <w:jc w:val="center"/>
            </w:pPr>
            <w:r w:rsidRPr="001D4AB5">
              <w:rPr>
                <w:color w:val="000000"/>
              </w:rPr>
              <w:t>0.248</w:t>
            </w:r>
          </w:p>
        </w:tc>
      </w:tr>
      <w:tr w:rsidR="0071784E" w:rsidRPr="00D81FC4" w14:paraId="344524D7" w14:textId="77777777" w:rsidTr="0071784E">
        <w:trPr>
          <w:trHeight w:val="283"/>
          <w:jc w:val="center"/>
        </w:trPr>
        <w:tc>
          <w:tcPr>
            <w:tcW w:w="2144" w:type="dxa"/>
            <w:tcBorders>
              <w:top w:val="nil"/>
              <w:left w:val="nil"/>
              <w:bottom w:val="nil"/>
              <w:right w:val="single" w:sz="4" w:space="0" w:color="auto"/>
            </w:tcBorders>
            <w:hideMark/>
          </w:tcPr>
          <w:p w14:paraId="2B6B912B" w14:textId="20C8A3AF" w:rsidR="0071784E" w:rsidRPr="00EA4E15" w:rsidRDefault="0071784E" w:rsidP="0071784E">
            <w:pPr>
              <w:jc w:val="right"/>
              <w:rPr>
                <w:i/>
                <w:iCs/>
              </w:rPr>
            </w:pPr>
            <w:r>
              <w:rPr>
                <w:i/>
                <w:iCs/>
              </w:rPr>
              <w:t>Size</w:t>
            </w:r>
          </w:p>
        </w:tc>
        <w:tc>
          <w:tcPr>
            <w:tcW w:w="1134" w:type="dxa"/>
            <w:tcBorders>
              <w:top w:val="single" w:sz="4" w:space="0" w:color="auto"/>
              <w:left w:val="single" w:sz="4" w:space="0" w:color="auto"/>
              <w:bottom w:val="single" w:sz="4" w:space="0" w:color="auto"/>
              <w:right w:val="single" w:sz="4" w:space="0" w:color="auto"/>
            </w:tcBorders>
            <w:vAlign w:val="center"/>
          </w:tcPr>
          <w:p w14:paraId="58ACE042"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B24224F" w14:textId="77777777" w:rsidR="0071784E" w:rsidRPr="005847AE" w:rsidRDefault="0071784E" w:rsidP="0071784E">
            <w:pPr>
              <w:jc w:val="center"/>
            </w:pPr>
            <w:r w:rsidRPr="001D4AB5">
              <w:rPr>
                <w:color w:val="000000"/>
              </w:rPr>
              <w:t>-0.416</w:t>
            </w:r>
          </w:p>
        </w:tc>
      </w:tr>
      <w:tr w:rsidR="0071784E" w:rsidRPr="00D81FC4" w14:paraId="374F5A49" w14:textId="77777777" w:rsidTr="0071784E">
        <w:trPr>
          <w:trHeight w:val="283"/>
          <w:jc w:val="center"/>
        </w:trPr>
        <w:tc>
          <w:tcPr>
            <w:tcW w:w="2144" w:type="dxa"/>
            <w:tcBorders>
              <w:top w:val="nil"/>
              <w:left w:val="nil"/>
              <w:bottom w:val="nil"/>
              <w:right w:val="single" w:sz="4" w:space="0" w:color="auto"/>
            </w:tcBorders>
            <w:hideMark/>
          </w:tcPr>
          <w:p w14:paraId="5BA3148F" w14:textId="3ABE52B4" w:rsidR="0071784E" w:rsidRPr="00EA4E15" w:rsidRDefault="0071784E" w:rsidP="0071784E">
            <w:pPr>
              <w:jc w:val="right"/>
              <w:rPr>
                <w:i/>
                <w:iCs/>
              </w:rPr>
            </w:pPr>
            <w:r>
              <w:rPr>
                <w:i/>
                <w:iCs/>
              </w:rPr>
              <w:t>Value</w:t>
            </w:r>
          </w:p>
        </w:tc>
        <w:tc>
          <w:tcPr>
            <w:tcW w:w="1134" w:type="dxa"/>
            <w:tcBorders>
              <w:top w:val="single" w:sz="4" w:space="0" w:color="auto"/>
              <w:left w:val="single" w:sz="4" w:space="0" w:color="auto"/>
              <w:bottom w:val="single" w:sz="4" w:space="0" w:color="auto"/>
              <w:right w:val="single" w:sz="4" w:space="0" w:color="auto"/>
            </w:tcBorders>
            <w:vAlign w:val="center"/>
          </w:tcPr>
          <w:p w14:paraId="1A58A49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5AF0B3F" w14:textId="77777777" w:rsidR="0071784E" w:rsidRPr="005847AE" w:rsidRDefault="0071784E" w:rsidP="0071784E">
            <w:pPr>
              <w:jc w:val="center"/>
            </w:pPr>
            <w:r w:rsidRPr="001D4AB5">
              <w:rPr>
                <w:color w:val="000000"/>
              </w:rPr>
              <w:t>0.291</w:t>
            </w:r>
          </w:p>
        </w:tc>
      </w:tr>
      <w:tr w:rsidR="0071784E" w:rsidRPr="00D81FC4" w14:paraId="6BD901D6" w14:textId="77777777" w:rsidTr="0071784E">
        <w:trPr>
          <w:trHeight w:val="283"/>
          <w:jc w:val="center"/>
        </w:trPr>
        <w:tc>
          <w:tcPr>
            <w:tcW w:w="2144" w:type="dxa"/>
            <w:tcBorders>
              <w:top w:val="nil"/>
              <w:left w:val="nil"/>
              <w:bottom w:val="nil"/>
              <w:right w:val="single" w:sz="4" w:space="0" w:color="auto"/>
            </w:tcBorders>
            <w:hideMark/>
          </w:tcPr>
          <w:p w14:paraId="7A4779A8" w14:textId="3358E0C7" w:rsidR="0071784E" w:rsidRPr="00EA4E15" w:rsidRDefault="0071784E" w:rsidP="0071784E">
            <w:pPr>
              <w:jc w:val="right"/>
              <w:rPr>
                <w:i/>
                <w:iCs/>
              </w:rPr>
            </w:pPr>
            <w:r>
              <w:rPr>
                <w:i/>
                <w:iCs/>
              </w:rPr>
              <w:t>Profitability</w:t>
            </w:r>
          </w:p>
        </w:tc>
        <w:tc>
          <w:tcPr>
            <w:tcW w:w="1134" w:type="dxa"/>
            <w:tcBorders>
              <w:top w:val="single" w:sz="4" w:space="0" w:color="auto"/>
              <w:left w:val="single" w:sz="4" w:space="0" w:color="auto"/>
              <w:bottom w:val="single" w:sz="4" w:space="0" w:color="auto"/>
              <w:right w:val="single" w:sz="4" w:space="0" w:color="auto"/>
            </w:tcBorders>
            <w:vAlign w:val="center"/>
          </w:tcPr>
          <w:p w14:paraId="23132BC0"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31823932" w14:textId="77777777" w:rsidR="0071784E" w:rsidRPr="005847AE" w:rsidRDefault="0071784E" w:rsidP="0071784E">
            <w:pPr>
              <w:jc w:val="center"/>
            </w:pPr>
            <w:r w:rsidRPr="001D4AB5">
              <w:rPr>
                <w:color w:val="000000"/>
              </w:rPr>
              <w:t>-0.213</w:t>
            </w:r>
          </w:p>
        </w:tc>
      </w:tr>
      <w:tr w:rsidR="0071784E" w:rsidRPr="00D81FC4" w14:paraId="4C0F434B" w14:textId="77777777" w:rsidTr="0071784E">
        <w:trPr>
          <w:trHeight w:val="283"/>
          <w:jc w:val="center"/>
        </w:trPr>
        <w:tc>
          <w:tcPr>
            <w:tcW w:w="2144" w:type="dxa"/>
            <w:tcBorders>
              <w:top w:val="nil"/>
              <w:left w:val="nil"/>
              <w:bottom w:val="nil"/>
              <w:right w:val="single" w:sz="4" w:space="0" w:color="auto"/>
            </w:tcBorders>
            <w:hideMark/>
          </w:tcPr>
          <w:p w14:paraId="7F28644D" w14:textId="5AEC60EC" w:rsidR="0071784E" w:rsidRPr="00EA4E15" w:rsidRDefault="0071784E" w:rsidP="0071784E">
            <w:pPr>
              <w:jc w:val="right"/>
              <w:rPr>
                <w:i/>
                <w:iCs/>
              </w:rPr>
            </w:pPr>
            <w:r>
              <w:rPr>
                <w:i/>
                <w:iCs/>
              </w:rPr>
              <w:t>Low Investment</w:t>
            </w:r>
          </w:p>
        </w:tc>
        <w:tc>
          <w:tcPr>
            <w:tcW w:w="1134" w:type="dxa"/>
            <w:tcBorders>
              <w:top w:val="single" w:sz="4" w:space="0" w:color="auto"/>
              <w:left w:val="single" w:sz="4" w:space="0" w:color="auto"/>
              <w:bottom w:val="single" w:sz="4" w:space="0" w:color="auto"/>
              <w:right w:val="single" w:sz="4" w:space="0" w:color="auto"/>
            </w:tcBorders>
            <w:vAlign w:val="center"/>
          </w:tcPr>
          <w:p w14:paraId="4B9CDE06"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BFE765A" w14:textId="77777777" w:rsidR="0071784E" w:rsidRPr="005847AE" w:rsidRDefault="0071784E" w:rsidP="0071784E">
            <w:pPr>
              <w:jc w:val="center"/>
            </w:pPr>
            <w:r w:rsidRPr="001D4AB5">
              <w:rPr>
                <w:color w:val="000000"/>
              </w:rPr>
              <w:t>0.125</w:t>
            </w:r>
          </w:p>
        </w:tc>
      </w:tr>
      <w:tr w:rsidR="0071784E" w:rsidRPr="00D81FC4" w14:paraId="1E4718BD" w14:textId="77777777" w:rsidTr="0071784E">
        <w:trPr>
          <w:trHeight w:val="283"/>
          <w:jc w:val="center"/>
        </w:trPr>
        <w:tc>
          <w:tcPr>
            <w:tcW w:w="2144" w:type="dxa"/>
            <w:tcBorders>
              <w:top w:val="nil"/>
              <w:left w:val="nil"/>
              <w:bottom w:val="nil"/>
              <w:right w:val="single" w:sz="4" w:space="0" w:color="auto"/>
            </w:tcBorders>
            <w:hideMark/>
          </w:tcPr>
          <w:p w14:paraId="009583F8" w14:textId="2C369DD5" w:rsidR="0071784E" w:rsidRPr="00EA4E15" w:rsidRDefault="0071784E" w:rsidP="0071784E">
            <w:pPr>
              <w:jc w:val="right"/>
              <w:rPr>
                <w:i/>
                <w:iCs/>
              </w:rPr>
            </w:pPr>
            <w:r>
              <w:rPr>
                <w:i/>
                <w:iCs/>
              </w:rPr>
              <w:t>Momentum</w:t>
            </w:r>
          </w:p>
        </w:tc>
        <w:tc>
          <w:tcPr>
            <w:tcW w:w="1134" w:type="dxa"/>
            <w:tcBorders>
              <w:top w:val="single" w:sz="4" w:space="0" w:color="auto"/>
              <w:left w:val="single" w:sz="4" w:space="0" w:color="auto"/>
              <w:bottom w:val="single" w:sz="4" w:space="0" w:color="auto"/>
              <w:right w:val="single" w:sz="4" w:space="0" w:color="auto"/>
            </w:tcBorders>
            <w:vAlign w:val="center"/>
          </w:tcPr>
          <w:p w14:paraId="02F46DE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6290238" w14:textId="77777777" w:rsidR="0071784E" w:rsidRPr="005847AE" w:rsidRDefault="0071784E" w:rsidP="0071784E">
            <w:pPr>
              <w:jc w:val="center"/>
            </w:pPr>
            <w:r w:rsidRPr="001D4AB5">
              <w:rPr>
                <w:color w:val="000000"/>
              </w:rPr>
              <w:t>-0.114</w:t>
            </w:r>
          </w:p>
        </w:tc>
      </w:tr>
      <w:tr w:rsidR="0071784E" w:rsidRPr="00D81FC4" w14:paraId="7BEBA9F3" w14:textId="77777777" w:rsidTr="0071784E">
        <w:trPr>
          <w:trHeight w:val="283"/>
          <w:jc w:val="center"/>
        </w:trPr>
        <w:tc>
          <w:tcPr>
            <w:tcW w:w="2144" w:type="dxa"/>
            <w:tcBorders>
              <w:top w:val="nil"/>
              <w:left w:val="nil"/>
              <w:bottom w:val="nil"/>
              <w:right w:val="single" w:sz="4" w:space="0" w:color="auto"/>
            </w:tcBorders>
            <w:hideMark/>
          </w:tcPr>
          <w:p w14:paraId="288CD5AA" w14:textId="48926C59" w:rsidR="0071784E" w:rsidRPr="00EA4E15" w:rsidRDefault="0071784E" w:rsidP="0071784E">
            <w:pPr>
              <w:jc w:val="right"/>
              <w:rPr>
                <w:i/>
                <w:iCs/>
              </w:rPr>
            </w:pPr>
            <w:r>
              <w:rPr>
                <w:i/>
                <w:iCs/>
              </w:rPr>
              <w:t>Low Volatility</w:t>
            </w:r>
          </w:p>
        </w:tc>
        <w:tc>
          <w:tcPr>
            <w:tcW w:w="1134" w:type="dxa"/>
            <w:tcBorders>
              <w:top w:val="single" w:sz="4" w:space="0" w:color="auto"/>
              <w:left w:val="single" w:sz="4" w:space="0" w:color="auto"/>
              <w:bottom w:val="single" w:sz="4" w:space="0" w:color="auto"/>
              <w:right w:val="single" w:sz="4" w:space="0" w:color="auto"/>
            </w:tcBorders>
            <w:vAlign w:val="center"/>
          </w:tcPr>
          <w:p w14:paraId="3DEDADC7"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2308F05" w14:textId="77777777" w:rsidR="0071784E" w:rsidRPr="005847AE" w:rsidRDefault="0071784E" w:rsidP="0071784E">
            <w:pPr>
              <w:jc w:val="center"/>
            </w:pPr>
            <w:r w:rsidRPr="001D4AB5">
              <w:rPr>
                <w:color w:val="000000"/>
              </w:rPr>
              <w:t>-0.559</w:t>
            </w:r>
          </w:p>
        </w:tc>
      </w:tr>
    </w:tbl>
    <w:p w14:paraId="1F70AD05" w14:textId="77777777" w:rsidR="002721D1" w:rsidRPr="002721D1" w:rsidRDefault="002721D1" w:rsidP="002721D1"/>
    <w:p w14:paraId="0D5A3173" w14:textId="3E2AE65B" w:rsidR="002721D1" w:rsidRDefault="0028508B" w:rsidP="00FF6AF1">
      <w:pPr>
        <w:pStyle w:val="DissBody"/>
      </w:pPr>
      <w:r>
        <w:t xml:space="preserve">A more analytical comparison of the coefficients of the OLS and ridge models is conducted </w:t>
      </w:r>
      <w:r w:rsidR="00144359">
        <w:t xml:space="preserve">in order </w:t>
      </w:r>
      <w:r>
        <w:t xml:space="preserve">to </w:t>
      </w:r>
      <w:r w:rsidR="00757228">
        <w:t xml:space="preserve">identify those coefficients that are </w:t>
      </w:r>
      <w:r w:rsidR="00357EAE">
        <w:t xml:space="preserve">more or less important, judging by the </w:t>
      </w:r>
      <w:r w:rsidR="000C51D9">
        <w:t xml:space="preserve">amount the coefficient is reduced. </w:t>
      </w:r>
      <w:r w:rsidR="002721D1">
        <w:t xml:space="preserve">Figure </w:t>
      </w:r>
      <w:r w:rsidR="005D0089">
        <w:t>14</w:t>
      </w:r>
      <w:r w:rsidR="002721D1">
        <w:t xml:space="preserve"> shows </w:t>
      </w:r>
      <w:r w:rsidR="00845D9A">
        <w:t>how the</w:t>
      </w:r>
      <w:r w:rsidR="002721D1">
        <w:t xml:space="preserve"> regression coefficients </w:t>
      </w:r>
      <w:r w:rsidR="00845D9A">
        <w:t>of</w:t>
      </w:r>
      <w:r w:rsidR="002721D1">
        <w:t xml:space="preserve"> </w:t>
      </w:r>
      <w:r w:rsidR="00F202C5">
        <w:t>OLS</w:t>
      </w:r>
      <w:r w:rsidR="00275325">
        <w:t xml:space="preserve"> and ridge </w:t>
      </w:r>
      <w:r w:rsidR="00845D9A">
        <w:t>compare</w:t>
      </w:r>
      <w:r w:rsidR="00BF2DF9">
        <w:t>.</w:t>
      </w:r>
      <w:r w:rsidR="00F202C5">
        <w:t xml:space="preserve"> </w:t>
      </w:r>
      <w:r w:rsidR="00BC6481">
        <w:t>As expected, most of the coefficients of the ridge model are lower in absolute terms than those of the OLS model, with the exception of the UMD factor which is slightly higher.</w:t>
      </w:r>
    </w:p>
    <w:p w14:paraId="0656166E" w14:textId="7974949C" w:rsidR="00ED01D4" w:rsidRDefault="00C812A8" w:rsidP="00241F8F">
      <w:pPr>
        <w:pStyle w:val="Caption"/>
        <w:keepNext/>
        <w:rPr>
          <w:sz w:val="24"/>
          <w:szCs w:val="24"/>
        </w:rPr>
      </w:pPr>
      <w:r>
        <w:lastRenderedPageBreak/>
        <w:t xml:space="preserve">                       </w:t>
      </w:r>
      <w:r w:rsidR="00B07715">
        <w:t xml:space="preserve">Figure </w:t>
      </w:r>
      <w:r w:rsidR="00B07715">
        <w:fldChar w:fldCharType="begin"/>
      </w:r>
      <w:r w:rsidR="00B07715">
        <w:instrText xml:space="preserve"> SEQ Figure \* ARABIC </w:instrText>
      </w:r>
      <w:r w:rsidR="00B07715">
        <w:fldChar w:fldCharType="separate"/>
      </w:r>
      <w:r w:rsidR="00525205">
        <w:rPr>
          <w:noProof/>
        </w:rPr>
        <w:t>14</w:t>
      </w:r>
      <w:r w:rsidR="00B07715">
        <w:fldChar w:fldCharType="end"/>
      </w:r>
      <w:r w:rsidR="00E0799C">
        <w:t>:</w:t>
      </w:r>
      <w:r w:rsidR="00B07715">
        <w:t xml:space="preserve"> Coefficient Differences Between Ridge and OLS</w:t>
      </w:r>
    </w:p>
    <w:p w14:paraId="68C9F8BD" w14:textId="2C2F0245" w:rsidR="0099402B" w:rsidRDefault="0099402B" w:rsidP="0099402B">
      <w:pPr>
        <w:jc w:val="center"/>
        <w:rPr>
          <w:sz w:val="24"/>
          <w:szCs w:val="24"/>
        </w:rPr>
      </w:pPr>
      <w:r>
        <w:rPr>
          <w:noProof/>
        </w:rPr>
        <w:drawing>
          <wp:inline distT="0" distB="0" distL="0" distR="0" wp14:anchorId="3EA8B239" wp14:editId="1BBC1E28">
            <wp:extent cx="3736800" cy="4447230"/>
            <wp:effectExtent l="0" t="0" r="0" b="0"/>
            <wp:docPr id="156" name="Picture 15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1253" cy="4452529"/>
                    </a:xfrm>
                    <a:prstGeom prst="rect">
                      <a:avLst/>
                    </a:prstGeom>
                    <a:noFill/>
                    <a:ln>
                      <a:noFill/>
                    </a:ln>
                  </pic:spPr>
                </pic:pic>
              </a:graphicData>
            </a:graphic>
          </wp:inline>
        </w:drawing>
      </w:r>
    </w:p>
    <w:p w14:paraId="1FD6D8D4" w14:textId="79AD137D" w:rsidR="007E6AC9" w:rsidRDefault="007E6AC9" w:rsidP="00696FDE">
      <w:pPr>
        <w:jc w:val="center"/>
        <w:rPr>
          <w:sz w:val="24"/>
          <w:szCs w:val="24"/>
        </w:rPr>
      </w:pPr>
    </w:p>
    <w:p w14:paraId="7D17DA9F" w14:textId="7F896828" w:rsidR="00FA064C" w:rsidRDefault="00FA064C" w:rsidP="00552E30">
      <w:pPr>
        <w:jc w:val="center"/>
      </w:pPr>
    </w:p>
    <w:p w14:paraId="2E3751F9" w14:textId="77777777" w:rsidR="00552E30" w:rsidRDefault="00552E30" w:rsidP="00552E30">
      <w:pPr>
        <w:jc w:val="center"/>
      </w:pPr>
    </w:p>
    <w:p w14:paraId="750CACE6" w14:textId="5F237C90" w:rsidR="003824A6" w:rsidRPr="00FF6AF1" w:rsidRDefault="0018079D" w:rsidP="00FF6AF1">
      <w:pPr>
        <w:pStyle w:val="DissBody"/>
      </w:pPr>
      <w:r>
        <w:t xml:space="preserve">One key piece of information must be kept in mind when using shrinkage models. </w:t>
      </w:r>
      <w:r w:rsidR="003824A6">
        <w:t xml:space="preserve">We can use these models for </w:t>
      </w:r>
      <w:r w:rsidR="00E15BB0">
        <w:t xml:space="preserve">factor regressions because all predictors are in the same units, so there is no bias toward shrinking any predictor. However, </w:t>
      </w:r>
      <w:r w:rsidR="00CA000C">
        <w:t xml:space="preserve">when used for prediction </w:t>
      </w:r>
      <w:r w:rsidR="00E15BB0">
        <w:t xml:space="preserve">in section 6 these models lose a significant amount of value </w:t>
      </w:r>
      <w:r w:rsidR="00D07B87">
        <w:t xml:space="preserve">if variables are not standardized, </w:t>
      </w:r>
      <w:r w:rsidR="00E15BB0">
        <w:t xml:space="preserve">because the independent variables whose coefficients they are shrinking are not all of the same units. </w:t>
      </w:r>
      <w:r w:rsidR="00B501D8">
        <w:t xml:space="preserve">So, those predictors whose units are relatively small compared to the units of the dependent variable (percentage return) will be penalized more harshly.  </w:t>
      </w:r>
    </w:p>
    <w:p w14:paraId="34E0F454" w14:textId="0D07A993" w:rsidR="00635B65" w:rsidRPr="001D5E72" w:rsidRDefault="00AD4391" w:rsidP="001D5E72">
      <w:pPr>
        <w:pStyle w:val="DissBody"/>
      </w:pPr>
      <w:r>
        <w:rPr>
          <w:rStyle w:val="IntenseReference"/>
          <w:b w:val="0"/>
          <w:bCs w:val="0"/>
          <w:smallCaps w:val="0"/>
          <w:color w:val="auto"/>
          <w:spacing w:val="0"/>
        </w:rPr>
        <w:t>Finally,</w:t>
      </w:r>
      <w:r w:rsidR="00787F41">
        <w:rPr>
          <w:rStyle w:val="IntenseReference"/>
          <w:b w:val="0"/>
          <w:bCs w:val="0"/>
          <w:smallCaps w:val="0"/>
          <w:color w:val="auto"/>
          <w:spacing w:val="0"/>
        </w:rPr>
        <w:t xml:space="preserve"> an analysis of the fitted regression tree is conducted</w:t>
      </w:r>
      <w:r>
        <w:rPr>
          <w:rStyle w:val="IntenseReference"/>
          <w:b w:val="0"/>
          <w:bCs w:val="0"/>
          <w:smallCaps w:val="0"/>
          <w:color w:val="auto"/>
          <w:spacing w:val="0"/>
        </w:rPr>
        <w:t xml:space="preserve">. </w:t>
      </w:r>
      <w:r w:rsidR="00C272EB">
        <w:rPr>
          <w:rStyle w:val="IntenseReference"/>
          <w:b w:val="0"/>
          <w:bCs w:val="0"/>
          <w:smallCaps w:val="0"/>
          <w:color w:val="auto"/>
          <w:spacing w:val="0"/>
        </w:rPr>
        <w:t xml:space="preserve">Figure </w:t>
      </w:r>
      <w:r w:rsidR="005D0089">
        <w:rPr>
          <w:rStyle w:val="IntenseReference"/>
          <w:b w:val="0"/>
          <w:bCs w:val="0"/>
          <w:smallCaps w:val="0"/>
          <w:color w:val="auto"/>
          <w:spacing w:val="0"/>
        </w:rPr>
        <w:t>15</w:t>
      </w:r>
      <w:r w:rsidR="00C272EB">
        <w:rPr>
          <w:rStyle w:val="IntenseReference"/>
          <w:b w:val="0"/>
          <w:bCs w:val="0"/>
          <w:smallCaps w:val="0"/>
          <w:color w:val="auto"/>
          <w:spacing w:val="0"/>
        </w:rPr>
        <w:t xml:space="preserve"> gives us a valuable insight into how the fitted regression tree is structured, as well as the coefficients that are more useful in splitting data. </w:t>
      </w:r>
    </w:p>
    <w:p w14:paraId="12C95070" w14:textId="2EC9DC70" w:rsidR="000B7E76" w:rsidRDefault="000B7E76" w:rsidP="00200E50">
      <w:pPr>
        <w:pStyle w:val="Caption"/>
        <w:keepNext/>
      </w:pPr>
      <w:r>
        <w:lastRenderedPageBreak/>
        <w:t xml:space="preserve">Figure </w:t>
      </w:r>
      <w:r>
        <w:fldChar w:fldCharType="begin"/>
      </w:r>
      <w:r>
        <w:instrText xml:space="preserve"> SEQ Figure \* ARABIC </w:instrText>
      </w:r>
      <w:r>
        <w:fldChar w:fldCharType="separate"/>
      </w:r>
      <w:r w:rsidR="00525205">
        <w:rPr>
          <w:noProof/>
        </w:rPr>
        <w:t>15</w:t>
      </w:r>
      <w:r>
        <w:fldChar w:fldCharType="end"/>
      </w:r>
      <w:r w:rsidR="00E0799C">
        <w:t>:</w:t>
      </w:r>
      <w:r>
        <w:t xml:space="preserve"> </w:t>
      </w:r>
      <w:r w:rsidR="007E727E">
        <w:t>Regression Tree</w:t>
      </w:r>
      <w:r w:rsidR="007E727E">
        <w:t xml:space="preserve"> </w:t>
      </w:r>
      <w:r>
        <w:t>of</w:t>
      </w:r>
      <w:r w:rsidRPr="00BA5104">
        <w:t xml:space="preserve"> </w:t>
      </w:r>
      <w:r w:rsidR="00B02647">
        <w:t>Linear</w:t>
      </w:r>
      <w:r w:rsidRPr="00BA5104">
        <w:t xml:space="preserve"> </w:t>
      </w:r>
      <w:r w:rsidR="00B02647">
        <w:t>Combined</w:t>
      </w:r>
    </w:p>
    <w:p w14:paraId="436B616B" w14:textId="199F48A9" w:rsidR="0073073A" w:rsidRPr="0073073A" w:rsidRDefault="003407CD" w:rsidP="0073073A">
      <w:pPr>
        <w:rPr>
          <w:rStyle w:val="IntenseReference"/>
          <w:b w:val="0"/>
          <w:bCs w:val="0"/>
          <w:smallCaps w:val="0"/>
          <w:color w:val="auto"/>
          <w:spacing w:val="0"/>
          <w:sz w:val="24"/>
          <w:szCs w:val="24"/>
        </w:rPr>
      </w:pPr>
      <w:r>
        <w:rPr>
          <w:noProof/>
        </w:rPr>
        <w:drawing>
          <wp:inline distT="0" distB="0" distL="0" distR="0" wp14:anchorId="5AAAD37E" wp14:editId="2D211873">
            <wp:extent cx="5731510" cy="5585460"/>
            <wp:effectExtent l="0" t="0" r="0" b="0"/>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183BE40F" w14:textId="25B47F6B" w:rsidR="008553B5" w:rsidRPr="008553B5" w:rsidRDefault="00C272EB" w:rsidP="003C56CC">
      <w:pPr>
        <w:pStyle w:val="DissBody"/>
        <w:rPr>
          <w:rStyle w:val="IntenseReference"/>
          <w:b w:val="0"/>
          <w:bCs w:val="0"/>
          <w:smallCaps w:val="0"/>
          <w:color w:val="auto"/>
          <w:spacing w:val="0"/>
        </w:rPr>
      </w:pPr>
      <w:r>
        <w:rPr>
          <w:rStyle w:val="IntenseReference"/>
          <w:b w:val="0"/>
          <w:bCs w:val="0"/>
          <w:smallCaps w:val="0"/>
          <w:color w:val="auto"/>
          <w:spacing w:val="0"/>
        </w:rPr>
        <w:t>In addition to viewing the tree structure</w:t>
      </w:r>
      <w:r w:rsidR="00D52ED0">
        <w:rPr>
          <w:rStyle w:val="IntenseReference"/>
          <w:b w:val="0"/>
          <w:bCs w:val="0"/>
          <w:smallCaps w:val="0"/>
          <w:color w:val="auto"/>
          <w:spacing w:val="0"/>
        </w:rPr>
        <w:t xml:space="preserve"> the individual importance of each predictor can be calculated.</w:t>
      </w:r>
      <w:r>
        <w:rPr>
          <w:rStyle w:val="IntenseReference"/>
          <w:b w:val="0"/>
          <w:bCs w:val="0"/>
          <w:smallCaps w:val="0"/>
          <w:color w:val="auto"/>
          <w:spacing w:val="0"/>
        </w:rPr>
        <w:t xml:space="preserve"> P</w:t>
      </w:r>
      <w:r w:rsidR="00BB0E2B">
        <w:rPr>
          <w:rStyle w:val="IntenseReference"/>
          <w:b w:val="0"/>
          <w:bCs w:val="0"/>
          <w:smallCaps w:val="0"/>
          <w:color w:val="auto"/>
          <w:spacing w:val="0"/>
        </w:rPr>
        <w:t>ut simply this importance</w:t>
      </w:r>
      <w:r w:rsidR="00375996">
        <w:rPr>
          <w:rStyle w:val="IntenseReference"/>
          <w:b w:val="0"/>
          <w:bCs w:val="0"/>
          <w:smallCaps w:val="0"/>
          <w:color w:val="auto"/>
          <w:spacing w:val="0"/>
        </w:rPr>
        <w:t xml:space="preserve"> value</w:t>
      </w:r>
      <w:r w:rsidR="00BB0E2B">
        <w:rPr>
          <w:rStyle w:val="IntenseReference"/>
          <w:b w:val="0"/>
          <w:bCs w:val="0"/>
          <w:smallCaps w:val="0"/>
          <w:color w:val="auto"/>
          <w:spacing w:val="0"/>
        </w:rPr>
        <w:t xml:space="preserve"> is defined as the </w:t>
      </w:r>
      <w:r w:rsidR="003C56CC">
        <w:rPr>
          <w:rStyle w:val="IntenseReference"/>
          <w:b w:val="0"/>
          <w:bCs w:val="0"/>
          <w:smallCaps w:val="0"/>
          <w:color w:val="auto"/>
          <w:spacing w:val="0"/>
        </w:rPr>
        <w:t xml:space="preserve">amount by which the feature reduces the MSE of the model, normalised </w:t>
      </w:r>
      <w:r w:rsidR="00DD3D3F">
        <w:rPr>
          <w:rStyle w:val="IntenseReference"/>
          <w:b w:val="0"/>
          <w:bCs w:val="0"/>
          <w:smallCaps w:val="0"/>
          <w:color w:val="auto"/>
          <w:spacing w:val="0"/>
        </w:rPr>
        <w:t>such that all values</w:t>
      </w:r>
      <w:r w:rsidR="003C56CC">
        <w:rPr>
          <w:rStyle w:val="IntenseReference"/>
          <w:b w:val="0"/>
          <w:bCs w:val="0"/>
          <w:smallCaps w:val="0"/>
          <w:color w:val="auto"/>
          <w:spacing w:val="0"/>
        </w:rPr>
        <w:t xml:space="preserve"> sum to 1.</w:t>
      </w:r>
      <w:r w:rsidR="00D34605">
        <w:rPr>
          <w:rStyle w:val="IntenseReference"/>
          <w:b w:val="0"/>
          <w:bCs w:val="0"/>
          <w:smallCaps w:val="0"/>
          <w:color w:val="auto"/>
          <w:spacing w:val="0"/>
        </w:rPr>
        <w:t xml:space="preserve"> Figure </w:t>
      </w:r>
      <w:r w:rsidR="005D0089">
        <w:rPr>
          <w:rStyle w:val="IntenseReference"/>
          <w:b w:val="0"/>
          <w:bCs w:val="0"/>
          <w:smallCaps w:val="0"/>
          <w:color w:val="auto"/>
          <w:spacing w:val="0"/>
        </w:rPr>
        <w:t>16</w:t>
      </w:r>
      <w:r w:rsidR="00D34605">
        <w:rPr>
          <w:rStyle w:val="IntenseReference"/>
          <w:b w:val="0"/>
          <w:bCs w:val="0"/>
          <w:smallCaps w:val="0"/>
          <w:color w:val="auto"/>
          <w:spacing w:val="0"/>
        </w:rPr>
        <w:t xml:space="preserve"> shows the relative importance of each variable in the tree model</w:t>
      </w:r>
      <w:r w:rsidR="008330A4">
        <w:rPr>
          <w:rStyle w:val="IntenseReference"/>
          <w:b w:val="0"/>
          <w:bCs w:val="0"/>
          <w:smallCaps w:val="0"/>
          <w:color w:val="auto"/>
          <w:spacing w:val="0"/>
        </w:rPr>
        <w:t xml:space="preserve">. </w:t>
      </w:r>
      <w:r w:rsidR="00C6795F">
        <w:rPr>
          <w:rStyle w:val="IntenseReference"/>
          <w:b w:val="0"/>
          <w:bCs w:val="0"/>
          <w:smallCaps w:val="0"/>
          <w:color w:val="auto"/>
          <w:spacing w:val="0"/>
        </w:rPr>
        <w:t>As has been the case in the other regression models, volatility plays a large part in fitting the models, as do</w:t>
      </w:r>
      <w:r w:rsidR="00F93E1F">
        <w:rPr>
          <w:rStyle w:val="IntenseReference"/>
          <w:b w:val="0"/>
          <w:bCs w:val="0"/>
          <w:smallCaps w:val="0"/>
          <w:color w:val="auto"/>
          <w:spacing w:val="0"/>
        </w:rPr>
        <w:t xml:space="preserve"> size and value</w:t>
      </w:r>
      <w:r w:rsidR="00EB2B20">
        <w:rPr>
          <w:rStyle w:val="IntenseReference"/>
          <w:b w:val="0"/>
          <w:bCs w:val="0"/>
          <w:smallCaps w:val="0"/>
          <w:color w:val="auto"/>
          <w:spacing w:val="0"/>
        </w:rPr>
        <w:t xml:space="preserve">. This supports the </w:t>
      </w:r>
      <w:r w:rsidR="00EF675E">
        <w:rPr>
          <w:rStyle w:val="IntenseReference"/>
          <w:b w:val="0"/>
          <w:bCs w:val="0"/>
          <w:smallCaps w:val="0"/>
          <w:color w:val="auto"/>
          <w:spacing w:val="0"/>
        </w:rPr>
        <w:t xml:space="preserve">argument made earlier that the FF three-factor and Ang volatility models may be complete models of factor returns. </w:t>
      </w:r>
    </w:p>
    <w:p w14:paraId="51E651CF" w14:textId="24119BC7" w:rsidR="008553B5" w:rsidRDefault="008553B5" w:rsidP="008553B5">
      <w:pPr>
        <w:pStyle w:val="Caption"/>
        <w:keepNext/>
      </w:pPr>
      <w:r>
        <w:lastRenderedPageBreak/>
        <w:t xml:space="preserve">Figure </w:t>
      </w:r>
      <w:r>
        <w:fldChar w:fldCharType="begin"/>
      </w:r>
      <w:r>
        <w:instrText xml:space="preserve"> SEQ Figure \* ARABIC </w:instrText>
      </w:r>
      <w:r>
        <w:fldChar w:fldCharType="separate"/>
      </w:r>
      <w:r w:rsidR="00525205">
        <w:rPr>
          <w:noProof/>
        </w:rPr>
        <w:t>16</w:t>
      </w:r>
      <w:r>
        <w:fldChar w:fldCharType="end"/>
      </w:r>
      <w:r>
        <w:t xml:space="preserve">: Feature Importances in </w:t>
      </w:r>
      <w:r w:rsidR="007A49CF">
        <w:t>Linear</w:t>
      </w:r>
      <w:r>
        <w:t xml:space="preserve"> Combined Model</w:t>
      </w:r>
    </w:p>
    <w:p w14:paraId="31D7845D" w14:textId="14EF839B" w:rsidR="007204BD" w:rsidRDefault="007204BD" w:rsidP="007204BD">
      <w:pPr>
        <w:jc w:val="center"/>
        <w:rPr>
          <w:sz w:val="24"/>
          <w:szCs w:val="24"/>
        </w:rPr>
      </w:pPr>
      <w:r>
        <w:rPr>
          <w:noProof/>
        </w:rPr>
        <w:drawing>
          <wp:inline distT="0" distB="0" distL="0" distR="0" wp14:anchorId="51F7FDFC" wp14:editId="5FA4ACE2">
            <wp:extent cx="3553795" cy="3419140"/>
            <wp:effectExtent l="0" t="0" r="254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717" cy="3422914"/>
                    </a:xfrm>
                    <a:prstGeom prst="rect">
                      <a:avLst/>
                    </a:prstGeom>
                    <a:noFill/>
                    <a:ln>
                      <a:noFill/>
                    </a:ln>
                  </pic:spPr>
                </pic:pic>
              </a:graphicData>
            </a:graphic>
          </wp:inline>
        </w:drawing>
      </w:r>
    </w:p>
    <w:p w14:paraId="0BDD61D9" w14:textId="78E3E39E" w:rsidR="008553B5" w:rsidRDefault="008553B5" w:rsidP="008B2150">
      <w:pPr>
        <w:jc w:val="center"/>
      </w:pPr>
    </w:p>
    <w:p w14:paraId="0AA9B06B" w14:textId="77777777" w:rsidR="008B2150" w:rsidRPr="008B2150" w:rsidRDefault="008B2150" w:rsidP="008B2150"/>
    <w:p w14:paraId="05315DC0" w14:textId="375BA4BD" w:rsidR="008553B5" w:rsidRPr="0081445D" w:rsidRDefault="00796FCC" w:rsidP="003B3980">
      <w:pPr>
        <w:pStyle w:val="DissBody"/>
      </w:pPr>
      <w:r>
        <w:rPr>
          <w:rStyle w:val="IntenseReference"/>
          <w:b w:val="0"/>
          <w:bCs w:val="0"/>
          <w:smallCaps w:val="0"/>
          <w:color w:val="auto"/>
          <w:spacing w:val="0"/>
        </w:rPr>
        <w:t>From a more holistic viewpoint</w:t>
      </w:r>
      <w:r w:rsidR="007034A0">
        <w:rPr>
          <w:rStyle w:val="IntenseReference"/>
          <w:b w:val="0"/>
          <w:bCs w:val="0"/>
          <w:smallCaps w:val="0"/>
          <w:color w:val="auto"/>
          <w:spacing w:val="0"/>
        </w:rPr>
        <w:t xml:space="preserve">, </w:t>
      </w:r>
      <w:r w:rsidR="00315265">
        <w:rPr>
          <w:rStyle w:val="IntenseReference"/>
          <w:b w:val="0"/>
          <w:bCs w:val="0"/>
          <w:smallCaps w:val="0"/>
          <w:color w:val="auto"/>
          <w:spacing w:val="0"/>
        </w:rPr>
        <w:t xml:space="preserve">the models show a </w:t>
      </w:r>
      <w:r w:rsidR="005833D4">
        <w:rPr>
          <w:rStyle w:val="IntenseReference"/>
          <w:b w:val="0"/>
          <w:bCs w:val="0"/>
          <w:smallCaps w:val="0"/>
          <w:color w:val="auto"/>
          <w:spacing w:val="0"/>
        </w:rPr>
        <w:t xml:space="preserve">fairly </w:t>
      </w:r>
      <w:r w:rsidR="00315265">
        <w:rPr>
          <w:rStyle w:val="IntenseReference"/>
          <w:b w:val="0"/>
          <w:bCs w:val="0"/>
          <w:smallCaps w:val="0"/>
          <w:color w:val="auto"/>
          <w:spacing w:val="0"/>
        </w:rPr>
        <w:t xml:space="preserve">similar value ordering </w:t>
      </w:r>
      <w:r w:rsidR="00FD75E5">
        <w:rPr>
          <w:rStyle w:val="IntenseReference"/>
          <w:b w:val="0"/>
          <w:bCs w:val="0"/>
          <w:smallCaps w:val="0"/>
          <w:color w:val="auto"/>
          <w:spacing w:val="0"/>
        </w:rPr>
        <w:t>toward the variables in terms of the importance placed on each predictor</w:t>
      </w:r>
      <w:r w:rsidR="00AE23B6">
        <w:rPr>
          <w:rStyle w:val="IntenseReference"/>
          <w:b w:val="0"/>
          <w:bCs w:val="0"/>
          <w:smallCaps w:val="0"/>
          <w:color w:val="auto"/>
          <w:spacing w:val="0"/>
        </w:rPr>
        <w:t xml:space="preserve">. </w:t>
      </w:r>
      <w:r w:rsidR="00FD75E5">
        <w:rPr>
          <w:rStyle w:val="IntenseReference"/>
          <w:b w:val="0"/>
          <w:bCs w:val="0"/>
          <w:smallCaps w:val="0"/>
          <w:color w:val="auto"/>
          <w:spacing w:val="0"/>
        </w:rPr>
        <w:t xml:space="preserve">In a similar fashion to Gu, Kelly and </w:t>
      </w:r>
      <w:proofErr w:type="spellStart"/>
      <w:r w:rsidR="00FD75E5">
        <w:rPr>
          <w:rStyle w:val="IntenseReference"/>
          <w:b w:val="0"/>
          <w:bCs w:val="0"/>
          <w:smallCaps w:val="0"/>
          <w:color w:val="auto"/>
          <w:spacing w:val="0"/>
        </w:rPr>
        <w:t>Xiu</w:t>
      </w:r>
      <w:proofErr w:type="spellEnd"/>
      <w:r w:rsidR="00FD75E5">
        <w:rPr>
          <w:rStyle w:val="IntenseReference"/>
          <w:b w:val="0"/>
          <w:bCs w:val="0"/>
          <w:smallCaps w:val="0"/>
          <w:color w:val="auto"/>
          <w:spacing w:val="0"/>
        </w:rPr>
        <w:t xml:space="preserve"> (2018),</w:t>
      </w:r>
      <w:r w:rsidR="00D32FE7">
        <w:rPr>
          <w:rStyle w:val="IntenseReference"/>
          <w:b w:val="0"/>
          <w:bCs w:val="0"/>
          <w:smallCaps w:val="0"/>
          <w:color w:val="auto"/>
          <w:spacing w:val="0"/>
        </w:rPr>
        <w:t xml:space="preserve"> </w:t>
      </w:r>
      <w:r w:rsidR="00C24950">
        <w:rPr>
          <w:rStyle w:val="IntenseReference"/>
          <w:b w:val="0"/>
          <w:bCs w:val="0"/>
          <w:smallCaps w:val="0"/>
          <w:color w:val="auto"/>
          <w:spacing w:val="0"/>
        </w:rPr>
        <w:t>for each statistical model the</w:t>
      </w:r>
      <w:r w:rsidR="00762B63">
        <w:rPr>
          <w:rStyle w:val="IntenseReference"/>
          <w:b w:val="0"/>
          <w:bCs w:val="0"/>
          <w:smallCaps w:val="0"/>
          <w:color w:val="auto"/>
          <w:spacing w:val="0"/>
        </w:rPr>
        <w:t xml:space="preserve"> importance of each variable is calculated</w:t>
      </w:r>
      <w:r w:rsidR="00BB0B2D">
        <w:rPr>
          <w:rStyle w:val="IntenseReference"/>
          <w:b w:val="0"/>
          <w:bCs w:val="0"/>
          <w:smallCaps w:val="0"/>
          <w:color w:val="auto"/>
          <w:spacing w:val="0"/>
        </w:rPr>
        <w:t>,</w:t>
      </w:r>
      <w:r w:rsidR="00923FDF">
        <w:rPr>
          <w:rStyle w:val="IntenseReference"/>
          <w:b w:val="0"/>
          <w:bCs w:val="0"/>
          <w:smallCaps w:val="0"/>
          <w:color w:val="auto"/>
          <w:spacing w:val="0"/>
        </w:rPr>
        <w:t xml:space="preserve"> and </w:t>
      </w:r>
      <w:r w:rsidR="00BB0B2D">
        <w:rPr>
          <w:rStyle w:val="IntenseReference"/>
          <w:b w:val="0"/>
          <w:bCs w:val="0"/>
          <w:smallCaps w:val="0"/>
          <w:color w:val="auto"/>
          <w:spacing w:val="0"/>
        </w:rPr>
        <w:t xml:space="preserve">the results show in figure </w:t>
      </w:r>
      <w:r w:rsidR="00632226">
        <w:rPr>
          <w:rStyle w:val="IntenseReference"/>
          <w:b w:val="0"/>
          <w:bCs w:val="0"/>
          <w:smallCaps w:val="0"/>
          <w:color w:val="auto"/>
          <w:spacing w:val="0"/>
        </w:rPr>
        <w:t>17</w:t>
      </w:r>
      <w:r w:rsidR="00BB0B2D">
        <w:rPr>
          <w:rStyle w:val="IntenseReference"/>
          <w:b w:val="0"/>
          <w:bCs w:val="0"/>
          <w:smallCaps w:val="0"/>
          <w:color w:val="auto"/>
          <w:spacing w:val="0"/>
        </w:rPr>
        <w:t>.</w:t>
      </w:r>
      <w:r w:rsidR="00242764">
        <w:rPr>
          <w:rStyle w:val="IntenseReference"/>
          <w:b w:val="0"/>
          <w:bCs w:val="0"/>
          <w:smallCaps w:val="0"/>
          <w:color w:val="auto"/>
          <w:spacing w:val="0"/>
        </w:rPr>
        <w:t xml:space="preserve"> </w:t>
      </w:r>
      <w:r w:rsidR="00DB3C4F">
        <w:rPr>
          <w:rStyle w:val="IntenseReference"/>
          <w:b w:val="0"/>
          <w:bCs w:val="0"/>
          <w:smallCaps w:val="0"/>
          <w:color w:val="auto"/>
          <w:spacing w:val="0"/>
        </w:rPr>
        <w:t xml:space="preserve">Firstly, the data show the </w:t>
      </w:r>
      <w:r w:rsidR="00AC6E2B">
        <w:rPr>
          <w:rStyle w:val="IntenseReference"/>
          <w:b w:val="0"/>
          <w:bCs w:val="0"/>
          <w:smallCaps w:val="0"/>
          <w:color w:val="auto"/>
          <w:spacing w:val="0"/>
        </w:rPr>
        <w:t xml:space="preserve">significant role played by the </w:t>
      </w:r>
      <w:r w:rsidR="00DB3C4F">
        <w:rPr>
          <w:rStyle w:val="IntenseReference"/>
          <w:b w:val="0"/>
          <w:bCs w:val="0"/>
          <w:smallCaps w:val="0"/>
          <w:color w:val="auto"/>
          <w:spacing w:val="0"/>
        </w:rPr>
        <w:t xml:space="preserve">volatility factor </w:t>
      </w:r>
      <w:r w:rsidR="00AC6E2B">
        <w:rPr>
          <w:rStyle w:val="IntenseReference"/>
          <w:b w:val="0"/>
          <w:bCs w:val="0"/>
          <w:smallCaps w:val="0"/>
          <w:color w:val="auto"/>
          <w:spacing w:val="0"/>
        </w:rPr>
        <w:t xml:space="preserve">when fitting the models, it ranks highest among all but the LASSO model. </w:t>
      </w:r>
      <w:r w:rsidR="00F75B01">
        <w:rPr>
          <w:rStyle w:val="IntenseReference"/>
          <w:b w:val="0"/>
          <w:bCs w:val="0"/>
          <w:smallCaps w:val="0"/>
          <w:color w:val="auto"/>
          <w:spacing w:val="0"/>
        </w:rPr>
        <w:t xml:space="preserve">In addition to this, the size and value factors from the FF three-factor model </w:t>
      </w:r>
      <w:r w:rsidR="00C733AE">
        <w:rPr>
          <w:rStyle w:val="IntenseReference"/>
          <w:b w:val="0"/>
          <w:bCs w:val="0"/>
          <w:smallCaps w:val="0"/>
          <w:color w:val="auto"/>
          <w:spacing w:val="0"/>
        </w:rPr>
        <w:t xml:space="preserve">also have unanimous significance across almost all models. </w:t>
      </w:r>
    </w:p>
    <w:p w14:paraId="4CBD5BBA" w14:textId="41F716DC" w:rsidR="00A24A98" w:rsidRDefault="00A24A98" w:rsidP="00A24A98">
      <w:pPr>
        <w:pStyle w:val="Caption"/>
        <w:keepNext/>
      </w:pPr>
      <w:r>
        <w:lastRenderedPageBreak/>
        <w:t xml:space="preserve">Figure </w:t>
      </w:r>
      <w:r>
        <w:fldChar w:fldCharType="begin"/>
      </w:r>
      <w:r>
        <w:instrText xml:space="preserve"> SEQ Figure \* ARABIC </w:instrText>
      </w:r>
      <w:r>
        <w:fldChar w:fldCharType="separate"/>
      </w:r>
      <w:r w:rsidR="00525205">
        <w:rPr>
          <w:noProof/>
        </w:rPr>
        <w:t>17</w:t>
      </w:r>
      <w:r>
        <w:fldChar w:fldCharType="end"/>
      </w:r>
      <w:r>
        <w:t>: Variable Importance by Model</w:t>
      </w:r>
    </w:p>
    <w:p w14:paraId="1F1C93EF" w14:textId="1A4A0298" w:rsidR="00C0076D" w:rsidRDefault="00C0076D" w:rsidP="00C0076D">
      <w:pPr>
        <w:jc w:val="center"/>
        <w:rPr>
          <w:sz w:val="24"/>
          <w:szCs w:val="24"/>
        </w:rPr>
      </w:pPr>
      <w:r>
        <w:rPr>
          <w:noProof/>
        </w:rPr>
        <w:drawing>
          <wp:inline distT="0" distB="0" distL="0" distR="0" wp14:anchorId="50DF3C63" wp14:editId="0032688C">
            <wp:extent cx="5731510" cy="4067810"/>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067810"/>
                    </a:xfrm>
                    <a:prstGeom prst="rect">
                      <a:avLst/>
                    </a:prstGeom>
                    <a:noFill/>
                    <a:ln>
                      <a:noFill/>
                    </a:ln>
                  </pic:spPr>
                </pic:pic>
              </a:graphicData>
            </a:graphic>
          </wp:inline>
        </w:drawing>
      </w:r>
    </w:p>
    <w:p w14:paraId="6038D021" w14:textId="03DA0865" w:rsidR="008C2FAF" w:rsidRDefault="008C2FAF" w:rsidP="008C2FAF">
      <w:pPr>
        <w:jc w:val="center"/>
        <w:rPr>
          <w:sz w:val="24"/>
          <w:szCs w:val="24"/>
        </w:rPr>
      </w:pPr>
    </w:p>
    <w:p w14:paraId="5C543677" w14:textId="7707583A" w:rsidR="00B71032" w:rsidRDefault="00B71032" w:rsidP="00B71032">
      <w:pPr>
        <w:jc w:val="center"/>
      </w:pPr>
    </w:p>
    <w:p w14:paraId="0AA9180B" w14:textId="35F93DAB" w:rsidR="00F97D63" w:rsidRDefault="00B11FA3" w:rsidP="008B52AD">
      <w:pPr>
        <w:pStyle w:val="DissBody"/>
      </w:pPr>
      <w:r>
        <w:t>In summary,</w:t>
      </w:r>
      <w:r w:rsidR="00C733AE">
        <w:t xml:space="preserve"> </w:t>
      </w:r>
      <w:r w:rsidR="00951030">
        <w:t xml:space="preserve">the results </w:t>
      </w:r>
      <w:r w:rsidR="00403614">
        <w:t>shown in this section suggest</w:t>
      </w:r>
      <w:r w:rsidR="006978DD">
        <w:t xml:space="preserve"> </w:t>
      </w:r>
      <w:r w:rsidR="008B52AD">
        <w:t>that</w:t>
      </w:r>
      <w:r w:rsidR="00DE3B7C">
        <w:t xml:space="preserve"> </w:t>
      </w:r>
      <w:r w:rsidR="001F12A2">
        <w:t xml:space="preserve">not only can </w:t>
      </w:r>
      <w:r w:rsidR="004F4A58">
        <w:t xml:space="preserve">different statistical models improve on the linear OLS specification, but that when the linear model is applied to a more recent dataset, and to the UK instead of the US, the resultant factor return relationships </w:t>
      </w:r>
      <w:r w:rsidR="004709D7">
        <w:t>may be different</w:t>
      </w:r>
      <w:r w:rsidR="0032386F">
        <w:t xml:space="preserve">. </w:t>
      </w:r>
      <w:r w:rsidR="00706B1C">
        <w:t xml:space="preserve">Of course, further analysis would need to be conducted, but this </w:t>
      </w:r>
      <w:r w:rsidR="0032386F">
        <w:t>could have significant importance for European investors and traders who may be using literature specific to the united states to make investment decisions</w:t>
      </w:r>
      <w:r w:rsidR="00706B1C">
        <w:t>.</w:t>
      </w:r>
    </w:p>
    <w:p w14:paraId="06F599E5" w14:textId="77777777" w:rsidR="008B52AD" w:rsidRPr="008B52AD" w:rsidRDefault="008B52AD" w:rsidP="008B52AD"/>
    <w:p w14:paraId="49F4FEC4" w14:textId="2EF87D97" w:rsidR="00563BE3" w:rsidRDefault="00F97D63" w:rsidP="00057BE5">
      <w:pPr>
        <w:pStyle w:val="DissH2"/>
      </w:pPr>
      <w:r>
        <w:t xml:space="preserve"> </w:t>
      </w:r>
      <w:bookmarkStart w:id="29" w:name="_Toc37750729"/>
      <w:r>
        <w:t>Limitations</w:t>
      </w:r>
      <w:bookmarkEnd w:id="29"/>
    </w:p>
    <w:p w14:paraId="1996DDA6" w14:textId="77777777" w:rsidR="00563BE3" w:rsidRDefault="00563BE3" w:rsidP="00563BE3">
      <w:pPr>
        <w:pStyle w:val="DissBody"/>
      </w:pPr>
      <w:r>
        <w:t xml:space="preserve">As a corollary to the aforementioned results, it is recognized that in any research the results come with practical limitations, this thesis being no different. The following is a brief discussion of the limitations faced in this thesis and the potential consequences on the aforementioned results. </w:t>
      </w:r>
    </w:p>
    <w:p w14:paraId="4BC1EB2B" w14:textId="77777777" w:rsidR="00563BE3" w:rsidRDefault="00563BE3" w:rsidP="00563BE3">
      <w:pPr>
        <w:pStyle w:val="DissBody"/>
      </w:pPr>
      <w:r>
        <w:t xml:space="preserve">Firstly, data covering the UK market is not as rich or lengthy as that of the US, which is where most research on risk premia lies. Despite this issue, a motivation for this thesis is to investigate what information can be extracted from the data that is available, while acknowledging its limitations. </w:t>
      </w:r>
    </w:p>
    <w:p w14:paraId="7368E144" w14:textId="789C356E" w:rsidR="00563BE3" w:rsidRDefault="00563BE3" w:rsidP="00563BE3">
      <w:pPr>
        <w:pStyle w:val="DissBody"/>
      </w:pPr>
      <w:r>
        <w:lastRenderedPageBreak/>
        <w:t xml:space="preserve">Secondly, the results presented may not be of the highest economic significance given that the models fitted do not account for practical issues such as that of trading costs. Hence it is admitted that it may not be practically possible to act on the positive performance of the fitted models, and in fact this could be a reason for a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in the first place.</w:t>
      </w:r>
    </w:p>
    <w:p w14:paraId="2ECA39C1" w14:textId="5FBD34F7" w:rsidR="00584ABA" w:rsidRDefault="00563BE3" w:rsidP="007C5F8C">
      <w:pPr>
        <w:pStyle w:val="DissBody"/>
      </w:pPr>
      <w:r>
        <w:t>Finally, it is true that machine learning methods and other nonlinear statistical models are easier to overfit. The validation processes implemented aim at solving this, but one must still be aware of the bias-variance trade-off, specifically when using nonlinear models.</w:t>
      </w:r>
    </w:p>
    <w:p w14:paraId="2A7938A2" w14:textId="77777777" w:rsidR="00584ABA" w:rsidRPr="009D2891" w:rsidRDefault="00584ABA" w:rsidP="009D2891"/>
    <w:p w14:paraId="787EB4FD" w14:textId="162D39DA" w:rsidR="0033241F" w:rsidRDefault="007A04F8" w:rsidP="0033241F">
      <w:pPr>
        <w:pStyle w:val="DissH1"/>
      </w:pPr>
      <w:r>
        <w:t xml:space="preserve"> </w:t>
      </w:r>
      <w:bookmarkStart w:id="30" w:name="_Toc37750730"/>
      <w:r w:rsidR="00CF7584">
        <w:t>Making</w:t>
      </w:r>
      <w:r w:rsidR="0033241F">
        <w:t xml:space="preserve"> Predictions</w:t>
      </w:r>
      <w:bookmarkEnd w:id="30"/>
    </w:p>
    <w:p w14:paraId="43D75CC9" w14:textId="3829E7FE" w:rsidR="004C5A25" w:rsidRPr="004C5A25" w:rsidRDefault="00EA706A" w:rsidP="004C5A25">
      <w:pPr>
        <w:pStyle w:val="DissBody"/>
      </w:pPr>
      <w:r>
        <w:t xml:space="preserve">So </w:t>
      </w:r>
      <w:r w:rsidR="00DA572D">
        <w:t>far,</w:t>
      </w:r>
      <w:r>
        <w:t xml:space="preserve"> this thesis has looked at how a variety of nonlinear models compare to the linear regression in fitting a relationship between returns and </w:t>
      </w:r>
      <w:r w:rsidR="00125899">
        <w:t>common</w:t>
      </w:r>
      <w:r w:rsidR="00E91874">
        <w:t xml:space="preserve"> factor models. However, </w:t>
      </w:r>
      <w:r w:rsidR="00DA572D">
        <w:t xml:space="preserve">nonlinear statistics and machine learning techniques are also designed to make predictions. Therefore, this section will briefly investigate the comparative efficacy of these models </w:t>
      </w:r>
      <w:r w:rsidR="005960FC">
        <w:t xml:space="preserve">in predicting future security returns instead of modelling them contemporaneously. </w:t>
      </w:r>
      <w:r w:rsidR="004C5A25" w:rsidRPr="004C5A25">
        <w:t>Understandably the performance here is weaker, as any significant results are likely to be arbitraged away by the millions of market participants looking for trading opportunities each day.</w:t>
      </w:r>
      <w:r w:rsidR="00751B79">
        <w:t xml:space="preserve"> </w:t>
      </w:r>
      <w:r w:rsidR="004C5A25" w:rsidRPr="004C5A25">
        <w:t>When used in prediction</w:t>
      </w:r>
      <w:r w:rsidR="002C5735">
        <w:t>, contemporaneous</w:t>
      </w:r>
      <w:r w:rsidR="004C5A25" w:rsidRPr="004C5A25">
        <w:t xml:space="preserve"> factor returns cannot </w:t>
      </w:r>
      <w:r w:rsidR="002C5735">
        <w:t>be used as predictors</w:t>
      </w:r>
      <w:r w:rsidR="009633CE">
        <w:t xml:space="preserve"> because only the factor returns for the previous period are available</w:t>
      </w:r>
      <w:r w:rsidR="005F0F2C">
        <w:t xml:space="preserve"> which are unlikely to have much predictive power</w:t>
      </w:r>
      <w:r w:rsidR="000D7C8A">
        <w:t>. Therefore,</w:t>
      </w:r>
      <w:r w:rsidR="004C5A25" w:rsidRPr="004C5A25">
        <w:t xml:space="preserve"> the underlying variables </w:t>
      </w:r>
      <w:r w:rsidR="000D7C8A">
        <w:t xml:space="preserve">used </w:t>
      </w:r>
      <w:r w:rsidR="004C5A25" w:rsidRPr="004C5A25">
        <w:t xml:space="preserve">to construct factor returns are regressed on instead. </w:t>
      </w:r>
      <w:r w:rsidR="002840CA">
        <w:t xml:space="preserve">For example, </w:t>
      </w:r>
      <w:r w:rsidR="002A3A1E">
        <w:t>in</w:t>
      </w:r>
      <w:r w:rsidR="001E1D7D">
        <w:t xml:space="preserve"> place</w:t>
      </w:r>
      <w:r w:rsidR="002840CA">
        <w:t xml:space="preserve"> of the HML factor, the underlying book-to-market value is regressed instead.</w:t>
      </w:r>
    </w:p>
    <w:p w14:paraId="39BCCFAE" w14:textId="19394E32" w:rsidR="00814A6B" w:rsidRDefault="00E30991" w:rsidP="00814A6B">
      <w:pPr>
        <w:pStyle w:val="DissBody"/>
        <w:rPr>
          <w:rStyle w:val="IntenseReference"/>
          <w:b w:val="0"/>
          <w:bCs w:val="0"/>
          <w:smallCaps w:val="0"/>
          <w:color w:val="auto"/>
          <w:spacing w:val="0"/>
        </w:rPr>
      </w:pPr>
      <w:r>
        <w:t>Of the models tested, r</w:t>
      </w:r>
      <w:r w:rsidR="004C5A25" w:rsidRPr="004C5A25">
        <w:t>egression trees appear to be particularly effective in return prediction as opposed to return decomposition</w:t>
      </w:r>
      <w:r w:rsidR="002840CA">
        <w:t xml:space="preserve">. </w:t>
      </w:r>
      <w:r w:rsidR="0088230F">
        <w:t xml:space="preserve">Tables </w:t>
      </w:r>
      <w:r w:rsidR="004B3F3E">
        <w:t>9</w:t>
      </w:r>
      <w:r w:rsidR="0088230F">
        <w:t xml:space="preserve"> and </w:t>
      </w:r>
      <w:r w:rsidR="004B3F3E">
        <w:t>10</w:t>
      </w:r>
      <w:r w:rsidR="0088230F">
        <w:t xml:space="preserve"> show </w:t>
      </w:r>
      <w:r w:rsidR="00D9608F">
        <w:t>the regression tree to be the only model with any predictiv</w:t>
      </w:r>
      <w:r w:rsidR="002D00D7">
        <w:t xml:space="preserve">e power, posting </w:t>
      </w:r>
      <w:r w:rsidR="00C72E0C">
        <w:t xml:space="preserve">a 0.4%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72E0C">
        <w:t xml:space="preserve"> when using both the linear and nonlinear specifications.</w:t>
      </w:r>
      <w:r w:rsidR="00A00F4A">
        <w:t xml:space="preserve"> This result is supported by </w:t>
      </w:r>
      <w:proofErr w:type="spellStart"/>
      <w:r w:rsidR="00390856">
        <w:t>Verbiest</w:t>
      </w:r>
      <w:proofErr w:type="spellEnd"/>
      <w:r w:rsidR="00390856">
        <w:t xml:space="preserve"> (2011) who finds strong out of sample predictive power in regression tree models when </w:t>
      </w:r>
      <w:r w:rsidR="00C46AE1">
        <w:t xml:space="preserve">a </w:t>
      </w:r>
      <w:r w:rsidR="00E56663">
        <w:t>seven-factor</w:t>
      </w:r>
      <w:r w:rsidR="00C46AE1">
        <w:t xml:space="preserve"> setup similar to that of the combined model this thesis uses. </w:t>
      </w:r>
      <w:r w:rsidR="00814A6B">
        <w:t xml:space="preserve">Meanwhile, </w:t>
      </w:r>
      <w:r w:rsidR="00814A6B">
        <w:rPr>
          <w:rStyle w:val="IntenseReference"/>
          <w:b w:val="0"/>
          <w:bCs w:val="0"/>
          <w:smallCaps w:val="0"/>
          <w:color w:val="auto"/>
          <w:spacing w:val="0"/>
        </w:rPr>
        <w:t>w</w:t>
      </w:r>
      <w:r w:rsidR="00814A6B">
        <w:rPr>
          <w:rStyle w:val="IntenseReference"/>
          <w:b w:val="0"/>
          <w:bCs w:val="0"/>
          <w:smallCaps w:val="0"/>
          <w:color w:val="auto"/>
          <w:spacing w:val="0"/>
        </w:rPr>
        <w:t xml:space="preserve">hen fitting each model on the nonlinear set of variables, the FF (2014) five-factor model leads the regression models to perform extremely poorly. Table </w:t>
      </w:r>
      <w:r w:rsidR="004B3F3E">
        <w:rPr>
          <w:rStyle w:val="IntenseReference"/>
          <w:b w:val="0"/>
          <w:bCs w:val="0"/>
          <w:smallCaps w:val="0"/>
          <w:color w:val="auto"/>
          <w:spacing w:val="0"/>
        </w:rPr>
        <w:t>10</w:t>
      </w:r>
      <w:r w:rsidR="00814A6B">
        <w:rPr>
          <w:rStyle w:val="IntenseReference"/>
          <w:b w:val="0"/>
          <w:bCs w:val="0"/>
          <w:smallCaps w:val="0"/>
          <w:color w:val="auto"/>
          <w:spacing w:val="0"/>
        </w:rPr>
        <w:t xml:space="preserve"> shows extremely negative </w:t>
      </w:r>
      <m:oMath>
        <m:sSup>
          <m:sSupPr>
            <m:ctrlPr>
              <w:rPr>
                <w:rStyle w:val="IntenseReference"/>
                <w:rFonts w:ascii="Cambria Math" w:hAnsi="Cambria Math"/>
                <w:b w:val="0"/>
                <w:bCs w:val="0"/>
                <w:i/>
                <w:smallCaps w:val="0"/>
                <w:color w:val="auto"/>
                <w:spacing w:val="0"/>
              </w:rPr>
            </m:ctrlPr>
          </m:sSupPr>
          <m:e>
            <m:r>
              <w:rPr>
                <w:rStyle w:val="IntenseReference"/>
                <w:rFonts w:ascii="Cambria Math" w:hAnsi="Cambria Math"/>
                <w:smallCaps w:val="0"/>
                <w:color w:val="auto"/>
                <w:spacing w:val="0"/>
              </w:rPr>
              <m:t>R</m:t>
            </m:r>
          </m:e>
          <m:sup>
            <m:r>
              <w:rPr>
                <w:rStyle w:val="IntenseReference"/>
                <w:rFonts w:ascii="Cambria Math" w:hAnsi="Cambria Math"/>
                <w:smallCaps w:val="0"/>
                <w:color w:val="auto"/>
                <w:spacing w:val="0"/>
              </w:rPr>
              <m:t>2</m:t>
            </m:r>
          </m:sup>
        </m:sSup>
      </m:oMath>
      <w:r w:rsidR="00814A6B">
        <w:rPr>
          <w:rStyle w:val="IntenseReference"/>
          <w:rFonts w:eastAsiaTheme="minorEastAsia"/>
          <w:b w:val="0"/>
          <w:bCs w:val="0"/>
          <w:smallCaps w:val="0"/>
          <w:color w:val="auto"/>
          <w:spacing w:val="0"/>
        </w:rPr>
        <w:t xml:space="preserve"> values for the OLS, ridge and LASSO models. The most likely reason for this is that the profit margin data has some anomalous entries which lead to a poorly fitted model that fails to predict returns accurately. This may be supported by the relatively strong performance of the regression tree model which does not include the profitability metric at any decision node</w:t>
      </w:r>
      <w:r w:rsidR="00995126">
        <w:rPr>
          <w:rStyle w:val="IntenseReference"/>
          <w:rFonts w:eastAsiaTheme="minorEastAsia"/>
          <w:b w:val="0"/>
          <w:bCs w:val="0"/>
          <w:smallCaps w:val="0"/>
          <w:color w:val="auto"/>
          <w:spacing w:val="0"/>
        </w:rPr>
        <w:t>, as shown in appendix D.</w:t>
      </w:r>
    </w:p>
    <w:p w14:paraId="416CE423" w14:textId="1B781C62" w:rsidR="008C0381" w:rsidRDefault="008C0381" w:rsidP="004C5A25">
      <w:pPr>
        <w:pStyle w:val="DissBody"/>
      </w:pPr>
    </w:p>
    <w:p w14:paraId="6F9B66BA" w14:textId="79005708" w:rsidR="00714677" w:rsidRDefault="00714677" w:rsidP="00714677">
      <w:pPr>
        <w:pStyle w:val="Caption"/>
        <w:keepNext/>
      </w:pPr>
      <w:r>
        <w:lastRenderedPageBreak/>
        <w:t xml:space="preserve">Table </w:t>
      </w:r>
      <w:r>
        <w:fldChar w:fldCharType="begin"/>
      </w:r>
      <w:r>
        <w:instrText xml:space="preserve"> SEQ Table \* ARABIC </w:instrText>
      </w:r>
      <w:r>
        <w:fldChar w:fldCharType="separate"/>
      </w:r>
      <w:r w:rsidR="00525205">
        <w:rPr>
          <w:noProof/>
        </w:rPr>
        <w:t>9</w:t>
      </w:r>
      <w:r>
        <w:fldChar w:fldCharType="end"/>
      </w:r>
      <w:r>
        <w:t>: Prediction Performance of 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17624F70" w14:textId="77777777" w:rsidTr="000F5AB7">
        <w:trPr>
          <w:trHeight w:val="397"/>
          <w:jc w:val="center"/>
        </w:trPr>
        <w:tc>
          <w:tcPr>
            <w:tcW w:w="2268" w:type="dxa"/>
            <w:tcBorders>
              <w:top w:val="nil"/>
              <w:left w:val="nil"/>
              <w:bottom w:val="nil"/>
              <w:right w:val="nil"/>
            </w:tcBorders>
            <w:vAlign w:val="center"/>
          </w:tcPr>
          <w:p w14:paraId="5A6DBAE2"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3EA7631E"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369248C5"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24FE835C"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53023970" w14:textId="77777777" w:rsidR="00714677" w:rsidRPr="0088129C" w:rsidRDefault="00714677" w:rsidP="000F5AB7">
            <w:pPr>
              <w:jc w:val="center"/>
              <w:rPr>
                <w:i/>
                <w:iCs/>
                <w:color w:val="000000"/>
              </w:rPr>
            </w:pPr>
            <w:r w:rsidRPr="0088129C">
              <w:rPr>
                <w:i/>
                <w:iCs/>
                <w:color w:val="000000"/>
              </w:rPr>
              <w:t>Tree</w:t>
            </w:r>
          </w:p>
        </w:tc>
      </w:tr>
      <w:tr w:rsidR="00E55925" w:rsidRPr="00C72EFF" w14:paraId="7BED33BF" w14:textId="77777777" w:rsidTr="000F5AB7">
        <w:trPr>
          <w:trHeight w:val="283"/>
          <w:jc w:val="center"/>
        </w:trPr>
        <w:tc>
          <w:tcPr>
            <w:tcW w:w="2268" w:type="dxa"/>
            <w:tcBorders>
              <w:top w:val="nil"/>
              <w:left w:val="nil"/>
              <w:bottom w:val="nil"/>
              <w:right w:val="single" w:sz="4" w:space="0" w:color="auto"/>
            </w:tcBorders>
            <w:vAlign w:val="center"/>
          </w:tcPr>
          <w:p w14:paraId="318E35AF"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37AE44AE" w14:textId="51057CE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338D9357" w14:textId="5A955201"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595A390F" w14:textId="2D77D10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754BE716" w14:textId="689A92CB" w:rsidR="00E55925" w:rsidRPr="00735DD3" w:rsidRDefault="00E55925" w:rsidP="00E55925">
            <w:pPr>
              <w:jc w:val="center"/>
              <w:rPr>
                <w:rStyle w:val="IntenseReference"/>
              </w:rPr>
            </w:pPr>
            <w:r w:rsidRPr="00E55925">
              <w:rPr>
                <w:color w:val="000000"/>
              </w:rPr>
              <w:t>-0.238</w:t>
            </w:r>
          </w:p>
        </w:tc>
      </w:tr>
      <w:tr w:rsidR="00E55925" w:rsidRPr="00C72EFF" w14:paraId="391C9F4D" w14:textId="77777777" w:rsidTr="000F5AB7">
        <w:trPr>
          <w:trHeight w:val="283"/>
          <w:jc w:val="center"/>
        </w:trPr>
        <w:tc>
          <w:tcPr>
            <w:tcW w:w="2268" w:type="dxa"/>
            <w:tcBorders>
              <w:top w:val="nil"/>
              <w:left w:val="nil"/>
              <w:bottom w:val="nil"/>
              <w:right w:val="single" w:sz="4" w:space="0" w:color="auto"/>
            </w:tcBorders>
            <w:vAlign w:val="center"/>
          </w:tcPr>
          <w:p w14:paraId="55E710DC"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1C7EA61C" w14:textId="0CFE57C1"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41B74003" w14:textId="14795112" w:rsidR="00E55925" w:rsidRPr="00735DD3" w:rsidRDefault="00E55925" w:rsidP="00E55925">
            <w:pPr>
              <w:jc w:val="center"/>
              <w:rPr>
                <w:rStyle w:val="IntenseReference"/>
              </w:rPr>
            </w:pPr>
            <w:r w:rsidRPr="00E55925">
              <w:rPr>
                <w:color w:val="000000"/>
              </w:rPr>
              <w:t>-0.001</w:t>
            </w:r>
          </w:p>
        </w:tc>
        <w:tc>
          <w:tcPr>
            <w:tcW w:w="1417" w:type="dxa"/>
            <w:vAlign w:val="center"/>
          </w:tcPr>
          <w:p w14:paraId="2E1F83A4" w14:textId="0D27DDBC"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0A09E82C" w14:textId="4D721FA2" w:rsidR="00E55925" w:rsidRPr="00735DD3" w:rsidRDefault="00E55925" w:rsidP="00E55925">
            <w:pPr>
              <w:jc w:val="center"/>
              <w:rPr>
                <w:rStyle w:val="IntenseReference"/>
                <w:b w:val="0"/>
                <w:bCs w:val="0"/>
              </w:rPr>
            </w:pPr>
            <w:r w:rsidRPr="00E55925">
              <w:rPr>
                <w:b/>
                <w:bCs/>
                <w:color w:val="000000"/>
              </w:rPr>
              <w:t>0.004</w:t>
            </w:r>
          </w:p>
        </w:tc>
      </w:tr>
      <w:tr w:rsidR="00E55925" w:rsidRPr="00C72EFF" w14:paraId="1289E72D" w14:textId="77777777" w:rsidTr="000F5AB7">
        <w:trPr>
          <w:trHeight w:val="283"/>
          <w:jc w:val="center"/>
        </w:trPr>
        <w:tc>
          <w:tcPr>
            <w:tcW w:w="2268" w:type="dxa"/>
            <w:tcBorders>
              <w:top w:val="nil"/>
              <w:left w:val="nil"/>
              <w:bottom w:val="nil"/>
              <w:right w:val="single" w:sz="4" w:space="0" w:color="auto"/>
            </w:tcBorders>
            <w:vAlign w:val="center"/>
          </w:tcPr>
          <w:p w14:paraId="1A18131C" w14:textId="77777777" w:rsidR="00E55925" w:rsidRPr="006C79DC" w:rsidRDefault="00E55925" w:rsidP="00E55925">
            <w:pPr>
              <w:jc w:val="right"/>
              <w:rPr>
                <w:i/>
                <w:iCs/>
              </w:rPr>
            </w:pPr>
            <w:r w:rsidRPr="006C79DC">
              <w:rPr>
                <w:i/>
                <w:iCs/>
                <w:color w:val="000000"/>
              </w:rPr>
              <w:t>Carhart Four Factor</w:t>
            </w:r>
          </w:p>
        </w:tc>
        <w:tc>
          <w:tcPr>
            <w:tcW w:w="1417" w:type="dxa"/>
            <w:vAlign w:val="center"/>
          </w:tcPr>
          <w:p w14:paraId="28A1CD40" w14:textId="2E345561"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624BCCF1" w14:textId="28BC47AD" w:rsidR="00E55925" w:rsidRPr="00735DD3" w:rsidRDefault="00E55925" w:rsidP="00E55925">
            <w:pPr>
              <w:jc w:val="center"/>
              <w:rPr>
                <w:rStyle w:val="IntenseReference"/>
              </w:rPr>
            </w:pPr>
            <w:r w:rsidRPr="00E55925">
              <w:rPr>
                <w:color w:val="000000"/>
              </w:rPr>
              <w:t>-0.001</w:t>
            </w:r>
          </w:p>
        </w:tc>
        <w:tc>
          <w:tcPr>
            <w:tcW w:w="1417" w:type="dxa"/>
            <w:vAlign w:val="center"/>
          </w:tcPr>
          <w:p w14:paraId="11021857" w14:textId="5A167EBB"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186C6C78" w14:textId="2C089F55" w:rsidR="00E55925" w:rsidRPr="00735DD3" w:rsidRDefault="00E55925" w:rsidP="00E55925">
            <w:pPr>
              <w:jc w:val="center"/>
              <w:rPr>
                <w:rStyle w:val="IntenseReference"/>
                <w:b w:val="0"/>
                <w:bCs w:val="0"/>
              </w:rPr>
            </w:pPr>
            <w:r w:rsidRPr="00E55925">
              <w:rPr>
                <w:color w:val="000000"/>
              </w:rPr>
              <w:t>-0.005</w:t>
            </w:r>
          </w:p>
        </w:tc>
      </w:tr>
      <w:tr w:rsidR="00E55925" w:rsidRPr="00C72EFF" w14:paraId="026C94FA" w14:textId="77777777" w:rsidTr="000F5AB7">
        <w:trPr>
          <w:trHeight w:val="283"/>
          <w:jc w:val="center"/>
        </w:trPr>
        <w:tc>
          <w:tcPr>
            <w:tcW w:w="2268" w:type="dxa"/>
            <w:tcBorders>
              <w:top w:val="nil"/>
              <w:left w:val="nil"/>
              <w:bottom w:val="nil"/>
              <w:right w:val="single" w:sz="4" w:space="0" w:color="auto"/>
            </w:tcBorders>
            <w:vAlign w:val="center"/>
          </w:tcPr>
          <w:p w14:paraId="4F7669EF" w14:textId="77777777" w:rsidR="00E55925" w:rsidRPr="006C79DC" w:rsidRDefault="00E55925" w:rsidP="00E55925">
            <w:pPr>
              <w:jc w:val="right"/>
              <w:rPr>
                <w:rStyle w:val="IntenseReference"/>
                <w:i/>
                <w:iCs/>
              </w:rPr>
            </w:pPr>
            <w:r w:rsidRPr="006C79DC">
              <w:rPr>
                <w:i/>
                <w:iCs/>
                <w:color w:val="000000"/>
              </w:rPr>
              <w:t>Ang Volatility</w:t>
            </w:r>
          </w:p>
        </w:tc>
        <w:tc>
          <w:tcPr>
            <w:tcW w:w="1417" w:type="dxa"/>
            <w:vAlign w:val="center"/>
          </w:tcPr>
          <w:p w14:paraId="0CCAE5B2" w14:textId="61D539B9"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5EDA9868" w14:textId="4C1450BD" w:rsidR="00E55925" w:rsidRPr="00735DD3" w:rsidRDefault="00E55925" w:rsidP="00E55925">
            <w:pPr>
              <w:jc w:val="center"/>
              <w:rPr>
                <w:rStyle w:val="IntenseReference"/>
              </w:rPr>
            </w:pPr>
            <w:r w:rsidRPr="00E55925">
              <w:rPr>
                <w:color w:val="000000"/>
              </w:rPr>
              <w:t>-0.001</w:t>
            </w:r>
          </w:p>
        </w:tc>
        <w:tc>
          <w:tcPr>
            <w:tcW w:w="1417" w:type="dxa"/>
            <w:vAlign w:val="center"/>
          </w:tcPr>
          <w:p w14:paraId="0315B736" w14:textId="426A3708"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73223588" w14:textId="7FCDF59C" w:rsidR="00E55925" w:rsidRPr="00735DD3" w:rsidRDefault="00E55925" w:rsidP="00E55925">
            <w:pPr>
              <w:jc w:val="center"/>
              <w:rPr>
                <w:rStyle w:val="IntenseReference"/>
                <w:b w:val="0"/>
                <w:bCs w:val="0"/>
              </w:rPr>
            </w:pPr>
            <w:r w:rsidRPr="00E55925">
              <w:rPr>
                <w:color w:val="000000"/>
              </w:rPr>
              <w:t>-0.004</w:t>
            </w:r>
          </w:p>
        </w:tc>
      </w:tr>
      <w:tr w:rsidR="00E55925" w:rsidRPr="00C72EFF" w14:paraId="3E0257C4" w14:textId="77777777" w:rsidTr="000F5AB7">
        <w:trPr>
          <w:trHeight w:val="283"/>
          <w:jc w:val="center"/>
        </w:trPr>
        <w:tc>
          <w:tcPr>
            <w:tcW w:w="2268" w:type="dxa"/>
            <w:tcBorders>
              <w:top w:val="nil"/>
              <w:left w:val="nil"/>
              <w:bottom w:val="nil"/>
              <w:right w:val="single" w:sz="4" w:space="0" w:color="auto"/>
            </w:tcBorders>
            <w:vAlign w:val="center"/>
          </w:tcPr>
          <w:p w14:paraId="1A9BFAE3" w14:textId="77777777" w:rsidR="00E55925" w:rsidRPr="00C72EFF" w:rsidRDefault="00E55925" w:rsidP="00E55925">
            <w:pPr>
              <w:jc w:val="right"/>
              <w:rPr>
                <w:i/>
                <w:iCs/>
                <w:color w:val="000000"/>
              </w:rPr>
            </w:pPr>
            <w:r>
              <w:rPr>
                <w:i/>
                <w:iCs/>
                <w:color w:val="000000"/>
              </w:rPr>
              <w:t>Combined</w:t>
            </w:r>
          </w:p>
        </w:tc>
        <w:tc>
          <w:tcPr>
            <w:tcW w:w="1417" w:type="dxa"/>
            <w:vAlign w:val="center"/>
          </w:tcPr>
          <w:p w14:paraId="6CF4958E" w14:textId="1B545B5C" w:rsidR="00E55925" w:rsidRPr="00735DD3" w:rsidRDefault="00E55925" w:rsidP="00E55925">
            <w:pPr>
              <w:jc w:val="center"/>
              <w:rPr>
                <w:b/>
                <w:bCs/>
                <w:color w:val="000000"/>
              </w:rPr>
            </w:pPr>
            <w:r w:rsidRPr="00E55925">
              <w:rPr>
                <w:color w:val="000000"/>
              </w:rPr>
              <w:t>-0.147</w:t>
            </w:r>
          </w:p>
        </w:tc>
        <w:tc>
          <w:tcPr>
            <w:tcW w:w="1417" w:type="dxa"/>
            <w:vAlign w:val="center"/>
          </w:tcPr>
          <w:p w14:paraId="7E1A572D" w14:textId="0E418B4D" w:rsidR="00E55925" w:rsidRPr="00735DD3" w:rsidRDefault="00E55925" w:rsidP="00E55925">
            <w:pPr>
              <w:jc w:val="center"/>
              <w:rPr>
                <w:color w:val="000000"/>
              </w:rPr>
            </w:pPr>
            <w:r w:rsidRPr="00E55925">
              <w:rPr>
                <w:color w:val="000000"/>
              </w:rPr>
              <w:t>-0.001</w:t>
            </w:r>
          </w:p>
        </w:tc>
        <w:tc>
          <w:tcPr>
            <w:tcW w:w="1417" w:type="dxa"/>
            <w:vAlign w:val="center"/>
          </w:tcPr>
          <w:p w14:paraId="538F5D72" w14:textId="0389C944" w:rsidR="00E55925" w:rsidRPr="00735DD3" w:rsidRDefault="00E55925" w:rsidP="00E55925">
            <w:pPr>
              <w:jc w:val="center"/>
              <w:rPr>
                <w:b/>
                <w:bCs/>
                <w:color w:val="000000"/>
              </w:rPr>
            </w:pPr>
            <w:r w:rsidRPr="00E55925">
              <w:rPr>
                <w:color w:val="000000"/>
              </w:rPr>
              <w:t>-0.143</w:t>
            </w:r>
          </w:p>
        </w:tc>
        <w:tc>
          <w:tcPr>
            <w:tcW w:w="1417" w:type="dxa"/>
            <w:vAlign w:val="center"/>
          </w:tcPr>
          <w:p w14:paraId="3E00C13F" w14:textId="57FAE355" w:rsidR="00E55925" w:rsidRPr="00735DD3" w:rsidRDefault="00E55925" w:rsidP="00E55925">
            <w:pPr>
              <w:jc w:val="center"/>
              <w:rPr>
                <w:b/>
                <w:bCs/>
                <w:color w:val="000000"/>
              </w:rPr>
            </w:pPr>
            <w:r w:rsidRPr="00E55925">
              <w:rPr>
                <w:color w:val="000000"/>
              </w:rPr>
              <w:t>-0.037</w:t>
            </w:r>
          </w:p>
        </w:tc>
      </w:tr>
    </w:tbl>
    <w:p w14:paraId="3E294428" w14:textId="22904482" w:rsidR="00E55925" w:rsidRDefault="00E55925" w:rsidP="004C5A25">
      <w:pPr>
        <w:pStyle w:val="DissBody"/>
        <w:rPr>
          <w:rStyle w:val="IntenseReference"/>
          <w:b w:val="0"/>
          <w:bCs w:val="0"/>
          <w:smallCaps w:val="0"/>
          <w:color w:val="auto"/>
          <w:spacing w:val="0"/>
        </w:rPr>
      </w:pPr>
    </w:p>
    <w:p w14:paraId="03ECB026" w14:textId="5C9E34C8" w:rsidR="00714677" w:rsidRDefault="00714677" w:rsidP="00714677">
      <w:pPr>
        <w:pStyle w:val="Caption"/>
        <w:keepNext/>
      </w:pPr>
      <w:r>
        <w:t xml:space="preserve">Table </w:t>
      </w:r>
      <w:r>
        <w:fldChar w:fldCharType="begin"/>
      </w:r>
      <w:r>
        <w:instrText xml:space="preserve"> SEQ Table \* ARABIC </w:instrText>
      </w:r>
      <w:r>
        <w:fldChar w:fldCharType="separate"/>
      </w:r>
      <w:r w:rsidR="00525205">
        <w:rPr>
          <w:noProof/>
        </w:rPr>
        <w:t>10</w:t>
      </w:r>
      <w:r>
        <w:fldChar w:fldCharType="end"/>
      </w:r>
      <w:r>
        <w:t>: Prediction Performance of Nonlinear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0FAA1423" w14:textId="77777777" w:rsidTr="000F5AB7">
        <w:trPr>
          <w:trHeight w:val="397"/>
          <w:jc w:val="center"/>
        </w:trPr>
        <w:tc>
          <w:tcPr>
            <w:tcW w:w="2268" w:type="dxa"/>
            <w:tcBorders>
              <w:top w:val="nil"/>
              <w:left w:val="nil"/>
              <w:bottom w:val="nil"/>
              <w:right w:val="nil"/>
            </w:tcBorders>
            <w:vAlign w:val="center"/>
          </w:tcPr>
          <w:p w14:paraId="373AAB19"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60C2A69C"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267EA848"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640AA46D"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0752D460" w14:textId="77777777" w:rsidR="00714677" w:rsidRPr="0088129C" w:rsidRDefault="00714677" w:rsidP="000F5AB7">
            <w:pPr>
              <w:jc w:val="center"/>
              <w:rPr>
                <w:i/>
                <w:iCs/>
                <w:color w:val="000000"/>
              </w:rPr>
            </w:pPr>
            <w:r w:rsidRPr="0088129C">
              <w:rPr>
                <w:i/>
                <w:iCs/>
                <w:color w:val="000000"/>
              </w:rPr>
              <w:t>Tree</w:t>
            </w:r>
          </w:p>
        </w:tc>
      </w:tr>
      <w:tr w:rsidR="00735DD3" w:rsidRPr="00C72EFF" w14:paraId="69E06E36" w14:textId="77777777" w:rsidTr="000F5AB7">
        <w:trPr>
          <w:trHeight w:val="283"/>
          <w:jc w:val="center"/>
        </w:trPr>
        <w:tc>
          <w:tcPr>
            <w:tcW w:w="2268" w:type="dxa"/>
            <w:tcBorders>
              <w:top w:val="nil"/>
              <w:left w:val="nil"/>
              <w:bottom w:val="nil"/>
              <w:right w:val="single" w:sz="4" w:space="0" w:color="auto"/>
            </w:tcBorders>
            <w:vAlign w:val="center"/>
          </w:tcPr>
          <w:p w14:paraId="0AD32B1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62295A9C" w14:textId="359C257D"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67860E87" w14:textId="4257031A" w:rsidR="00735DD3" w:rsidRPr="00735DD3" w:rsidRDefault="00735DD3" w:rsidP="00735DD3">
            <w:pPr>
              <w:jc w:val="center"/>
              <w:rPr>
                <w:rStyle w:val="IntenseReference"/>
              </w:rPr>
            </w:pPr>
            <w:r w:rsidRPr="00735DD3">
              <w:rPr>
                <w:color w:val="000000"/>
              </w:rPr>
              <w:t>-0.001</w:t>
            </w:r>
          </w:p>
        </w:tc>
        <w:tc>
          <w:tcPr>
            <w:tcW w:w="1417" w:type="dxa"/>
            <w:tcBorders>
              <w:top w:val="single" w:sz="4" w:space="0" w:color="auto"/>
            </w:tcBorders>
            <w:vAlign w:val="center"/>
          </w:tcPr>
          <w:p w14:paraId="1CE8348D" w14:textId="1F1EDC5B"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1334C118" w14:textId="7DF855B6" w:rsidR="00735DD3" w:rsidRPr="00735DD3" w:rsidRDefault="00735DD3" w:rsidP="00735DD3">
            <w:pPr>
              <w:jc w:val="center"/>
              <w:rPr>
                <w:rStyle w:val="IntenseReference"/>
              </w:rPr>
            </w:pPr>
            <w:r w:rsidRPr="00735DD3">
              <w:rPr>
                <w:color w:val="000000"/>
              </w:rPr>
              <w:t>-0.447</w:t>
            </w:r>
          </w:p>
        </w:tc>
      </w:tr>
      <w:tr w:rsidR="00735DD3" w:rsidRPr="00C72EFF" w14:paraId="7BE4A25D" w14:textId="77777777" w:rsidTr="000F5AB7">
        <w:trPr>
          <w:trHeight w:val="283"/>
          <w:jc w:val="center"/>
        </w:trPr>
        <w:tc>
          <w:tcPr>
            <w:tcW w:w="2268" w:type="dxa"/>
            <w:tcBorders>
              <w:top w:val="nil"/>
              <w:left w:val="nil"/>
              <w:bottom w:val="nil"/>
              <w:right w:val="single" w:sz="4" w:space="0" w:color="auto"/>
            </w:tcBorders>
            <w:vAlign w:val="center"/>
          </w:tcPr>
          <w:p w14:paraId="61F10C2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776CC5CE" w14:textId="3AFD3256" w:rsidR="00735DD3" w:rsidRPr="00735DD3" w:rsidRDefault="00735DD3" w:rsidP="00735DD3">
            <w:pPr>
              <w:jc w:val="center"/>
              <w:rPr>
                <w:rStyle w:val="IntenseReference"/>
                <w:b w:val="0"/>
                <w:bCs w:val="0"/>
              </w:rPr>
            </w:pPr>
            <w:r w:rsidRPr="00735DD3">
              <w:rPr>
                <w:color w:val="000000"/>
              </w:rPr>
              <w:t>-55.637</w:t>
            </w:r>
          </w:p>
        </w:tc>
        <w:tc>
          <w:tcPr>
            <w:tcW w:w="1417" w:type="dxa"/>
            <w:vAlign w:val="center"/>
          </w:tcPr>
          <w:p w14:paraId="22ED572A" w14:textId="1E80D39A" w:rsidR="00735DD3" w:rsidRPr="00735DD3" w:rsidRDefault="00735DD3" w:rsidP="00735DD3">
            <w:pPr>
              <w:jc w:val="center"/>
              <w:rPr>
                <w:rStyle w:val="IntenseReference"/>
              </w:rPr>
            </w:pPr>
            <w:r w:rsidRPr="00735DD3">
              <w:rPr>
                <w:color w:val="000000"/>
              </w:rPr>
              <w:t>-28.475</w:t>
            </w:r>
          </w:p>
        </w:tc>
        <w:tc>
          <w:tcPr>
            <w:tcW w:w="1417" w:type="dxa"/>
            <w:vAlign w:val="center"/>
          </w:tcPr>
          <w:p w14:paraId="0635AC52" w14:textId="4F4283ED" w:rsidR="00735DD3" w:rsidRPr="00735DD3" w:rsidRDefault="00735DD3" w:rsidP="00735DD3">
            <w:pPr>
              <w:jc w:val="center"/>
              <w:rPr>
                <w:rStyle w:val="IntenseReference"/>
                <w:b w:val="0"/>
                <w:bCs w:val="0"/>
              </w:rPr>
            </w:pPr>
            <w:r w:rsidRPr="00735DD3">
              <w:rPr>
                <w:color w:val="000000"/>
              </w:rPr>
              <w:t>-55.629</w:t>
            </w:r>
          </w:p>
        </w:tc>
        <w:tc>
          <w:tcPr>
            <w:tcW w:w="1417" w:type="dxa"/>
            <w:vAlign w:val="center"/>
          </w:tcPr>
          <w:p w14:paraId="542072E5" w14:textId="45CBF1CA" w:rsidR="00735DD3" w:rsidRPr="00735DD3" w:rsidRDefault="00735DD3" w:rsidP="00735DD3">
            <w:pPr>
              <w:jc w:val="center"/>
              <w:rPr>
                <w:rStyle w:val="IntenseReference"/>
                <w:b w:val="0"/>
                <w:bCs w:val="0"/>
              </w:rPr>
            </w:pPr>
            <w:r w:rsidRPr="00735DD3">
              <w:rPr>
                <w:b/>
                <w:bCs/>
                <w:color w:val="000000"/>
              </w:rPr>
              <w:t>0.004</w:t>
            </w:r>
          </w:p>
        </w:tc>
      </w:tr>
      <w:tr w:rsidR="00735DD3" w:rsidRPr="00C72EFF" w14:paraId="5FD1B185" w14:textId="77777777" w:rsidTr="000F5AB7">
        <w:trPr>
          <w:trHeight w:val="283"/>
          <w:jc w:val="center"/>
        </w:trPr>
        <w:tc>
          <w:tcPr>
            <w:tcW w:w="2268" w:type="dxa"/>
            <w:tcBorders>
              <w:top w:val="nil"/>
              <w:left w:val="nil"/>
              <w:bottom w:val="nil"/>
              <w:right w:val="single" w:sz="4" w:space="0" w:color="auto"/>
            </w:tcBorders>
            <w:vAlign w:val="center"/>
          </w:tcPr>
          <w:p w14:paraId="0D35CE90" w14:textId="77777777" w:rsidR="00735DD3" w:rsidRPr="006C79DC" w:rsidRDefault="00735DD3" w:rsidP="00735DD3">
            <w:pPr>
              <w:jc w:val="right"/>
              <w:rPr>
                <w:i/>
                <w:iCs/>
              </w:rPr>
            </w:pPr>
            <w:r w:rsidRPr="006C79DC">
              <w:rPr>
                <w:i/>
                <w:iCs/>
                <w:color w:val="000000"/>
              </w:rPr>
              <w:t>Carhart Four Factor</w:t>
            </w:r>
          </w:p>
        </w:tc>
        <w:tc>
          <w:tcPr>
            <w:tcW w:w="1417" w:type="dxa"/>
            <w:vAlign w:val="center"/>
          </w:tcPr>
          <w:p w14:paraId="644218B1" w14:textId="3C07B24B" w:rsidR="00735DD3" w:rsidRPr="00735DD3" w:rsidRDefault="00735DD3" w:rsidP="00735DD3">
            <w:pPr>
              <w:jc w:val="center"/>
              <w:rPr>
                <w:rStyle w:val="IntenseReference"/>
                <w:b w:val="0"/>
                <w:bCs w:val="0"/>
              </w:rPr>
            </w:pPr>
            <w:r w:rsidRPr="00735DD3">
              <w:rPr>
                <w:color w:val="000000"/>
              </w:rPr>
              <w:t>-0.018</w:t>
            </w:r>
          </w:p>
        </w:tc>
        <w:tc>
          <w:tcPr>
            <w:tcW w:w="1417" w:type="dxa"/>
            <w:vAlign w:val="center"/>
          </w:tcPr>
          <w:p w14:paraId="56BA28D9" w14:textId="0E4FADE8" w:rsidR="00735DD3" w:rsidRPr="00735DD3" w:rsidRDefault="00735DD3" w:rsidP="00735DD3">
            <w:pPr>
              <w:jc w:val="center"/>
              <w:rPr>
                <w:rStyle w:val="IntenseReference"/>
              </w:rPr>
            </w:pPr>
            <w:r w:rsidRPr="00735DD3">
              <w:rPr>
                <w:color w:val="000000"/>
              </w:rPr>
              <w:t>-0.001</w:t>
            </w:r>
          </w:p>
        </w:tc>
        <w:tc>
          <w:tcPr>
            <w:tcW w:w="1417" w:type="dxa"/>
            <w:vAlign w:val="center"/>
          </w:tcPr>
          <w:p w14:paraId="3EBDF1E9" w14:textId="21CF5BC6" w:rsidR="00735DD3" w:rsidRPr="00735DD3" w:rsidRDefault="00735DD3" w:rsidP="00735DD3">
            <w:pPr>
              <w:jc w:val="center"/>
              <w:rPr>
                <w:rStyle w:val="IntenseReference"/>
                <w:b w:val="0"/>
                <w:bCs w:val="0"/>
              </w:rPr>
            </w:pPr>
            <w:r w:rsidRPr="00735DD3">
              <w:rPr>
                <w:color w:val="000000"/>
              </w:rPr>
              <w:t>-0.01</w:t>
            </w:r>
          </w:p>
        </w:tc>
        <w:tc>
          <w:tcPr>
            <w:tcW w:w="1417" w:type="dxa"/>
            <w:vAlign w:val="center"/>
          </w:tcPr>
          <w:p w14:paraId="17F652C3" w14:textId="2B008124" w:rsidR="00735DD3" w:rsidRPr="00735DD3" w:rsidRDefault="00735DD3" w:rsidP="00735DD3">
            <w:pPr>
              <w:jc w:val="center"/>
              <w:rPr>
                <w:rStyle w:val="IntenseReference"/>
                <w:b w:val="0"/>
                <w:bCs w:val="0"/>
              </w:rPr>
            </w:pPr>
            <w:r w:rsidRPr="00735DD3">
              <w:rPr>
                <w:color w:val="000000"/>
              </w:rPr>
              <w:t>-0.005</w:t>
            </w:r>
          </w:p>
        </w:tc>
      </w:tr>
      <w:tr w:rsidR="00735DD3" w:rsidRPr="00C72EFF" w14:paraId="6A549C45" w14:textId="77777777" w:rsidTr="000F5AB7">
        <w:trPr>
          <w:trHeight w:val="283"/>
          <w:jc w:val="center"/>
        </w:trPr>
        <w:tc>
          <w:tcPr>
            <w:tcW w:w="2268" w:type="dxa"/>
            <w:tcBorders>
              <w:top w:val="nil"/>
              <w:left w:val="nil"/>
              <w:bottom w:val="nil"/>
              <w:right w:val="single" w:sz="4" w:space="0" w:color="auto"/>
            </w:tcBorders>
            <w:vAlign w:val="center"/>
          </w:tcPr>
          <w:p w14:paraId="0A941B61" w14:textId="77777777" w:rsidR="00735DD3" w:rsidRPr="006C79DC" w:rsidRDefault="00735DD3" w:rsidP="00735DD3">
            <w:pPr>
              <w:jc w:val="right"/>
              <w:rPr>
                <w:rStyle w:val="IntenseReference"/>
                <w:i/>
                <w:iCs/>
              </w:rPr>
            </w:pPr>
            <w:r w:rsidRPr="006C79DC">
              <w:rPr>
                <w:i/>
                <w:iCs/>
                <w:color w:val="000000"/>
              </w:rPr>
              <w:t>Ang Volatility</w:t>
            </w:r>
          </w:p>
        </w:tc>
        <w:tc>
          <w:tcPr>
            <w:tcW w:w="1417" w:type="dxa"/>
            <w:vAlign w:val="center"/>
          </w:tcPr>
          <w:p w14:paraId="6EEB0677" w14:textId="4D66FD1F" w:rsidR="00735DD3" w:rsidRPr="00735DD3" w:rsidRDefault="00735DD3" w:rsidP="00735DD3">
            <w:pPr>
              <w:jc w:val="center"/>
              <w:rPr>
                <w:rStyle w:val="IntenseReference"/>
                <w:b w:val="0"/>
                <w:bCs w:val="0"/>
              </w:rPr>
            </w:pPr>
            <w:r w:rsidRPr="00735DD3">
              <w:rPr>
                <w:color w:val="000000"/>
              </w:rPr>
              <w:t>-0.032</w:t>
            </w:r>
          </w:p>
        </w:tc>
        <w:tc>
          <w:tcPr>
            <w:tcW w:w="1417" w:type="dxa"/>
            <w:vAlign w:val="center"/>
          </w:tcPr>
          <w:p w14:paraId="49640634" w14:textId="03096D33" w:rsidR="00735DD3" w:rsidRPr="00735DD3" w:rsidRDefault="00735DD3" w:rsidP="00735DD3">
            <w:pPr>
              <w:jc w:val="center"/>
              <w:rPr>
                <w:rStyle w:val="IntenseReference"/>
              </w:rPr>
            </w:pPr>
            <w:r w:rsidRPr="00735DD3">
              <w:rPr>
                <w:color w:val="000000"/>
              </w:rPr>
              <w:t>-0.001</w:t>
            </w:r>
          </w:p>
        </w:tc>
        <w:tc>
          <w:tcPr>
            <w:tcW w:w="1417" w:type="dxa"/>
            <w:vAlign w:val="center"/>
          </w:tcPr>
          <w:p w14:paraId="1D4EE637" w14:textId="1BAEF653" w:rsidR="00735DD3" w:rsidRPr="00735DD3" w:rsidRDefault="00735DD3" w:rsidP="00735DD3">
            <w:pPr>
              <w:jc w:val="center"/>
              <w:rPr>
                <w:rStyle w:val="IntenseReference"/>
                <w:b w:val="0"/>
                <w:bCs w:val="0"/>
              </w:rPr>
            </w:pPr>
            <w:r w:rsidRPr="00735DD3">
              <w:rPr>
                <w:color w:val="000000"/>
              </w:rPr>
              <w:t>-0.034</w:t>
            </w:r>
          </w:p>
        </w:tc>
        <w:tc>
          <w:tcPr>
            <w:tcW w:w="1417" w:type="dxa"/>
            <w:vAlign w:val="center"/>
          </w:tcPr>
          <w:p w14:paraId="76E27FFA" w14:textId="222C9BDC" w:rsidR="00735DD3" w:rsidRPr="00735DD3" w:rsidRDefault="00735DD3" w:rsidP="00735DD3">
            <w:pPr>
              <w:jc w:val="center"/>
              <w:rPr>
                <w:rStyle w:val="IntenseReference"/>
                <w:b w:val="0"/>
                <w:bCs w:val="0"/>
              </w:rPr>
            </w:pPr>
            <w:r w:rsidRPr="00735DD3">
              <w:rPr>
                <w:color w:val="000000"/>
              </w:rPr>
              <w:t>-0.004</w:t>
            </w:r>
          </w:p>
        </w:tc>
      </w:tr>
      <w:tr w:rsidR="00735DD3" w:rsidRPr="00C72EFF" w14:paraId="4D2DBA5F" w14:textId="77777777" w:rsidTr="000F5AB7">
        <w:trPr>
          <w:trHeight w:val="283"/>
          <w:jc w:val="center"/>
        </w:trPr>
        <w:tc>
          <w:tcPr>
            <w:tcW w:w="2268" w:type="dxa"/>
            <w:tcBorders>
              <w:top w:val="nil"/>
              <w:left w:val="nil"/>
              <w:bottom w:val="nil"/>
              <w:right w:val="single" w:sz="4" w:space="0" w:color="auto"/>
            </w:tcBorders>
            <w:vAlign w:val="center"/>
          </w:tcPr>
          <w:p w14:paraId="4AFBE60C" w14:textId="77777777" w:rsidR="00735DD3" w:rsidRPr="00C72EFF" w:rsidRDefault="00735DD3" w:rsidP="00735DD3">
            <w:pPr>
              <w:jc w:val="right"/>
              <w:rPr>
                <w:i/>
                <w:iCs/>
                <w:color w:val="000000"/>
              </w:rPr>
            </w:pPr>
            <w:r>
              <w:rPr>
                <w:i/>
                <w:iCs/>
                <w:color w:val="000000"/>
              </w:rPr>
              <w:t>Combined</w:t>
            </w:r>
          </w:p>
        </w:tc>
        <w:tc>
          <w:tcPr>
            <w:tcW w:w="1417" w:type="dxa"/>
            <w:vAlign w:val="center"/>
          </w:tcPr>
          <w:p w14:paraId="3CB5322D" w14:textId="2463F8E7" w:rsidR="00735DD3" w:rsidRPr="00735DD3" w:rsidRDefault="00735DD3" w:rsidP="00735DD3">
            <w:pPr>
              <w:jc w:val="center"/>
              <w:rPr>
                <w:b/>
                <w:bCs/>
                <w:color w:val="000000"/>
              </w:rPr>
            </w:pPr>
            <w:r w:rsidRPr="00735DD3">
              <w:rPr>
                <w:color w:val="000000"/>
              </w:rPr>
              <w:t>-34.473</w:t>
            </w:r>
          </w:p>
        </w:tc>
        <w:tc>
          <w:tcPr>
            <w:tcW w:w="1417" w:type="dxa"/>
            <w:vAlign w:val="center"/>
          </w:tcPr>
          <w:p w14:paraId="0E52BDB2" w14:textId="2A506F51" w:rsidR="00735DD3" w:rsidRPr="00735DD3" w:rsidRDefault="00735DD3" w:rsidP="00735DD3">
            <w:pPr>
              <w:jc w:val="center"/>
              <w:rPr>
                <w:color w:val="000000"/>
              </w:rPr>
            </w:pPr>
            <w:r w:rsidRPr="00735DD3">
              <w:rPr>
                <w:color w:val="000000"/>
              </w:rPr>
              <w:t>-73.019</w:t>
            </w:r>
          </w:p>
        </w:tc>
        <w:tc>
          <w:tcPr>
            <w:tcW w:w="1417" w:type="dxa"/>
            <w:vAlign w:val="center"/>
          </w:tcPr>
          <w:p w14:paraId="174404DF" w14:textId="6ACB2F25" w:rsidR="00735DD3" w:rsidRPr="00735DD3" w:rsidRDefault="00735DD3" w:rsidP="00735DD3">
            <w:pPr>
              <w:jc w:val="center"/>
              <w:rPr>
                <w:b/>
                <w:bCs/>
                <w:color w:val="000000"/>
              </w:rPr>
            </w:pPr>
            <w:r w:rsidRPr="00735DD3">
              <w:rPr>
                <w:color w:val="000000"/>
              </w:rPr>
              <w:t>-252.521</w:t>
            </w:r>
          </w:p>
        </w:tc>
        <w:tc>
          <w:tcPr>
            <w:tcW w:w="1417" w:type="dxa"/>
            <w:vAlign w:val="center"/>
          </w:tcPr>
          <w:p w14:paraId="277BA320" w14:textId="0FDC8B8A" w:rsidR="00735DD3" w:rsidRPr="00735DD3" w:rsidRDefault="00735DD3" w:rsidP="00735DD3">
            <w:pPr>
              <w:jc w:val="center"/>
              <w:rPr>
                <w:b/>
                <w:bCs/>
                <w:color w:val="000000"/>
              </w:rPr>
            </w:pPr>
            <w:r w:rsidRPr="00735DD3">
              <w:rPr>
                <w:color w:val="000000"/>
              </w:rPr>
              <w:t>-0.037</w:t>
            </w:r>
          </w:p>
        </w:tc>
      </w:tr>
    </w:tbl>
    <w:p w14:paraId="4A7476E8" w14:textId="7B295576" w:rsidR="00B74233" w:rsidRDefault="00B74233" w:rsidP="00180FC9"/>
    <w:p w14:paraId="7BC08966" w14:textId="16E62AEA" w:rsidR="00E7487B" w:rsidRDefault="00E7487B" w:rsidP="00180FC9"/>
    <w:p w14:paraId="17091AF1" w14:textId="3A12245A" w:rsidR="00BF2CE4" w:rsidRPr="00297538" w:rsidRDefault="00271F65" w:rsidP="00297538">
      <w:pPr>
        <w:pStyle w:val="DissBody"/>
      </w:pPr>
      <w:r w:rsidRPr="00297538">
        <w:t xml:space="preserve">Finally, </w:t>
      </w:r>
      <w:r w:rsidR="00FC5978" w:rsidRPr="00297538">
        <w:t xml:space="preserve">the inclusion of </w:t>
      </w:r>
      <w:r w:rsidR="005F6068" w:rsidRPr="00297538">
        <w:t xml:space="preserve">more predictors that cover the same equity factors would likely improve the </w:t>
      </w:r>
      <w:r w:rsidR="004276F5" w:rsidRPr="00297538">
        <w:t>models’</w:t>
      </w:r>
      <w:r w:rsidR="005F6068" w:rsidRPr="00297538">
        <w:t xml:space="preserve"> ability to </w:t>
      </w:r>
      <w:r w:rsidR="00390078" w:rsidRPr="00297538">
        <w:t>predict security returns,</w:t>
      </w:r>
      <w:r w:rsidR="004276F5" w:rsidRPr="00297538">
        <w:t xml:space="preserve"> for example</w:t>
      </w:r>
      <w:r w:rsidR="00390078" w:rsidRPr="00297538">
        <w:t xml:space="preserve"> </w:t>
      </w:r>
      <w:r w:rsidR="004912ED" w:rsidRPr="00297538">
        <w:t xml:space="preserve">Gu, Kelly and </w:t>
      </w:r>
      <w:proofErr w:type="spellStart"/>
      <w:r w:rsidR="004912ED" w:rsidRPr="00297538">
        <w:t>Xiu</w:t>
      </w:r>
      <w:proofErr w:type="spellEnd"/>
      <w:r w:rsidR="004912ED" w:rsidRPr="00297538">
        <w:t xml:space="preserve"> (2018) use over 90 predictor</w:t>
      </w:r>
      <w:r w:rsidR="004276F5" w:rsidRPr="00297538">
        <w:t>s. However</w:t>
      </w:r>
      <w:r w:rsidR="00CC1623" w:rsidRPr="00297538">
        <w:t xml:space="preserve">, </w:t>
      </w:r>
      <w:r w:rsidR="00DC1AA8" w:rsidRPr="00297538">
        <w:t>data covering the UK</w:t>
      </w:r>
      <w:r w:rsidR="00CC1623" w:rsidRPr="00297538">
        <w:t xml:space="preserve"> </w:t>
      </w:r>
      <w:r w:rsidR="00DC1AA8" w:rsidRPr="00297538">
        <w:t>is not of</w:t>
      </w:r>
      <w:r w:rsidR="00CC1623" w:rsidRPr="00297538">
        <w:t xml:space="preserve"> the same depth</w:t>
      </w:r>
      <w:r w:rsidR="00DC1AA8" w:rsidRPr="00297538">
        <w:t xml:space="preserve"> as the US,</w:t>
      </w:r>
      <w:r w:rsidR="00CC1623" w:rsidRPr="00297538">
        <w:t xml:space="preserve"> and although a richer set of predictors could be used, it would not be possible to </w:t>
      </w:r>
      <w:r w:rsidR="003B4542" w:rsidRPr="00297538">
        <w:t xml:space="preserve">create a dataset on par with that of </w:t>
      </w:r>
      <w:r w:rsidR="00155587" w:rsidRPr="00297538">
        <w:t>American research.</w:t>
      </w:r>
    </w:p>
    <w:p w14:paraId="44618FDB" w14:textId="77777777" w:rsidR="00735DD3" w:rsidRDefault="00735DD3" w:rsidP="00180FC9"/>
    <w:p w14:paraId="27B2F4F9" w14:textId="60112C3F" w:rsidR="000575FF" w:rsidRDefault="007A04F8" w:rsidP="00080A55">
      <w:pPr>
        <w:pStyle w:val="DissH1"/>
      </w:pPr>
      <w:r>
        <w:t xml:space="preserve"> </w:t>
      </w:r>
      <w:bookmarkStart w:id="31" w:name="_Toc37750731"/>
      <w:r w:rsidR="000575FF">
        <w:t>Conclusion</w:t>
      </w:r>
      <w:bookmarkEnd w:id="31"/>
    </w:p>
    <w:p w14:paraId="3A64035E" w14:textId="5CDF2C5A" w:rsidR="00AA1699" w:rsidRDefault="00882974" w:rsidP="00AA1699">
      <w:pPr>
        <w:pStyle w:val="DissBody"/>
      </w:pPr>
      <w:r>
        <w:t>T</w:t>
      </w:r>
      <w:r w:rsidR="00AA1699" w:rsidRPr="00AA1699">
        <w:t xml:space="preserve">his thesis has investigated the extent to which nonlinear statistical methods add value to an equity factor model in the UK. Results are compared mainly in terms of contemporaneous return decomposition models, with an additional investigation into return predictability. </w:t>
      </w:r>
      <w:r w:rsidR="00372845">
        <w:t xml:space="preserve">The inclusion of nonlinear predictors </w:t>
      </w:r>
      <w:r w:rsidR="000E6DF2">
        <w:t>does not appear</w:t>
      </w:r>
      <w:r w:rsidR="00372845">
        <w:t xml:space="preserve"> to improve model </w:t>
      </w:r>
      <w:r w:rsidR="003D146D">
        <w:t>performance,</w:t>
      </w:r>
      <w:r w:rsidR="00372845">
        <w:t xml:space="preserve"> however, the use of </w:t>
      </w:r>
      <w:r w:rsidR="000E6DF2">
        <w:t xml:space="preserve">shrinkage methods was found to </w:t>
      </w:r>
      <w:r w:rsidR="005300EC">
        <w:t xml:space="preserve">be more performant than a standard OLS model when applied to the </w:t>
      </w:r>
      <w:r w:rsidR="00E35CB6">
        <w:t xml:space="preserve">linear predictor sets commonly found in the literature. In addition to this, the nonparametric regression tree model </w:t>
      </w:r>
      <w:r w:rsidR="00D93796">
        <w:t>performs well in the problem of out of sample prediction</w:t>
      </w:r>
      <w:r w:rsidR="00133DA3">
        <w:t xml:space="preserve">, </w:t>
      </w:r>
      <w:r w:rsidR="00EB3CCA">
        <w:t>supporting</w:t>
      </w:r>
      <w:r w:rsidR="00133DA3">
        <w:t xml:space="preserve"> </w:t>
      </w:r>
      <w:r w:rsidR="00EB3CCA">
        <w:t>current research that</w:t>
      </w:r>
      <w:r w:rsidR="00312301">
        <w:t xml:space="preserve"> finds results along the same lines. </w:t>
      </w:r>
      <w:r w:rsidR="009F654A">
        <w:t xml:space="preserve">Furthermore, as a biproduct if the investigation into nonlinearity, </w:t>
      </w:r>
      <w:r w:rsidR="00B33062">
        <w:t>a review is conducted over</w:t>
      </w:r>
      <w:r w:rsidR="006D27C6">
        <w:t xml:space="preserve"> the persistence of standard literature on equity risk premia by applying similar research methods to a more modern dataset in a non-US market</w:t>
      </w:r>
      <w:r w:rsidR="001B69B4">
        <w:t xml:space="preserve">. </w:t>
      </w:r>
      <w:r w:rsidR="0097145D">
        <w:t>In particula</w:t>
      </w:r>
      <w:r w:rsidR="004A38BD">
        <w:t>r</w:t>
      </w:r>
      <w:r w:rsidR="0097145D">
        <w:t>, t</w:t>
      </w:r>
      <w:r w:rsidR="001B69B4">
        <w:t xml:space="preserve">he relationships </w:t>
      </w:r>
      <w:r w:rsidR="004A38BD">
        <w:t>that security returns appear to have with both the size factor and the momentum factor appear to be in contrast to standard theory</w:t>
      </w:r>
      <w:r w:rsidR="005D1CD0">
        <w:t>.</w:t>
      </w:r>
    </w:p>
    <w:p w14:paraId="553CB6C1" w14:textId="155E0E4F" w:rsidR="00EF62BF" w:rsidRDefault="00EF62BF" w:rsidP="00EF62BF">
      <w:pPr>
        <w:pStyle w:val="DissBody"/>
      </w:pPr>
      <w:r>
        <w:lastRenderedPageBreak/>
        <w:t>As a result</w:t>
      </w:r>
      <w:r>
        <w:t>, further research is suggested to complement the work done in this thesis. Extensions could be made to</w:t>
      </w:r>
      <w:r w:rsidR="00753666">
        <w:t xml:space="preserve"> </w:t>
      </w:r>
      <w:r w:rsidR="00EE39B6">
        <w:t xml:space="preserve">take a deeper look into the </w:t>
      </w:r>
      <w:r w:rsidR="005A4B67">
        <w:t xml:space="preserve">value and momentum factors over this time period, </w:t>
      </w:r>
      <w:r w:rsidR="00753666">
        <w:t>as well as to</w:t>
      </w:r>
      <w:r>
        <w:t xml:space="preserve"> include more factors such as the illiquidity premium</w:t>
      </w:r>
      <w:r w:rsidR="005A4B67">
        <w:t xml:space="preserve">, or </w:t>
      </w:r>
      <w:r>
        <w:t xml:space="preserve">dividend </w:t>
      </w:r>
      <w:r w:rsidR="005A4B67">
        <w:t>income</w:t>
      </w:r>
      <w:r>
        <w:t xml:space="preserve">. In terms of methodology, factor returns could be value weighted to more accurately assess the return of each factor. Tests of robustness could be performed on the predictions made in section 6 by weighing the economic significance of predictions against practical issues such as trading costs and market impact. Lastly, these predictions could be tested over different time horizons of three or six months where financial noise could be lesser. </w:t>
      </w:r>
    </w:p>
    <w:p w14:paraId="76C11D37" w14:textId="3068813A" w:rsidR="00245033" w:rsidRDefault="006C199B" w:rsidP="00AA1699">
      <w:pPr>
        <w:pStyle w:val="DissBody"/>
      </w:pPr>
      <w:r>
        <w:t>As a corollary to the</w:t>
      </w:r>
      <w:r w:rsidR="00247E83">
        <w:t xml:space="preserve"> results of this work</w:t>
      </w:r>
      <w:r>
        <w:t>, c</w:t>
      </w:r>
      <w:r w:rsidR="00476E1B">
        <w:t>ertain limiting factors in the research are also acknowledged</w:t>
      </w:r>
      <w:r w:rsidR="001B2877">
        <w:t xml:space="preserve">. First and foremost is the depth and quality of the data available in the UK market, which </w:t>
      </w:r>
      <w:r w:rsidR="00B80284">
        <w:t>has certain anom</w:t>
      </w:r>
      <w:r w:rsidR="00383D7F">
        <w:t>a</w:t>
      </w:r>
      <w:r w:rsidR="00B80284">
        <w:t xml:space="preserve">lous characteristics and </w:t>
      </w:r>
      <w:r w:rsidR="000174D6">
        <w:t>potential unreliability in places.</w:t>
      </w:r>
      <w:r w:rsidR="00056812">
        <w:t xml:space="preserve"> This </w:t>
      </w:r>
      <w:r w:rsidR="001D0EE1">
        <w:t xml:space="preserve">lack of reliability in the data cannot be overcome, and the researcher is forced to trust </w:t>
      </w:r>
      <w:r w:rsidR="00A02026">
        <w:t xml:space="preserve">these anomalies are not too large. </w:t>
      </w:r>
    </w:p>
    <w:p w14:paraId="0B9D802E" w14:textId="148DFA00" w:rsidR="007D08A7" w:rsidRDefault="007D08A7" w:rsidP="007D08A7">
      <w:pPr>
        <w:pStyle w:val="DissBody"/>
      </w:pPr>
    </w:p>
    <w:p w14:paraId="25BC91FE" w14:textId="4E397565" w:rsidR="001B4E67" w:rsidRDefault="001B4E67" w:rsidP="007D08A7">
      <w:pPr>
        <w:pStyle w:val="DissBody"/>
      </w:pPr>
    </w:p>
    <w:p w14:paraId="0D597F68" w14:textId="2C8AC454" w:rsidR="001B4E67" w:rsidRDefault="001B4E67" w:rsidP="007D08A7">
      <w:pPr>
        <w:pStyle w:val="DissBody"/>
      </w:pPr>
    </w:p>
    <w:p w14:paraId="629A8B07" w14:textId="73D8A4D7" w:rsidR="001B4E67" w:rsidRDefault="001B4E67" w:rsidP="007D08A7">
      <w:pPr>
        <w:pStyle w:val="DissBody"/>
      </w:pPr>
    </w:p>
    <w:p w14:paraId="5938BF45" w14:textId="3D6BD7C1" w:rsidR="001B4E67" w:rsidRDefault="001B4E67" w:rsidP="007D08A7">
      <w:pPr>
        <w:pStyle w:val="DissBody"/>
      </w:pPr>
    </w:p>
    <w:p w14:paraId="6D40D230" w14:textId="7795685D" w:rsidR="001B4E67" w:rsidRDefault="001B4E67" w:rsidP="007D08A7">
      <w:pPr>
        <w:pStyle w:val="DissBody"/>
      </w:pPr>
    </w:p>
    <w:p w14:paraId="39D1AFF9" w14:textId="6FA4F5D8" w:rsidR="001B4E67" w:rsidRDefault="001B4E67" w:rsidP="007D08A7">
      <w:pPr>
        <w:pStyle w:val="DissBody"/>
      </w:pPr>
    </w:p>
    <w:p w14:paraId="26784AC5" w14:textId="73DE1189" w:rsidR="001B4E67" w:rsidRDefault="001B4E67" w:rsidP="007D08A7">
      <w:pPr>
        <w:pStyle w:val="DissBody"/>
      </w:pPr>
    </w:p>
    <w:p w14:paraId="2953A5FD" w14:textId="3A150DCD" w:rsidR="001B4E67" w:rsidRDefault="001B4E67" w:rsidP="007D08A7">
      <w:pPr>
        <w:pStyle w:val="DissBody"/>
      </w:pPr>
    </w:p>
    <w:p w14:paraId="54BF4B63" w14:textId="46FC845E" w:rsidR="001B4E67" w:rsidRDefault="001B4E67" w:rsidP="007D08A7">
      <w:pPr>
        <w:pStyle w:val="DissBody"/>
      </w:pPr>
    </w:p>
    <w:p w14:paraId="606ED261" w14:textId="18EEB7E5" w:rsidR="001B4E67" w:rsidRDefault="001B4E67" w:rsidP="007D08A7">
      <w:pPr>
        <w:pStyle w:val="DissBody"/>
      </w:pPr>
    </w:p>
    <w:p w14:paraId="1911878A" w14:textId="77777777" w:rsidR="001B4E67" w:rsidRPr="009D2891" w:rsidRDefault="001B4E67" w:rsidP="007D08A7">
      <w:pPr>
        <w:pStyle w:val="DissBody"/>
      </w:pPr>
    </w:p>
    <w:p w14:paraId="401CBA5B" w14:textId="7CC41550" w:rsidR="000575FF" w:rsidRDefault="000575FF" w:rsidP="009D78F6">
      <w:pPr>
        <w:pStyle w:val="DissH1"/>
        <w:numPr>
          <w:ilvl w:val="0"/>
          <w:numId w:val="0"/>
        </w:numPr>
        <w:ind w:left="360" w:hanging="360"/>
      </w:pPr>
      <w:bookmarkStart w:id="32" w:name="_Toc37750732"/>
      <w:r>
        <w:lastRenderedPageBreak/>
        <w:t>Bibliography</w:t>
      </w:r>
      <w:bookmarkEnd w:id="32"/>
    </w:p>
    <w:p w14:paraId="30EE326E" w14:textId="77777777" w:rsidR="00647E42" w:rsidRDefault="00647E42" w:rsidP="00647E42">
      <w:pPr>
        <w:pStyle w:val="DissBody"/>
        <w:rPr>
          <w:shd w:val="clear" w:color="auto" w:fill="FFFFFF"/>
        </w:rPr>
      </w:pPr>
      <w:r>
        <w:rPr>
          <w:shd w:val="clear" w:color="auto" w:fill="FFFFFF"/>
        </w:rPr>
        <w:t xml:space="preserve">Ang, A., </w:t>
      </w:r>
      <w:proofErr w:type="spellStart"/>
      <w:r>
        <w:rPr>
          <w:shd w:val="clear" w:color="auto" w:fill="FFFFFF"/>
        </w:rPr>
        <w:t>Hodrick</w:t>
      </w:r>
      <w:proofErr w:type="spellEnd"/>
      <w:r>
        <w:rPr>
          <w:shd w:val="clear" w:color="auto" w:fill="FFFFFF"/>
        </w:rPr>
        <w:t>, R., Xing, Y. and Zhang, X., 2006. The Cross-Section of Volatility and Expected Returns. </w:t>
      </w:r>
      <w:r>
        <w:rPr>
          <w:i/>
          <w:iCs/>
          <w:shd w:val="clear" w:color="auto" w:fill="FFFFFF"/>
        </w:rPr>
        <w:t>The Journal of Finance</w:t>
      </w:r>
      <w:r>
        <w:rPr>
          <w:shd w:val="clear" w:color="auto" w:fill="FFFFFF"/>
        </w:rPr>
        <w:t>, 61(1), pp.259-299.</w:t>
      </w:r>
    </w:p>
    <w:p w14:paraId="5A6F572C" w14:textId="77777777" w:rsidR="00647E42" w:rsidRDefault="00647E42" w:rsidP="00647E42">
      <w:pPr>
        <w:pStyle w:val="DissBody"/>
        <w:rPr>
          <w:sz w:val="24"/>
          <w:szCs w:val="24"/>
        </w:rPr>
      </w:pPr>
      <w:r>
        <w:rPr>
          <w:shd w:val="clear" w:color="auto" w:fill="FFFFFF"/>
        </w:rPr>
        <w:t>Anon, 2020. </w:t>
      </w:r>
      <w:r>
        <w:rPr>
          <w:i/>
          <w:iCs/>
          <w:shd w:val="clear" w:color="auto" w:fill="FFFFFF"/>
        </w:rPr>
        <w:t>What is Low Volatility and Why Does It Matter? - Invesco</w:t>
      </w:r>
      <w:r>
        <w:rPr>
          <w:shd w:val="clear" w:color="auto" w:fill="FFFFFF"/>
        </w:rPr>
        <w:t>. [online] Invesco.com. Available from: https://www.invesco.com/us2/factor-investing/low-volatility-factor-101/ [Accessed 18 Mar. 2020].</w:t>
      </w:r>
    </w:p>
    <w:p w14:paraId="67075721" w14:textId="77777777" w:rsidR="00442E74" w:rsidRDefault="00442E74" w:rsidP="00442E74">
      <w:pPr>
        <w:pStyle w:val="DissBody"/>
        <w:rPr>
          <w:shd w:val="clear" w:color="auto" w:fill="FFFFFF"/>
        </w:rPr>
      </w:pPr>
      <w:r>
        <w:rPr>
          <w:shd w:val="clear" w:color="auto" w:fill="FFFFFF"/>
        </w:rPr>
        <w:t>Anon, 2020. </w:t>
      </w:r>
      <w:r>
        <w:rPr>
          <w:i/>
          <w:iCs/>
          <w:shd w:val="clear" w:color="auto" w:fill="FFFFFF"/>
        </w:rPr>
        <w:t>Size factor definition - Risk.net</w:t>
      </w:r>
      <w:r>
        <w:rPr>
          <w:shd w:val="clear" w:color="auto" w:fill="FFFFFF"/>
        </w:rPr>
        <w:t>. [online] Risk.net. Available from: https://www.risk.net/definition/size-factor [Accessed 18 Mar. 2020].</w:t>
      </w:r>
    </w:p>
    <w:p w14:paraId="6B8E64A4" w14:textId="77777777" w:rsidR="00647E42" w:rsidRDefault="00647E42" w:rsidP="00647E42">
      <w:pPr>
        <w:pStyle w:val="DissBody"/>
        <w:rPr>
          <w:shd w:val="clear" w:color="auto" w:fill="FFFFFF"/>
        </w:rPr>
      </w:pPr>
      <w:r>
        <w:rPr>
          <w:shd w:val="clear" w:color="auto" w:fill="FFFFFF"/>
        </w:rPr>
        <w:t>Carhart, M., 1997. On Persistence in Mutual Fund Performance. </w:t>
      </w:r>
      <w:r>
        <w:rPr>
          <w:i/>
          <w:iCs/>
          <w:shd w:val="clear" w:color="auto" w:fill="FFFFFF"/>
        </w:rPr>
        <w:t>The Journal of Finance</w:t>
      </w:r>
      <w:r>
        <w:rPr>
          <w:shd w:val="clear" w:color="auto" w:fill="FFFFFF"/>
        </w:rPr>
        <w:t>, 52(1), pp.57-82.</w:t>
      </w:r>
    </w:p>
    <w:p w14:paraId="140EB9EC" w14:textId="77777777" w:rsidR="00647E42" w:rsidRDefault="00647E42" w:rsidP="00647E42">
      <w:pPr>
        <w:pStyle w:val="DissBody"/>
        <w:rPr>
          <w:shd w:val="clear" w:color="auto" w:fill="FFFFFF"/>
        </w:rPr>
      </w:pPr>
      <w:r>
        <w:rPr>
          <w:shd w:val="clear" w:color="auto" w:fill="FFFFFF"/>
        </w:rPr>
        <w:t>Carlson, B., 2020. </w:t>
      </w:r>
      <w:r>
        <w:rPr>
          <w:i/>
          <w:iCs/>
          <w:shd w:val="clear" w:color="auto" w:fill="FFFFFF"/>
        </w:rPr>
        <w:t>The Momentum Factor: Why Momentum Investing Works</w:t>
      </w:r>
      <w:r>
        <w:rPr>
          <w:shd w:val="clear" w:color="auto" w:fill="FFFFFF"/>
        </w:rPr>
        <w:t>. [online] See It Market. Available from: https://www.seeitmarket.com/the-momentum-factor-why-momentum-investing-works-14544/ [Accessed 18 Mar. 2020].</w:t>
      </w:r>
    </w:p>
    <w:p w14:paraId="27220008" w14:textId="77777777" w:rsidR="00691A2C" w:rsidRDefault="00691A2C" w:rsidP="00691A2C">
      <w:pPr>
        <w:pStyle w:val="DissBody"/>
      </w:pPr>
      <w:r w:rsidRPr="001A57B2">
        <w:t>Fama, E., 1970. Efficient Capital Markets: A Review of Theory and Empirical Work. The Journal of Finance, 25(2), p.383.</w:t>
      </w:r>
    </w:p>
    <w:p w14:paraId="152E4BD5" w14:textId="188F50E2" w:rsidR="00E330D8" w:rsidRDefault="00E330D8" w:rsidP="001D1EA3">
      <w:pPr>
        <w:pStyle w:val="DissBody"/>
        <w:rPr>
          <w:shd w:val="clear" w:color="auto" w:fill="FFFFFF"/>
        </w:rPr>
      </w:pPr>
      <w:r w:rsidRPr="00E330D8">
        <w:rPr>
          <w:shd w:val="clear" w:color="auto" w:fill="FFFFFF"/>
        </w:rPr>
        <w:t>Fama, E. and French, K., 1993. Common risk factors in the returns on stocks and bonds. </w:t>
      </w:r>
      <w:r w:rsidRPr="00E330D8">
        <w:rPr>
          <w:i/>
          <w:iCs/>
          <w:shd w:val="clear" w:color="auto" w:fill="FFFFFF"/>
        </w:rPr>
        <w:t>Journal of Financial Economics</w:t>
      </w:r>
      <w:r w:rsidRPr="00E330D8">
        <w:rPr>
          <w:shd w:val="clear" w:color="auto" w:fill="FFFFFF"/>
        </w:rPr>
        <w:t>, 33(1), pp.3-56.</w:t>
      </w:r>
    </w:p>
    <w:p w14:paraId="0222C2A7" w14:textId="4F4B325B" w:rsidR="009C2E1E" w:rsidRDefault="009C2E1E" w:rsidP="001D1EA3">
      <w:pPr>
        <w:pStyle w:val="DissBody"/>
        <w:rPr>
          <w:shd w:val="clear" w:color="auto" w:fill="FFFFFF"/>
        </w:rPr>
      </w:pPr>
      <w:r>
        <w:rPr>
          <w:shd w:val="clear" w:color="auto" w:fill="FFFFFF"/>
        </w:rPr>
        <w:t>Fama, E. and French, K., 2015. Dissecting Anomalies with a Five-Factor Model. </w:t>
      </w:r>
      <w:r>
        <w:rPr>
          <w:i/>
          <w:iCs/>
          <w:shd w:val="clear" w:color="auto" w:fill="FFFFFF"/>
        </w:rPr>
        <w:t>Review of Financial Studies</w:t>
      </w:r>
      <w:r>
        <w:rPr>
          <w:shd w:val="clear" w:color="auto" w:fill="FFFFFF"/>
        </w:rPr>
        <w:t>, 29(1), pp.69-103.</w:t>
      </w:r>
    </w:p>
    <w:p w14:paraId="30CCC274" w14:textId="641F2221" w:rsidR="00EA4FA0" w:rsidRDefault="00691A2C" w:rsidP="00691A2C">
      <w:pPr>
        <w:pStyle w:val="DissBody"/>
        <w:rPr>
          <w:shd w:val="clear" w:color="auto" w:fill="FFFFFF"/>
        </w:rPr>
      </w:pPr>
      <w:r w:rsidRPr="000109E0">
        <w:rPr>
          <w:shd w:val="clear" w:color="auto" w:fill="FFFFFF"/>
        </w:rPr>
        <w:t xml:space="preserve">Gu, S., Kelly, B. and </w:t>
      </w:r>
      <w:proofErr w:type="spellStart"/>
      <w:r w:rsidRPr="000109E0">
        <w:rPr>
          <w:shd w:val="clear" w:color="auto" w:fill="FFFFFF"/>
        </w:rPr>
        <w:t>Xiu</w:t>
      </w:r>
      <w:proofErr w:type="spellEnd"/>
      <w:r w:rsidRPr="000109E0">
        <w:rPr>
          <w:shd w:val="clear" w:color="auto" w:fill="FFFFFF"/>
        </w:rPr>
        <w:t>, D., 2018. Empirical Asset Pricing Via Machine Learning. </w:t>
      </w:r>
      <w:r w:rsidRPr="000109E0">
        <w:rPr>
          <w:i/>
          <w:iCs/>
          <w:shd w:val="clear" w:color="auto" w:fill="FFFFFF"/>
        </w:rPr>
        <w:t>SSRN Electronic Journal</w:t>
      </w:r>
      <w:r w:rsidRPr="000109E0">
        <w:rPr>
          <w:shd w:val="clear" w:color="auto" w:fill="FFFFFF"/>
        </w:rPr>
        <w:t>.</w:t>
      </w:r>
    </w:p>
    <w:p w14:paraId="196D34E4" w14:textId="5C2872A5" w:rsidR="00D87DC8" w:rsidRPr="00D87DC8" w:rsidRDefault="00D87DC8" w:rsidP="00691A2C">
      <w:pPr>
        <w:pStyle w:val="DissBody"/>
        <w:rPr>
          <w:sz w:val="24"/>
          <w:szCs w:val="24"/>
        </w:rPr>
      </w:pPr>
      <w:r>
        <w:rPr>
          <w:shd w:val="clear" w:color="auto" w:fill="FFFFFF"/>
        </w:rPr>
        <w:t xml:space="preserve">James, G., Witten, D., Hastie, T. and </w:t>
      </w:r>
      <w:proofErr w:type="spellStart"/>
      <w:r>
        <w:rPr>
          <w:shd w:val="clear" w:color="auto" w:fill="FFFFFF"/>
        </w:rPr>
        <w:t>Tibshirani</w:t>
      </w:r>
      <w:proofErr w:type="spellEnd"/>
      <w:r>
        <w:rPr>
          <w:shd w:val="clear" w:color="auto" w:fill="FFFFFF"/>
        </w:rPr>
        <w:t>, R., 2013. </w:t>
      </w:r>
      <w:r>
        <w:rPr>
          <w:i/>
          <w:iCs/>
          <w:shd w:val="clear" w:color="auto" w:fill="FFFFFF"/>
        </w:rPr>
        <w:t>An Introduction to Statistical Learning</w:t>
      </w:r>
      <w:r>
        <w:rPr>
          <w:shd w:val="clear" w:color="auto" w:fill="FFFFFF"/>
        </w:rPr>
        <w:t>. p.222.</w:t>
      </w:r>
    </w:p>
    <w:p w14:paraId="25EC6B8E" w14:textId="77777777" w:rsidR="0012137C" w:rsidRDefault="0012137C" w:rsidP="0012137C">
      <w:pPr>
        <w:pStyle w:val="DissBody"/>
      </w:pPr>
      <w:r w:rsidRPr="00BA099D">
        <w:t xml:space="preserve">Jegadeesh, N., 1990. Evidence of Predictable </w:t>
      </w:r>
      <w:proofErr w:type="spellStart"/>
      <w:r w:rsidRPr="00BA099D">
        <w:t>Behavior</w:t>
      </w:r>
      <w:proofErr w:type="spellEnd"/>
      <w:r w:rsidRPr="00BA099D">
        <w:t xml:space="preserve"> of Security Returns. The Journal of Finance, 45(3), pp.881-898.</w:t>
      </w:r>
    </w:p>
    <w:p w14:paraId="79E6DC4E" w14:textId="77777777" w:rsidR="0012137C" w:rsidRDefault="0012137C" w:rsidP="0012137C">
      <w:pPr>
        <w:pStyle w:val="DissBody"/>
        <w:rPr>
          <w:shd w:val="clear" w:color="auto" w:fill="FFFFFF"/>
        </w:rPr>
      </w:pPr>
      <w:r>
        <w:rPr>
          <w:shd w:val="clear" w:color="auto" w:fill="FFFFFF"/>
        </w:rPr>
        <w:t>Jegadeesh, N. and Titman, S., 1993. Returns to Buying Winners and Selling Losers: Implications for Stock Market Efficiency. </w:t>
      </w:r>
      <w:r>
        <w:rPr>
          <w:i/>
          <w:iCs/>
          <w:shd w:val="clear" w:color="auto" w:fill="FFFFFF"/>
        </w:rPr>
        <w:t>The Journal of Finance</w:t>
      </w:r>
      <w:r>
        <w:rPr>
          <w:shd w:val="clear" w:color="auto" w:fill="FFFFFF"/>
        </w:rPr>
        <w:t>, 48(1), pp.65-91.</w:t>
      </w:r>
    </w:p>
    <w:p w14:paraId="09C36C89" w14:textId="77777777" w:rsidR="00691A2C" w:rsidRPr="001E598A" w:rsidRDefault="00691A2C" w:rsidP="00691A2C">
      <w:pPr>
        <w:pStyle w:val="DissBody"/>
        <w:rPr>
          <w:sz w:val="24"/>
          <w:szCs w:val="24"/>
        </w:rPr>
      </w:pPr>
      <w:r w:rsidRPr="001E598A">
        <w:rPr>
          <w:shd w:val="clear" w:color="auto" w:fill="FFFFFF"/>
        </w:rPr>
        <w:lastRenderedPageBreak/>
        <w:t>Lintner, J., 1965. The Valuation of Risk Assets and the Selection of Risky Investments in Stock Portfolios and Capital Budgets. </w:t>
      </w:r>
      <w:r w:rsidRPr="001E598A">
        <w:rPr>
          <w:i/>
          <w:iCs/>
          <w:shd w:val="clear" w:color="auto" w:fill="FFFFFF"/>
        </w:rPr>
        <w:t>The Review of Economics and Statistics</w:t>
      </w:r>
      <w:r w:rsidRPr="001E598A">
        <w:rPr>
          <w:shd w:val="clear" w:color="auto" w:fill="FFFFFF"/>
        </w:rPr>
        <w:t>, 47(1), p.13.</w:t>
      </w:r>
    </w:p>
    <w:p w14:paraId="275ECD49" w14:textId="77777777" w:rsidR="00EA4FA0" w:rsidRDefault="00EA4FA0" w:rsidP="00EA4FA0">
      <w:pPr>
        <w:pStyle w:val="DissBody"/>
        <w:rPr>
          <w:shd w:val="clear" w:color="auto" w:fill="FFFFFF"/>
        </w:rPr>
      </w:pPr>
      <w:r>
        <w:rPr>
          <w:shd w:val="clear" w:color="auto" w:fill="FFFFFF"/>
        </w:rPr>
        <w:t>Miller, M. and Modigliani, F., 1961. Dividend Policy, Growth, and the Valuation of Shares. </w:t>
      </w:r>
      <w:r>
        <w:rPr>
          <w:i/>
          <w:iCs/>
          <w:shd w:val="clear" w:color="auto" w:fill="FFFFFF"/>
        </w:rPr>
        <w:t>The Journal of Business</w:t>
      </w:r>
      <w:r>
        <w:rPr>
          <w:shd w:val="clear" w:color="auto" w:fill="FFFFFF"/>
        </w:rPr>
        <w:t>, 34(4), p.411.</w:t>
      </w:r>
    </w:p>
    <w:p w14:paraId="51DE1BAA" w14:textId="7A0957FA" w:rsidR="00C95038" w:rsidRDefault="00C95038" w:rsidP="00C95038">
      <w:pPr>
        <w:pStyle w:val="DissBody"/>
        <w:rPr>
          <w:shd w:val="clear" w:color="auto" w:fill="FFFFFF"/>
        </w:rPr>
      </w:pPr>
      <w:proofErr w:type="spellStart"/>
      <w:r>
        <w:rPr>
          <w:shd w:val="clear" w:color="auto" w:fill="FFFFFF"/>
        </w:rPr>
        <w:t>Pioch</w:t>
      </w:r>
      <w:proofErr w:type="spellEnd"/>
      <w:r>
        <w:rPr>
          <w:shd w:val="clear" w:color="auto" w:fill="FFFFFF"/>
        </w:rPr>
        <w:t>, A., 2018. </w:t>
      </w:r>
      <w:r>
        <w:rPr>
          <w:i/>
          <w:iCs/>
          <w:shd w:val="clear" w:color="auto" w:fill="FFFFFF"/>
        </w:rPr>
        <w:t>How market frictions live in harmony with persistent factor premia</w:t>
      </w:r>
      <w:r>
        <w:rPr>
          <w:shd w:val="clear" w:color="auto" w:fill="FFFFFF"/>
        </w:rPr>
        <w:t>. [online] Macromatters.lgim.com. Available from: https://macromatters.lgim.com/categories/portfolio-thinking/how-market-frictions-live-in-harmony-with-persistent-factor-premia [Accessed 25 Feb. 2020].</w:t>
      </w:r>
    </w:p>
    <w:p w14:paraId="50466E5F" w14:textId="64BA9CF5" w:rsidR="00691A2C" w:rsidRDefault="00691A2C" w:rsidP="00691A2C">
      <w:pPr>
        <w:pStyle w:val="DissBody"/>
        <w:rPr>
          <w:shd w:val="clear" w:color="auto" w:fill="FFFFFF"/>
        </w:rPr>
      </w:pPr>
      <w:r w:rsidRPr="00A27D8A">
        <w:rPr>
          <w:shd w:val="clear" w:color="auto" w:fill="FFFFFF"/>
        </w:rPr>
        <w:t>Sharpe, W., 1964. Capital Asset Prices: A Theory of Market Equilibrium under Conditions of Risk. </w:t>
      </w:r>
      <w:r w:rsidRPr="00A27D8A">
        <w:rPr>
          <w:i/>
          <w:iCs/>
          <w:shd w:val="clear" w:color="auto" w:fill="FFFFFF"/>
        </w:rPr>
        <w:t>The Journal of Finance</w:t>
      </w:r>
      <w:r w:rsidRPr="00A27D8A">
        <w:rPr>
          <w:shd w:val="clear" w:color="auto" w:fill="FFFFFF"/>
        </w:rPr>
        <w:t>, 19(3), p.425.</w:t>
      </w:r>
    </w:p>
    <w:p w14:paraId="3357F45D" w14:textId="3817C46C" w:rsidR="00691A2C" w:rsidRDefault="00EA4FA0" w:rsidP="008A57B8">
      <w:pPr>
        <w:pStyle w:val="DissBody"/>
        <w:rPr>
          <w:shd w:val="clear" w:color="auto" w:fill="FFFFFF"/>
        </w:rPr>
      </w:pPr>
      <w:r>
        <w:rPr>
          <w:shd w:val="clear" w:color="auto" w:fill="FFFFFF"/>
        </w:rPr>
        <w:t>Tashman, L., 2000. Out-of-sample tests of forecasting accuracy: an analysis and review. </w:t>
      </w:r>
      <w:r>
        <w:rPr>
          <w:i/>
          <w:iCs/>
          <w:shd w:val="clear" w:color="auto" w:fill="FFFFFF"/>
        </w:rPr>
        <w:t>International Journal of Forecasting</w:t>
      </w:r>
      <w:r>
        <w:rPr>
          <w:shd w:val="clear" w:color="auto" w:fill="FFFFFF"/>
        </w:rPr>
        <w:t>, 16(4), pp.437-450.</w:t>
      </w:r>
    </w:p>
    <w:p w14:paraId="1D27FD89" w14:textId="77777777" w:rsidR="005D6105" w:rsidRPr="005D6105" w:rsidRDefault="005D6105" w:rsidP="005D6105">
      <w:pPr>
        <w:pStyle w:val="DissBody"/>
        <w:rPr>
          <w:sz w:val="24"/>
          <w:szCs w:val="24"/>
          <w:lang w:eastAsia="en-GB"/>
        </w:rPr>
      </w:pPr>
      <w:proofErr w:type="spellStart"/>
      <w:r w:rsidRPr="005D6105">
        <w:rPr>
          <w:shd w:val="clear" w:color="auto" w:fill="FFFFFF"/>
          <w:lang w:eastAsia="en-GB"/>
        </w:rPr>
        <w:t>Verbiest</w:t>
      </w:r>
      <w:proofErr w:type="spellEnd"/>
      <w:r w:rsidRPr="005D6105">
        <w:rPr>
          <w:shd w:val="clear" w:color="auto" w:fill="FFFFFF"/>
          <w:lang w:eastAsia="en-GB"/>
        </w:rPr>
        <w:t>, E., 2011. Stock Return Prediction and Anomaly Detection by Regression Trees. </w:t>
      </w:r>
      <w:r w:rsidRPr="005D6105">
        <w:rPr>
          <w:i/>
          <w:iCs/>
          <w:shd w:val="clear" w:color="auto" w:fill="FFFFFF"/>
          <w:lang w:eastAsia="en-GB"/>
        </w:rPr>
        <w:t>SSRN Electronic Journal</w:t>
      </w:r>
      <w:r w:rsidRPr="005D6105">
        <w:rPr>
          <w:shd w:val="clear" w:color="auto" w:fill="FFFFFF"/>
          <w:lang w:eastAsia="en-GB"/>
        </w:rPr>
        <w:t>.</w:t>
      </w:r>
    </w:p>
    <w:p w14:paraId="02D72DA4" w14:textId="77777777" w:rsidR="005D6105" w:rsidRDefault="005D6105" w:rsidP="008A57B8">
      <w:pPr>
        <w:pStyle w:val="DissBody"/>
        <w:rPr>
          <w:shd w:val="clear" w:color="auto" w:fill="FFFFFF"/>
        </w:rPr>
      </w:pPr>
    </w:p>
    <w:p w14:paraId="504BF859" w14:textId="77777777" w:rsidR="00607C87" w:rsidRDefault="00607C87" w:rsidP="008A57B8">
      <w:pPr>
        <w:pStyle w:val="DissBody"/>
        <w:rPr>
          <w:sz w:val="24"/>
          <w:szCs w:val="24"/>
        </w:rPr>
      </w:pPr>
    </w:p>
    <w:p w14:paraId="7CB7172C" w14:textId="77777777" w:rsidR="008A57B8" w:rsidRDefault="008A57B8" w:rsidP="004B1FBF">
      <w:pPr>
        <w:pStyle w:val="DissBody"/>
        <w:rPr>
          <w:sz w:val="24"/>
          <w:szCs w:val="24"/>
        </w:rPr>
      </w:pPr>
    </w:p>
    <w:p w14:paraId="428E1397" w14:textId="77777777" w:rsidR="004B1FBF" w:rsidRDefault="004B1FBF" w:rsidP="00DD42D5">
      <w:pPr>
        <w:pStyle w:val="DissBody"/>
        <w:rPr>
          <w:sz w:val="24"/>
          <w:szCs w:val="24"/>
        </w:rPr>
      </w:pPr>
    </w:p>
    <w:p w14:paraId="4B247C33" w14:textId="77777777" w:rsidR="00DD42D5" w:rsidRDefault="00DD42D5" w:rsidP="001D019D">
      <w:pPr>
        <w:pStyle w:val="DissBody"/>
        <w:rPr>
          <w:sz w:val="24"/>
          <w:szCs w:val="24"/>
        </w:rPr>
      </w:pPr>
    </w:p>
    <w:p w14:paraId="2B576397" w14:textId="77777777" w:rsidR="001D019D" w:rsidRDefault="001D019D" w:rsidP="00BA099D">
      <w:pPr>
        <w:pStyle w:val="DissBody"/>
        <w:rPr>
          <w:sz w:val="24"/>
          <w:szCs w:val="24"/>
        </w:rPr>
      </w:pPr>
    </w:p>
    <w:p w14:paraId="33605992" w14:textId="77777777" w:rsidR="00BA099D" w:rsidRDefault="00BA099D" w:rsidP="00BA099D">
      <w:pPr>
        <w:pStyle w:val="DissBody"/>
        <w:rPr>
          <w:sz w:val="24"/>
          <w:szCs w:val="24"/>
        </w:rPr>
      </w:pPr>
    </w:p>
    <w:p w14:paraId="003941D0" w14:textId="77777777" w:rsidR="00BA099D" w:rsidRPr="00BA099D" w:rsidRDefault="00BA099D" w:rsidP="00BA099D">
      <w:pPr>
        <w:pStyle w:val="DissBody"/>
      </w:pPr>
    </w:p>
    <w:p w14:paraId="6CF6B2A7" w14:textId="54371117" w:rsidR="00D07917" w:rsidRDefault="00D07917" w:rsidP="001D1EA3">
      <w:pPr>
        <w:pStyle w:val="DissBody"/>
        <w:rPr>
          <w:sz w:val="24"/>
          <w:szCs w:val="24"/>
        </w:rPr>
      </w:pPr>
    </w:p>
    <w:p w14:paraId="5F977A9E" w14:textId="77777777" w:rsidR="001B4E67" w:rsidRDefault="001B4E67" w:rsidP="001D1EA3">
      <w:pPr>
        <w:pStyle w:val="DissBody"/>
      </w:pPr>
    </w:p>
    <w:p w14:paraId="349A9947" w14:textId="5147E261" w:rsidR="000575FF" w:rsidRDefault="000575FF" w:rsidP="002A1D26">
      <w:pPr>
        <w:pStyle w:val="DissH1"/>
        <w:numPr>
          <w:ilvl w:val="0"/>
          <w:numId w:val="0"/>
        </w:numPr>
        <w:ind w:firstLine="360"/>
      </w:pPr>
      <w:bookmarkStart w:id="33" w:name="_Toc37750733"/>
      <w:r>
        <w:lastRenderedPageBreak/>
        <w:t>Appendi</w:t>
      </w:r>
      <w:r w:rsidR="00F925FA">
        <w:t>ces</w:t>
      </w:r>
      <w:bookmarkEnd w:id="33"/>
    </w:p>
    <w:p w14:paraId="4DC47B0E" w14:textId="77777777" w:rsidR="001B4E67" w:rsidRPr="00C1321D" w:rsidRDefault="001B4E67" w:rsidP="00C1321D"/>
    <w:p w14:paraId="5A16042A" w14:textId="35D81769" w:rsidR="00FA1671" w:rsidRPr="002A1D26" w:rsidRDefault="00F925FA" w:rsidP="002A1D26">
      <w:pPr>
        <w:rPr>
          <w:b/>
          <w:bCs/>
          <w:sz w:val="28"/>
          <w:szCs w:val="28"/>
        </w:rPr>
      </w:pPr>
      <w:r>
        <w:rPr>
          <w:b/>
          <w:bCs/>
          <w:sz w:val="28"/>
          <w:szCs w:val="28"/>
        </w:rPr>
        <w:t xml:space="preserve">Appendix </w:t>
      </w:r>
      <w:r w:rsidR="00491A42">
        <w:rPr>
          <w:b/>
          <w:bCs/>
          <w:sz w:val="28"/>
          <w:szCs w:val="28"/>
        </w:rPr>
        <w:t>A</w:t>
      </w:r>
      <w:r>
        <w:rPr>
          <w:b/>
          <w:bCs/>
          <w:sz w:val="28"/>
          <w:szCs w:val="28"/>
        </w:rPr>
        <w:t xml:space="preserve">: </w:t>
      </w:r>
      <w:r w:rsidR="004A7309">
        <w:rPr>
          <w:b/>
          <w:bCs/>
          <w:sz w:val="28"/>
          <w:szCs w:val="28"/>
        </w:rPr>
        <w:t xml:space="preserve">Underlying </w:t>
      </w:r>
      <w:r w:rsidR="00EE660A" w:rsidRPr="002A1D26">
        <w:rPr>
          <w:b/>
          <w:bCs/>
          <w:sz w:val="28"/>
          <w:szCs w:val="28"/>
        </w:rPr>
        <w:t>Variables</w:t>
      </w:r>
    </w:p>
    <w:p w14:paraId="47676D8A" w14:textId="7EE68796" w:rsidR="007E0CFB" w:rsidRPr="007E0CFB" w:rsidRDefault="006D1791" w:rsidP="007E0CFB">
      <w:pPr>
        <w:pStyle w:val="DissBody"/>
      </w:pPr>
      <w:r>
        <w:t>The following variables are sourced directly from Thomson Reuters DataStream.</w:t>
      </w:r>
    </w:p>
    <w:tbl>
      <w:tblPr>
        <w:tblStyle w:val="TableGrid"/>
        <w:tblW w:w="0" w:type="auto"/>
        <w:tblLook w:val="04A0" w:firstRow="1" w:lastRow="0" w:firstColumn="1" w:lastColumn="0" w:noHBand="0" w:noVBand="1"/>
      </w:tblPr>
      <w:tblGrid>
        <w:gridCol w:w="1838"/>
        <w:gridCol w:w="7178"/>
      </w:tblGrid>
      <w:tr w:rsidR="009D56EA" w14:paraId="3C2F799F" w14:textId="77777777" w:rsidTr="0083412E">
        <w:trPr>
          <w:trHeight w:val="283"/>
        </w:trPr>
        <w:tc>
          <w:tcPr>
            <w:tcW w:w="1838" w:type="dxa"/>
          </w:tcPr>
          <w:p w14:paraId="4F83B7A4" w14:textId="00F02E58" w:rsidR="009D56EA" w:rsidRPr="00D13F28" w:rsidRDefault="009D56EA" w:rsidP="00736FE5">
            <w:pPr>
              <w:tabs>
                <w:tab w:val="left" w:pos="1083"/>
              </w:tabs>
              <w:rPr>
                <w:i/>
                <w:iCs/>
              </w:rPr>
            </w:pPr>
            <w:r>
              <w:rPr>
                <w:i/>
                <w:iCs/>
              </w:rPr>
              <w:t>r</w:t>
            </w:r>
            <w:r w:rsidR="00446D73">
              <w:rPr>
                <w:i/>
                <w:iCs/>
              </w:rPr>
              <w:t>et</w:t>
            </w:r>
          </w:p>
        </w:tc>
        <w:tc>
          <w:tcPr>
            <w:tcW w:w="7178" w:type="dxa"/>
          </w:tcPr>
          <w:p w14:paraId="0B28ED97" w14:textId="763F8EB8" w:rsidR="009D56EA" w:rsidRDefault="00B772EA" w:rsidP="00736FE5">
            <w:r>
              <w:t>1-month</w:t>
            </w:r>
            <w:r w:rsidR="009D56EA">
              <w:t xml:space="preserve"> price return</w:t>
            </w:r>
            <w:r w:rsidR="00C037AD">
              <w:t xml:space="preserve"> in excess of </w:t>
            </w:r>
            <w:r w:rsidR="004A7309">
              <w:t>risk-free</w:t>
            </w:r>
            <w:r w:rsidR="00C037AD">
              <w:t xml:space="preserve"> rate</w:t>
            </w:r>
          </w:p>
        </w:tc>
      </w:tr>
      <w:tr w:rsidR="009D56EA" w14:paraId="46772784" w14:textId="77777777" w:rsidTr="0083412E">
        <w:trPr>
          <w:trHeight w:val="283"/>
        </w:trPr>
        <w:tc>
          <w:tcPr>
            <w:tcW w:w="1838" w:type="dxa"/>
          </w:tcPr>
          <w:p w14:paraId="04599258" w14:textId="4C8EE123" w:rsidR="009D56EA" w:rsidRPr="00D13F28" w:rsidRDefault="006D1791" w:rsidP="00736FE5">
            <w:pPr>
              <w:rPr>
                <w:i/>
                <w:iCs/>
              </w:rPr>
            </w:pPr>
            <w:r>
              <w:rPr>
                <w:i/>
                <w:iCs/>
              </w:rPr>
              <w:t>mv</w:t>
            </w:r>
          </w:p>
        </w:tc>
        <w:tc>
          <w:tcPr>
            <w:tcW w:w="7178" w:type="dxa"/>
          </w:tcPr>
          <w:p w14:paraId="7B4FFBAD" w14:textId="7C538AC6" w:rsidR="009D56EA" w:rsidRDefault="006D1791" w:rsidP="00736FE5">
            <w:r>
              <w:t>Market value</w:t>
            </w:r>
          </w:p>
        </w:tc>
      </w:tr>
      <w:tr w:rsidR="009D56EA" w14:paraId="77BDDEE0" w14:textId="77777777" w:rsidTr="0083412E">
        <w:trPr>
          <w:trHeight w:val="283"/>
        </w:trPr>
        <w:tc>
          <w:tcPr>
            <w:tcW w:w="1838" w:type="dxa"/>
          </w:tcPr>
          <w:p w14:paraId="6433BC9B" w14:textId="02C815B5" w:rsidR="009D56EA" w:rsidRDefault="004A15B7" w:rsidP="00736FE5">
            <w:pPr>
              <w:rPr>
                <w:i/>
                <w:iCs/>
              </w:rPr>
            </w:pPr>
            <w:proofErr w:type="spellStart"/>
            <w:r>
              <w:rPr>
                <w:i/>
                <w:iCs/>
              </w:rPr>
              <w:t>allshare</w:t>
            </w:r>
            <w:proofErr w:type="spellEnd"/>
          </w:p>
        </w:tc>
        <w:tc>
          <w:tcPr>
            <w:tcW w:w="7178" w:type="dxa"/>
          </w:tcPr>
          <w:p w14:paraId="2FD7755B" w14:textId="73C874F2" w:rsidR="009D56EA" w:rsidRDefault="004A15B7" w:rsidP="00736FE5">
            <w:r>
              <w:t>Monthly price return of FTSE All Share</w:t>
            </w:r>
          </w:p>
        </w:tc>
      </w:tr>
      <w:tr w:rsidR="00C506FD" w14:paraId="086A116C" w14:textId="77777777" w:rsidTr="0083412E">
        <w:trPr>
          <w:trHeight w:val="283"/>
        </w:trPr>
        <w:tc>
          <w:tcPr>
            <w:tcW w:w="1838" w:type="dxa"/>
            <w:vAlign w:val="center"/>
          </w:tcPr>
          <w:p w14:paraId="1D248D76" w14:textId="7CB43A30" w:rsidR="00C506FD" w:rsidRPr="00125D0D" w:rsidRDefault="000D151A" w:rsidP="00C506FD">
            <w:pPr>
              <w:rPr>
                <w:i/>
                <w:iCs/>
              </w:rPr>
            </w:pPr>
            <w:r>
              <w:rPr>
                <w:i/>
                <w:iCs/>
              </w:rPr>
              <w:t>rf</w:t>
            </w:r>
          </w:p>
        </w:tc>
        <w:tc>
          <w:tcPr>
            <w:tcW w:w="7178" w:type="dxa"/>
            <w:vAlign w:val="center"/>
          </w:tcPr>
          <w:p w14:paraId="1E539AE5" w14:textId="71E14005" w:rsidR="00C506FD" w:rsidRDefault="00C506FD" w:rsidP="00C506FD">
            <w:r>
              <w:t>The annualised interest rate on 3-month UK government bonds.</w:t>
            </w:r>
          </w:p>
        </w:tc>
      </w:tr>
      <w:tr w:rsidR="00C02BE1" w14:paraId="29AEC46D" w14:textId="77777777" w:rsidTr="0083412E">
        <w:trPr>
          <w:trHeight w:val="283"/>
        </w:trPr>
        <w:tc>
          <w:tcPr>
            <w:tcW w:w="1838" w:type="dxa"/>
            <w:vAlign w:val="center"/>
          </w:tcPr>
          <w:p w14:paraId="179E7C22" w14:textId="79944E0A" w:rsidR="00C02BE1" w:rsidRDefault="00C02BE1" w:rsidP="00C506FD">
            <w:pPr>
              <w:rPr>
                <w:i/>
                <w:iCs/>
              </w:rPr>
            </w:pPr>
            <w:r>
              <w:rPr>
                <w:i/>
                <w:iCs/>
              </w:rPr>
              <w:t>beta</w:t>
            </w:r>
          </w:p>
        </w:tc>
        <w:tc>
          <w:tcPr>
            <w:tcW w:w="7178" w:type="dxa"/>
            <w:vAlign w:val="center"/>
          </w:tcPr>
          <w:p w14:paraId="360CF20E" w14:textId="796555A8" w:rsidR="00C02BE1" w:rsidRDefault="004E5BCE" w:rsidP="00C506FD">
            <w:r>
              <w:t>5 Year rolling beta of a stock</w:t>
            </w:r>
          </w:p>
        </w:tc>
      </w:tr>
      <w:tr w:rsidR="00C02BE1" w14:paraId="39F31202" w14:textId="77777777" w:rsidTr="0083412E">
        <w:trPr>
          <w:trHeight w:val="283"/>
        </w:trPr>
        <w:tc>
          <w:tcPr>
            <w:tcW w:w="1838" w:type="dxa"/>
            <w:vAlign w:val="center"/>
          </w:tcPr>
          <w:p w14:paraId="400D41ED" w14:textId="68FA946F" w:rsidR="00C02BE1" w:rsidRDefault="00CF3CC8" w:rsidP="00C506FD">
            <w:pPr>
              <w:rPr>
                <w:i/>
                <w:iCs/>
              </w:rPr>
            </w:pPr>
            <w:r>
              <w:rPr>
                <w:i/>
                <w:iCs/>
              </w:rPr>
              <w:t>so</w:t>
            </w:r>
          </w:p>
        </w:tc>
        <w:tc>
          <w:tcPr>
            <w:tcW w:w="7178" w:type="dxa"/>
            <w:vAlign w:val="center"/>
          </w:tcPr>
          <w:p w14:paraId="57A6ED86" w14:textId="2FA9BB6D" w:rsidR="00C02BE1" w:rsidRDefault="004E5BCE" w:rsidP="00C506FD">
            <w:r>
              <w:t>Total number of shares outstanding</w:t>
            </w:r>
          </w:p>
        </w:tc>
      </w:tr>
      <w:tr w:rsidR="00C02BE1" w14:paraId="76322E08" w14:textId="77777777" w:rsidTr="0083412E">
        <w:trPr>
          <w:trHeight w:val="283"/>
        </w:trPr>
        <w:tc>
          <w:tcPr>
            <w:tcW w:w="1838" w:type="dxa"/>
            <w:vAlign w:val="center"/>
          </w:tcPr>
          <w:p w14:paraId="12272597" w14:textId="3143EE1D" w:rsidR="00C02BE1" w:rsidRDefault="00CF3CC8" w:rsidP="00C506FD">
            <w:pPr>
              <w:rPr>
                <w:i/>
                <w:iCs/>
              </w:rPr>
            </w:pPr>
            <w:proofErr w:type="spellStart"/>
            <w:r>
              <w:rPr>
                <w:i/>
                <w:iCs/>
              </w:rPr>
              <w:t>dy</w:t>
            </w:r>
            <w:proofErr w:type="spellEnd"/>
          </w:p>
        </w:tc>
        <w:tc>
          <w:tcPr>
            <w:tcW w:w="7178" w:type="dxa"/>
            <w:vAlign w:val="center"/>
          </w:tcPr>
          <w:p w14:paraId="02D9BCF1" w14:textId="1D048527" w:rsidR="00C02BE1" w:rsidRDefault="004E5BCE" w:rsidP="00C506FD">
            <w:r>
              <w:t>Dividend yield</w:t>
            </w:r>
          </w:p>
        </w:tc>
      </w:tr>
      <w:tr w:rsidR="00C02BE1" w14:paraId="2E4BE48A" w14:textId="77777777" w:rsidTr="0083412E">
        <w:trPr>
          <w:trHeight w:val="283"/>
        </w:trPr>
        <w:tc>
          <w:tcPr>
            <w:tcW w:w="1838" w:type="dxa"/>
            <w:vAlign w:val="center"/>
          </w:tcPr>
          <w:p w14:paraId="7CB7DB22" w14:textId="56B72290" w:rsidR="00C02BE1" w:rsidRDefault="00CF3CC8" w:rsidP="00C506FD">
            <w:pPr>
              <w:rPr>
                <w:i/>
                <w:iCs/>
              </w:rPr>
            </w:pPr>
            <w:proofErr w:type="spellStart"/>
            <w:r>
              <w:rPr>
                <w:i/>
                <w:iCs/>
              </w:rPr>
              <w:t>fcf</w:t>
            </w:r>
            <w:proofErr w:type="spellEnd"/>
          </w:p>
        </w:tc>
        <w:tc>
          <w:tcPr>
            <w:tcW w:w="7178" w:type="dxa"/>
            <w:vAlign w:val="center"/>
          </w:tcPr>
          <w:p w14:paraId="345EA77B" w14:textId="39FF2F3B" w:rsidR="00C02BE1" w:rsidRDefault="004E5BCE" w:rsidP="00C506FD">
            <w:r>
              <w:t>Free cash flow yield</w:t>
            </w:r>
          </w:p>
        </w:tc>
      </w:tr>
      <w:tr w:rsidR="00C02BE1" w14:paraId="7BB28AD8" w14:textId="77777777" w:rsidTr="0083412E">
        <w:trPr>
          <w:trHeight w:val="283"/>
        </w:trPr>
        <w:tc>
          <w:tcPr>
            <w:tcW w:w="1838" w:type="dxa"/>
            <w:vAlign w:val="center"/>
          </w:tcPr>
          <w:p w14:paraId="7FBD04A9" w14:textId="2A16564A" w:rsidR="00C02BE1" w:rsidRDefault="00CF3CC8" w:rsidP="00C506FD">
            <w:pPr>
              <w:rPr>
                <w:i/>
                <w:iCs/>
              </w:rPr>
            </w:pPr>
            <w:proofErr w:type="spellStart"/>
            <w:r>
              <w:rPr>
                <w:i/>
                <w:iCs/>
              </w:rPr>
              <w:t>opmarg</w:t>
            </w:r>
            <w:proofErr w:type="spellEnd"/>
          </w:p>
        </w:tc>
        <w:tc>
          <w:tcPr>
            <w:tcW w:w="7178" w:type="dxa"/>
            <w:vAlign w:val="center"/>
          </w:tcPr>
          <w:p w14:paraId="1168C74D" w14:textId="2806BDC0" w:rsidR="00C02BE1" w:rsidRDefault="004E5BCE" w:rsidP="00C506FD">
            <w:r>
              <w:t>Operating profit margin</w:t>
            </w:r>
          </w:p>
        </w:tc>
      </w:tr>
      <w:tr w:rsidR="00C02BE1" w14:paraId="0263B8F6" w14:textId="77777777" w:rsidTr="0083412E">
        <w:trPr>
          <w:trHeight w:val="283"/>
        </w:trPr>
        <w:tc>
          <w:tcPr>
            <w:tcW w:w="1838" w:type="dxa"/>
            <w:vAlign w:val="center"/>
          </w:tcPr>
          <w:p w14:paraId="7F9C8413" w14:textId="17E7CDBA" w:rsidR="00C02BE1" w:rsidRDefault="00CF3CC8" w:rsidP="00C506FD">
            <w:pPr>
              <w:rPr>
                <w:i/>
                <w:iCs/>
              </w:rPr>
            </w:pPr>
            <w:r>
              <w:rPr>
                <w:i/>
                <w:iCs/>
              </w:rPr>
              <w:t>roe</w:t>
            </w:r>
          </w:p>
        </w:tc>
        <w:tc>
          <w:tcPr>
            <w:tcW w:w="7178" w:type="dxa"/>
            <w:vAlign w:val="center"/>
          </w:tcPr>
          <w:p w14:paraId="3283B92D" w14:textId="668FBFB1" w:rsidR="00C02BE1" w:rsidRDefault="004E5BCE" w:rsidP="00C506FD">
            <w:r>
              <w:t>Return on equity</w:t>
            </w:r>
          </w:p>
        </w:tc>
      </w:tr>
      <w:tr w:rsidR="00C02BE1" w14:paraId="67A69622" w14:textId="77777777" w:rsidTr="0083412E">
        <w:trPr>
          <w:trHeight w:val="283"/>
        </w:trPr>
        <w:tc>
          <w:tcPr>
            <w:tcW w:w="1838" w:type="dxa"/>
            <w:vAlign w:val="center"/>
          </w:tcPr>
          <w:p w14:paraId="3E813DCB" w14:textId="619EF1C9" w:rsidR="00C02BE1" w:rsidRDefault="00CF3CC8" w:rsidP="00C506FD">
            <w:pPr>
              <w:rPr>
                <w:i/>
                <w:iCs/>
              </w:rPr>
            </w:pPr>
            <w:proofErr w:type="spellStart"/>
            <w:r>
              <w:rPr>
                <w:i/>
                <w:iCs/>
              </w:rPr>
              <w:t>roic</w:t>
            </w:r>
            <w:proofErr w:type="spellEnd"/>
          </w:p>
        </w:tc>
        <w:tc>
          <w:tcPr>
            <w:tcW w:w="7178" w:type="dxa"/>
            <w:vAlign w:val="center"/>
          </w:tcPr>
          <w:p w14:paraId="7F2C758D" w14:textId="06D3FB2E" w:rsidR="00C02BE1" w:rsidRDefault="004E5BCE" w:rsidP="00C506FD">
            <w:r>
              <w:t>Return on invested capital</w:t>
            </w:r>
          </w:p>
        </w:tc>
      </w:tr>
      <w:tr w:rsidR="00C02BE1" w14:paraId="46A92E69" w14:textId="77777777" w:rsidTr="0083412E">
        <w:trPr>
          <w:trHeight w:val="283"/>
        </w:trPr>
        <w:tc>
          <w:tcPr>
            <w:tcW w:w="1838" w:type="dxa"/>
            <w:vAlign w:val="center"/>
          </w:tcPr>
          <w:p w14:paraId="588D9884" w14:textId="3693006B" w:rsidR="00C02BE1" w:rsidRDefault="00CF3CC8" w:rsidP="00C506FD">
            <w:pPr>
              <w:rPr>
                <w:i/>
                <w:iCs/>
              </w:rPr>
            </w:pPr>
            <w:proofErr w:type="spellStart"/>
            <w:r>
              <w:rPr>
                <w:i/>
                <w:iCs/>
              </w:rPr>
              <w:t>debtpct</w:t>
            </w:r>
            <w:proofErr w:type="spellEnd"/>
          </w:p>
        </w:tc>
        <w:tc>
          <w:tcPr>
            <w:tcW w:w="7178" w:type="dxa"/>
            <w:vAlign w:val="center"/>
          </w:tcPr>
          <w:p w14:paraId="4B20DC1D" w14:textId="5BF45AE2" w:rsidR="00C02BE1" w:rsidRDefault="004E5BCE" w:rsidP="00C506FD">
            <w:r>
              <w:t xml:space="preserve">Total debt as a percentage of </w:t>
            </w:r>
            <w:r w:rsidR="0080220A">
              <w:t>book value</w:t>
            </w:r>
          </w:p>
        </w:tc>
      </w:tr>
    </w:tbl>
    <w:p w14:paraId="772D7BBC" w14:textId="77777777" w:rsidR="000D151A" w:rsidRDefault="000D151A" w:rsidP="009D3877"/>
    <w:p w14:paraId="25EDA65E" w14:textId="087B72CC" w:rsidR="00744EE6" w:rsidRDefault="00744EE6" w:rsidP="009D3877">
      <w:r>
        <w:t xml:space="preserve">The following variables </w:t>
      </w:r>
      <w:r w:rsidR="004576AC">
        <w:t>are</w:t>
      </w:r>
      <w:r>
        <w:t xml:space="preserve"> calculated using the data from DataStream.</w:t>
      </w:r>
    </w:p>
    <w:p w14:paraId="059B4AB9" w14:textId="77777777" w:rsidR="00744EE6" w:rsidRPr="009D3877" w:rsidRDefault="00744EE6" w:rsidP="009D3877"/>
    <w:tbl>
      <w:tblPr>
        <w:tblStyle w:val="TableGrid"/>
        <w:tblW w:w="0" w:type="auto"/>
        <w:tblLook w:val="04A0" w:firstRow="1" w:lastRow="0" w:firstColumn="1" w:lastColumn="0" w:noHBand="0" w:noVBand="1"/>
      </w:tblPr>
      <w:tblGrid>
        <w:gridCol w:w="2636"/>
        <w:gridCol w:w="6380"/>
      </w:tblGrid>
      <w:tr w:rsidR="00744EE6" w:rsidRPr="00744EE6" w14:paraId="5908433D" w14:textId="77777777" w:rsidTr="00465A12">
        <w:trPr>
          <w:trHeight w:val="283"/>
        </w:trPr>
        <w:tc>
          <w:tcPr>
            <w:tcW w:w="2636" w:type="dxa"/>
            <w:vAlign w:val="center"/>
          </w:tcPr>
          <w:p w14:paraId="22F108FC" w14:textId="6EABF23F" w:rsidR="00744EE6" w:rsidRPr="00CF3CC8" w:rsidRDefault="00744EE6" w:rsidP="0080220A">
            <w:pPr>
              <w:rPr>
                <w:i/>
                <w:iCs/>
              </w:rPr>
            </w:pPr>
            <w:r w:rsidRPr="00CF3CC8">
              <w:rPr>
                <w:i/>
                <w:iCs/>
              </w:rPr>
              <w:t>bvtmv</w:t>
            </w:r>
          </w:p>
        </w:tc>
        <w:tc>
          <w:tcPr>
            <w:tcW w:w="6380" w:type="dxa"/>
            <w:vAlign w:val="center"/>
          </w:tcPr>
          <w:p w14:paraId="13F27F3F" w14:textId="7CE57744" w:rsidR="00744EE6" w:rsidRPr="00744EE6" w:rsidRDefault="0080220A" w:rsidP="0080220A">
            <w:r>
              <w:t>Book value to market value ratio</w:t>
            </w:r>
          </w:p>
        </w:tc>
      </w:tr>
      <w:tr w:rsidR="00744EE6" w:rsidRPr="00744EE6" w14:paraId="334FA1A0" w14:textId="38054971" w:rsidTr="00465A12">
        <w:trPr>
          <w:trHeight w:val="283"/>
        </w:trPr>
        <w:tc>
          <w:tcPr>
            <w:tcW w:w="2636" w:type="dxa"/>
            <w:vAlign w:val="center"/>
          </w:tcPr>
          <w:p w14:paraId="78175CCA" w14:textId="77777777" w:rsidR="00744EE6" w:rsidRPr="00CF3CC8" w:rsidRDefault="00744EE6" w:rsidP="0080220A">
            <w:pPr>
              <w:rPr>
                <w:i/>
                <w:iCs/>
              </w:rPr>
            </w:pPr>
            <w:r w:rsidRPr="00CF3CC8">
              <w:rPr>
                <w:i/>
                <w:iCs/>
              </w:rPr>
              <w:t>ret_3m</w:t>
            </w:r>
          </w:p>
        </w:tc>
        <w:tc>
          <w:tcPr>
            <w:tcW w:w="6380" w:type="dxa"/>
            <w:vAlign w:val="center"/>
          </w:tcPr>
          <w:p w14:paraId="3DDF4460" w14:textId="53983CF8" w:rsidR="00744EE6" w:rsidRPr="00744EE6" w:rsidRDefault="0080220A" w:rsidP="0080220A">
            <w:r>
              <w:t>3 month rolling price return</w:t>
            </w:r>
          </w:p>
        </w:tc>
      </w:tr>
      <w:tr w:rsidR="00744EE6" w:rsidRPr="00744EE6" w14:paraId="21DC5EAE" w14:textId="4074174D" w:rsidTr="00465A12">
        <w:trPr>
          <w:trHeight w:val="283"/>
        </w:trPr>
        <w:tc>
          <w:tcPr>
            <w:tcW w:w="2636" w:type="dxa"/>
            <w:vAlign w:val="center"/>
          </w:tcPr>
          <w:p w14:paraId="10F854DD" w14:textId="77777777" w:rsidR="00744EE6" w:rsidRPr="00CF3CC8" w:rsidRDefault="00744EE6" w:rsidP="0080220A">
            <w:pPr>
              <w:rPr>
                <w:i/>
                <w:iCs/>
              </w:rPr>
            </w:pPr>
            <w:r w:rsidRPr="00CF3CC8">
              <w:rPr>
                <w:i/>
                <w:iCs/>
              </w:rPr>
              <w:t>ret_6m</w:t>
            </w:r>
          </w:p>
        </w:tc>
        <w:tc>
          <w:tcPr>
            <w:tcW w:w="6380" w:type="dxa"/>
            <w:vAlign w:val="center"/>
          </w:tcPr>
          <w:p w14:paraId="40AEC9FA" w14:textId="06C7663F" w:rsidR="00744EE6" w:rsidRPr="00744EE6" w:rsidRDefault="0080220A" w:rsidP="0080220A">
            <w:r>
              <w:t>6</w:t>
            </w:r>
            <w:r>
              <w:t xml:space="preserve"> month rolling price return</w:t>
            </w:r>
          </w:p>
        </w:tc>
      </w:tr>
      <w:tr w:rsidR="00744EE6" w:rsidRPr="00744EE6" w14:paraId="255D12F8" w14:textId="0F8423E1" w:rsidTr="00465A12">
        <w:trPr>
          <w:trHeight w:val="283"/>
        </w:trPr>
        <w:tc>
          <w:tcPr>
            <w:tcW w:w="2636" w:type="dxa"/>
            <w:vAlign w:val="center"/>
          </w:tcPr>
          <w:p w14:paraId="1E28FC20" w14:textId="77777777" w:rsidR="00744EE6" w:rsidRPr="00CF3CC8" w:rsidRDefault="00744EE6" w:rsidP="0080220A">
            <w:pPr>
              <w:rPr>
                <w:i/>
                <w:iCs/>
              </w:rPr>
            </w:pPr>
            <w:r w:rsidRPr="00CF3CC8">
              <w:rPr>
                <w:i/>
                <w:iCs/>
              </w:rPr>
              <w:t>ret_9m</w:t>
            </w:r>
          </w:p>
        </w:tc>
        <w:tc>
          <w:tcPr>
            <w:tcW w:w="6380" w:type="dxa"/>
            <w:vAlign w:val="center"/>
          </w:tcPr>
          <w:p w14:paraId="5B61207D" w14:textId="61184BE6" w:rsidR="00744EE6" w:rsidRPr="00744EE6" w:rsidRDefault="0080220A" w:rsidP="0080220A">
            <w:r>
              <w:t>9</w:t>
            </w:r>
            <w:r>
              <w:t xml:space="preserve"> month rolling price return</w:t>
            </w:r>
          </w:p>
        </w:tc>
      </w:tr>
      <w:tr w:rsidR="00744EE6" w:rsidRPr="00744EE6" w14:paraId="625BE4CE" w14:textId="7D47AA02" w:rsidTr="00465A12">
        <w:trPr>
          <w:trHeight w:val="283"/>
        </w:trPr>
        <w:tc>
          <w:tcPr>
            <w:tcW w:w="2636" w:type="dxa"/>
            <w:vAlign w:val="center"/>
          </w:tcPr>
          <w:p w14:paraId="7EAD8889" w14:textId="77777777" w:rsidR="00744EE6" w:rsidRPr="00CF3CC8" w:rsidRDefault="00744EE6" w:rsidP="0080220A">
            <w:pPr>
              <w:rPr>
                <w:i/>
                <w:iCs/>
              </w:rPr>
            </w:pPr>
            <w:r w:rsidRPr="00CF3CC8">
              <w:rPr>
                <w:i/>
                <w:iCs/>
              </w:rPr>
              <w:t>ret_12m</w:t>
            </w:r>
          </w:p>
        </w:tc>
        <w:tc>
          <w:tcPr>
            <w:tcW w:w="6380" w:type="dxa"/>
            <w:vAlign w:val="center"/>
          </w:tcPr>
          <w:p w14:paraId="41520530" w14:textId="72F81DA8" w:rsidR="00744EE6" w:rsidRPr="00744EE6" w:rsidRDefault="0080220A" w:rsidP="0080220A">
            <w:r>
              <w:t>12</w:t>
            </w:r>
            <w:r>
              <w:t xml:space="preserve"> month rolling price return</w:t>
            </w:r>
          </w:p>
        </w:tc>
      </w:tr>
      <w:tr w:rsidR="00744EE6" w:rsidRPr="00744EE6" w14:paraId="28FFEA69" w14:textId="702125C8" w:rsidTr="00465A12">
        <w:trPr>
          <w:trHeight w:val="283"/>
        </w:trPr>
        <w:tc>
          <w:tcPr>
            <w:tcW w:w="2636" w:type="dxa"/>
            <w:vAlign w:val="center"/>
          </w:tcPr>
          <w:p w14:paraId="7A65A88C" w14:textId="77777777" w:rsidR="00744EE6" w:rsidRPr="00CF3CC8" w:rsidRDefault="00744EE6" w:rsidP="0080220A">
            <w:pPr>
              <w:rPr>
                <w:i/>
                <w:iCs/>
              </w:rPr>
            </w:pPr>
            <w:r w:rsidRPr="00CF3CC8">
              <w:rPr>
                <w:i/>
                <w:iCs/>
              </w:rPr>
              <w:t>ret_18m</w:t>
            </w:r>
          </w:p>
        </w:tc>
        <w:tc>
          <w:tcPr>
            <w:tcW w:w="6380" w:type="dxa"/>
            <w:vAlign w:val="center"/>
          </w:tcPr>
          <w:p w14:paraId="42B34A3D" w14:textId="7DE79303" w:rsidR="00744EE6" w:rsidRPr="00744EE6" w:rsidRDefault="0080220A" w:rsidP="0080220A">
            <w:r>
              <w:t>18</w:t>
            </w:r>
            <w:r>
              <w:t xml:space="preserve"> month rolling price return</w:t>
            </w:r>
          </w:p>
        </w:tc>
      </w:tr>
      <w:tr w:rsidR="00744EE6" w:rsidRPr="00744EE6" w14:paraId="69916E26" w14:textId="5D306138" w:rsidTr="00465A12">
        <w:trPr>
          <w:trHeight w:val="283"/>
        </w:trPr>
        <w:tc>
          <w:tcPr>
            <w:tcW w:w="2636" w:type="dxa"/>
            <w:vAlign w:val="center"/>
          </w:tcPr>
          <w:p w14:paraId="7CD0992E" w14:textId="77777777" w:rsidR="00744EE6" w:rsidRPr="00CF3CC8" w:rsidRDefault="00744EE6" w:rsidP="0080220A">
            <w:pPr>
              <w:rPr>
                <w:i/>
                <w:iCs/>
              </w:rPr>
            </w:pPr>
            <w:r w:rsidRPr="00CF3CC8">
              <w:rPr>
                <w:i/>
                <w:iCs/>
              </w:rPr>
              <w:t>ret_24m</w:t>
            </w:r>
          </w:p>
        </w:tc>
        <w:tc>
          <w:tcPr>
            <w:tcW w:w="6380" w:type="dxa"/>
            <w:vAlign w:val="center"/>
          </w:tcPr>
          <w:p w14:paraId="240E89CC" w14:textId="36AD9E17" w:rsidR="00744EE6" w:rsidRPr="00744EE6" w:rsidRDefault="0080220A" w:rsidP="0080220A">
            <w:r>
              <w:t>24</w:t>
            </w:r>
            <w:r>
              <w:t xml:space="preserve"> month rolling price return</w:t>
            </w:r>
          </w:p>
        </w:tc>
      </w:tr>
      <w:tr w:rsidR="00744EE6" w:rsidRPr="00744EE6" w14:paraId="067BD683" w14:textId="1990730F" w:rsidTr="00465A12">
        <w:trPr>
          <w:trHeight w:val="283"/>
        </w:trPr>
        <w:tc>
          <w:tcPr>
            <w:tcW w:w="2636" w:type="dxa"/>
            <w:vAlign w:val="center"/>
          </w:tcPr>
          <w:p w14:paraId="0B3B8C23" w14:textId="77777777" w:rsidR="00744EE6" w:rsidRPr="00CF3CC8" w:rsidRDefault="00744EE6" w:rsidP="0080220A">
            <w:pPr>
              <w:rPr>
                <w:i/>
                <w:iCs/>
              </w:rPr>
            </w:pPr>
            <w:r w:rsidRPr="00CF3CC8">
              <w:rPr>
                <w:i/>
                <w:iCs/>
              </w:rPr>
              <w:t>ret_36m</w:t>
            </w:r>
          </w:p>
        </w:tc>
        <w:tc>
          <w:tcPr>
            <w:tcW w:w="6380" w:type="dxa"/>
            <w:vAlign w:val="center"/>
          </w:tcPr>
          <w:p w14:paraId="559AD606" w14:textId="7FE6FE6F" w:rsidR="00744EE6" w:rsidRPr="00744EE6" w:rsidRDefault="0080220A" w:rsidP="0080220A">
            <w:r>
              <w:t>36</w:t>
            </w:r>
            <w:r>
              <w:t xml:space="preserve"> month rolling price return</w:t>
            </w:r>
          </w:p>
        </w:tc>
      </w:tr>
      <w:tr w:rsidR="00744EE6" w:rsidRPr="00744EE6" w14:paraId="705A8835" w14:textId="12948145" w:rsidTr="00465A12">
        <w:trPr>
          <w:trHeight w:val="283"/>
        </w:trPr>
        <w:tc>
          <w:tcPr>
            <w:tcW w:w="2636" w:type="dxa"/>
            <w:vAlign w:val="center"/>
          </w:tcPr>
          <w:p w14:paraId="57E1111E" w14:textId="77777777" w:rsidR="00744EE6" w:rsidRPr="00CF3CC8" w:rsidRDefault="00744EE6" w:rsidP="0080220A">
            <w:pPr>
              <w:rPr>
                <w:i/>
                <w:iCs/>
              </w:rPr>
            </w:pPr>
            <w:r w:rsidRPr="00CF3CC8">
              <w:rPr>
                <w:i/>
                <w:iCs/>
              </w:rPr>
              <w:t>std_3m</w:t>
            </w:r>
          </w:p>
        </w:tc>
        <w:tc>
          <w:tcPr>
            <w:tcW w:w="6380" w:type="dxa"/>
            <w:vAlign w:val="center"/>
          </w:tcPr>
          <w:p w14:paraId="662FEF8F" w14:textId="6BDA51F8" w:rsidR="00744EE6" w:rsidRPr="00744EE6" w:rsidRDefault="0080220A" w:rsidP="0080220A">
            <w:r>
              <w:t>3 month standard deviation of return</w:t>
            </w:r>
          </w:p>
        </w:tc>
      </w:tr>
      <w:tr w:rsidR="00744EE6" w:rsidRPr="00744EE6" w14:paraId="11BABDBD" w14:textId="7E77DF02" w:rsidTr="00465A12">
        <w:trPr>
          <w:trHeight w:val="283"/>
        </w:trPr>
        <w:tc>
          <w:tcPr>
            <w:tcW w:w="2636" w:type="dxa"/>
            <w:vAlign w:val="center"/>
          </w:tcPr>
          <w:p w14:paraId="5C285110" w14:textId="77777777" w:rsidR="00744EE6" w:rsidRPr="00CF3CC8" w:rsidRDefault="00744EE6" w:rsidP="0080220A">
            <w:pPr>
              <w:rPr>
                <w:i/>
                <w:iCs/>
              </w:rPr>
            </w:pPr>
            <w:r w:rsidRPr="00CF3CC8">
              <w:rPr>
                <w:i/>
                <w:iCs/>
              </w:rPr>
              <w:t>std_6m</w:t>
            </w:r>
          </w:p>
        </w:tc>
        <w:tc>
          <w:tcPr>
            <w:tcW w:w="6380" w:type="dxa"/>
            <w:vAlign w:val="center"/>
          </w:tcPr>
          <w:p w14:paraId="57B348BC" w14:textId="63564198" w:rsidR="00744EE6" w:rsidRPr="00744EE6" w:rsidRDefault="0080220A" w:rsidP="0080220A">
            <w:r>
              <w:t>6</w:t>
            </w:r>
            <w:r>
              <w:t xml:space="preserve"> month standard deviation of return</w:t>
            </w:r>
          </w:p>
        </w:tc>
      </w:tr>
      <w:tr w:rsidR="00744EE6" w:rsidRPr="00744EE6" w14:paraId="5D2CB611" w14:textId="5DF211AC" w:rsidTr="00465A12">
        <w:trPr>
          <w:trHeight w:val="283"/>
        </w:trPr>
        <w:tc>
          <w:tcPr>
            <w:tcW w:w="2636" w:type="dxa"/>
            <w:vAlign w:val="center"/>
          </w:tcPr>
          <w:p w14:paraId="440DB6DB" w14:textId="77777777" w:rsidR="00744EE6" w:rsidRPr="00CF3CC8" w:rsidRDefault="00744EE6" w:rsidP="0080220A">
            <w:pPr>
              <w:rPr>
                <w:i/>
                <w:iCs/>
              </w:rPr>
            </w:pPr>
            <w:r w:rsidRPr="00CF3CC8">
              <w:rPr>
                <w:i/>
                <w:iCs/>
              </w:rPr>
              <w:t>std_9m</w:t>
            </w:r>
          </w:p>
        </w:tc>
        <w:tc>
          <w:tcPr>
            <w:tcW w:w="6380" w:type="dxa"/>
            <w:vAlign w:val="center"/>
          </w:tcPr>
          <w:p w14:paraId="2A9CDEC9" w14:textId="0E6A903D" w:rsidR="00744EE6" w:rsidRPr="00744EE6" w:rsidRDefault="00E94E49" w:rsidP="0080220A">
            <w:r>
              <w:t>9</w:t>
            </w:r>
            <w:r w:rsidR="0080220A">
              <w:t xml:space="preserve"> month standard deviation of return</w:t>
            </w:r>
          </w:p>
        </w:tc>
      </w:tr>
      <w:tr w:rsidR="00744EE6" w:rsidRPr="00744EE6" w14:paraId="2CD2442C" w14:textId="09F511E7" w:rsidTr="00465A12">
        <w:trPr>
          <w:trHeight w:val="283"/>
        </w:trPr>
        <w:tc>
          <w:tcPr>
            <w:tcW w:w="2636" w:type="dxa"/>
            <w:vAlign w:val="center"/>
          </w:tcPr>
          <w:p w14:paraId="17518118" w14:textId="77777777" w:rsidR="00744EE6" w:rsidRPr="00CF3CC8" w:rsidRDefault="00744EE6" w:rsidP="0080220A">
            <w:pPr>
              <w:rPr>
                <w:i/>
                <w:iCs/>
              </w:rPr>
            </w:pPr>
            <w:r w:rsidRPr="00CF3CC8">
              <w:rPr>
                <w:i/>
                <w:iCs/>
              </w:rPr>
              <w:t>std_12m</w:t>
            </w:r>
          </w:p>
        </w:tc>
        <w:tc>
          <w:tcPr>
            <w:tcW w:w="6380" w:type="dxa"/>
            <w:vAlign w:val="center"/>
          </w:tcPr>
          <w:p w14:paraId="19BC87B0" w14:textId="2FACF98B" w:rsidR="00744EE6" w:rsidRPr="00744EE6" w:rsidRDefault="00E94E49" w:rsidP="0080220A">
            <w:r>
              <w:t>12</w:t>
            </w:r>
            <w:r w:rsidR="0080220A">
              <w:t xml:space="preserve"> month standard deviation of return</w:t>
            </w:r>
          </w:p>
        </w:tc>
      </w:tr>
      <w:tr w:rsidR="00744EE6" w:rsidRPr="00744EE6" w14:paraId="7893B7C4" w14:textId="1BD074CB" w:rsidTr="00465A12">
        <w:trPr>
          <w:trHeight w:val="283"/>
        </w:trPr>
        <w:tc>
          <w:tcPr>
            <w:tcW w:w="2636" w:type="dxa"/>
            <w:vAlign w:val="center"/>
          </w:tcPr>
          <w:p w14:paraId="198E0648" w14:textId="77777777" w:rsidR="00744EE6" w:rsidRPr="00CF3CC8" w:rsidRDefault="00744EE6" w:rsidP="0080220A">
            <w:pPr>
              <w:rPr>
                <w:i/>
                <w:iCs/>
              </w:rPr>
            </w:pPr>
            <w:r w:rsidRPr="00CF3CC8">
              <w:rPr>
                <w:i/>
                <w:iCs/>
              </w:rPr>
              <w:t>std_18m</w:t>
            </w:r>
          </w:p>
        </w:tc>
        <w:tc>
          <w:tcPr>
            <w:tcW w:w="6380" w:type="dxa"/>
            <w:vAlign w:val="center"/>
          </w:tcPr>
          <w:p w14:paraId="271D53C8" w14:textId="20ED7DC9" w:rsidR="00744EE6" w:rsidRPr="00744EE6" w:rsidRDefault="00E94E49" w:rsidP="0080220A">
            <w:r>
              <w:t>18</w:t>
            </w:r>
            <w:r w:rsidR="0080220A">
              <w:t xml:space="preserve"> month standard deviation of return</w:t>
            </w:r>
          </w:p>
        </w:tc>
      </w:tr>
      <w:tr w:rsidR="00744EE6" w:rsidRPr="00744EE6" w14:paraId="07E9EB5C" w14:textId="63205086" w:rsidTr="00465A12">
        <w:trPr>
          <w:trHeight w:val="283"/>
        </w:trPr>
        <w:tc>
          <w:tcPr>
            <w:tcW w:w="2636" w:type="dxa"/>
            <w:vAlign w:val="center"/>
          </w:tcPr>
          <w:p w14:paraId="55FDE292" w14:textId="77777777" w:rsidR="00744EE6" w:rsidRPr="00CF3CC8" w:rsidRDefault="00744EE6" w:rsidP="0080220A">
            <w:pPr>
              <w:rPr>
                <w:i/>
                <w:iCs/>
              </w:rPr>
            </w:pPr>
            <w:r w:rsidRPr="00CF3CC8">
              <w:rPr>
                <w:i/>
                <w:iCs/>
              </w:rPr>
              <w:t>std_24m</w:t>
            </w:r>
          </w:p>
        </w:tc>
        <w:tc>
          <w:tcPr>
            <w:tcW w:w="6380" w:type="dxa"/>
            <w:vAlign w:val="center"/>
          </w:tcPr>
          <w:p w14:paraId="69BE0BC7" w14:textId="3D46FF83" w:rsidR="00744EE6" w:rsidRPr="00744EE6" w:rsidRDefault="00E94E49" w:rsidP="0080220A">
            <w:r>
              <w:t>24</w:t>
            </w:r>
            <w:r w:rsidR="0080220A">
              <w:t xml:space="preserve"> month standard deviation of return</w:t>
            </w:r>
          </w:p>
        </w:tc>
      </w:tr>
      <w:tr w:rsidR="00744EE6" w:rsidRPr="00744EE6" w14:paraId="21F9E5BC" w14:textId="211D9017" w:rsidTr="00465A12">
        <w:trPr>
          <w:trHeight w:val="283"/>
        </w:trPr>
        <w:tc>
          <w:tcPr>
            <w:tcW w:w="2636" w:type="dxa"/>
            <w:vAlign w:val="center"/>
          </w:tcPr>
          <w:p w14:paraId="33F6E69D" w14:textId="77777777" w:rsidR="00744EE6" w:rsidRPr="00CF3CC8" w:rsidRDefault="00744EE6" w:rsidP="0080220A">
            <w:pPr>
              <w:rPr>
                <w:i/>
                <w:iCs/>
              </w:rPr>
            </w:pPr>
            <w:r w:rsidRPr="00CF3CC8">
              <w:rPr>
                <w:i/>
                <w:iCs/>
              </w:rPr>
              <w:t>std_36m</w:t>
            </w:r>
          </w:p>
        </w:tc>
        <w:tc>
          <w:tcPr>
            <w:tcW w:w="6380" w:type="dxa"/>
            <w:vAlign w:val="center"/>
          </w:tcPr>
          <w:p w14:paraId="062D8499" w14:textId="67C50CF8" w:rsidR="00744EE6" w:rsidRPr="00744EE6" w:rsidRDefault="0080220A" w:rsidP="0080220A">
            <w:r>
              <w:t>3</w:t>
            </w:r>
            <w:r w:rsidR="00E94E49">
              <w:t>6</w:t>
            </w:r>
            <w:r>
              <w:t xml:space="preserve"> month standard deviation of return</w:t>
            </w:r>
          </w:p>
        </w:tc>
      </w:tr>
      <w:tr w:rsidR="00744EE6" w:rsidRPr="00744EE6" w14:paraId="13FE0417" w14:textId="1D67A8B5" w:rsidTr="00465A12">
        <w:trPr>
          <w:trHeight w:val="283"/>
        </w:trPr>
        <w:tc>
          <w:tcPr>
            <w:tcW w:w="2636" w:type="dxa"/>
            <w:vAlign w:val="center"/>
          </w:tcPr>
          <w:p w14:paraId="0AEF28D4" w14:textId="77777777" w:rsidR="00744EE6" w:rsidRPr="00CF3CC8" w:rsidRDefault="00744EE6" w:rsidP="0080220A">
            <w:pPr>
              <w:rPr>
                <w:i/>
                <w:iCs/>
              </w:rPr>
            </w:pPr>
            <w:r w:rsidRPr="00CF3CC8">
              <w:rPr>
                <w:i/>
                <w:iCs/>
              </w:rPr>
              <w:t>ind_technology</w:t>
            </w:r>
          </w:p>
        </w:tc>
        <w:tc>
          <w:tcPr>
            <w:tcW w:w="6380" w:type="dxa"/>
            <w:vAlign w:val="center"/>
          </w:tcPr>
          <w:p w14:paraId="2CBFF049" w14:textId="740A2D40" w:rsidR="00744EE6" w:rsidRPr="00744EE6" w:rsidRDefault="00023B9A" w:rsidP="0080220A">
            <w:r>
              <w:t xml:space="preserve">Dummy variable </w:t>
            </w:r>
            <w:r w:rsidR="00465A12">
              <w:t>for companies</w:t>
            </w:r>
            <w:r>
              <w:t xml:space="preserve"> in technology industry</w:t>
            </w:r>
          </w:p>
        </w:tc>
      </w:tr>
      <w:tr w:rsidR="00465A12" w:rsidRPr="00744EE6" w14:paraId="0FD5D08F" w14:textId="2D97A4BB" w:rsidTr="00465A12">
        <w:trPr>
          <w:trHeight w:val="283"/>
        </w:trPr>
        <w:tc>
          <w:tcPr>
            <w:tcW w:w="2636" w:type="dxa"/>
            <w:vAlign w:val="center"/>
          </w:tcPr>
          <w:p w14:paraId="12EFAD3E" w14:textId="77777777" w:rsidR="00465A12" w:rsidRPr="00CF3CC8" w:rsidRDefault="00465A12" w:rsidP="00465A12">
            <w:pPr>
              <w:rPr>
                <w:i/>
                <w:iCs/>
              </w:rPr>
            </w:pPr>
            <w:r w:rsidRPr="00CF3CC8">
              <w:rPr>
                <w:i/>
                <w:iCs/>
              </w:rPr>
              <w:t>ind_financials</w:t>
            </w:r>
          </w:p>
        </w:tc>
        <w:tc>
          <w:tcPr>
            <w:tcW w:w="6380" w:type="dxa"/>
          </w:tcPr>
          <w:p w14:paraId="2D976D8E" w14:textId="57514148" w:rsidR="00465A12" w:rsidRPr="00744EE6" w:rsidRDefault="00465A12" w:rsidP="00465A12">
            <w:r w:rsidRPr="00663760">
              <w:t xml:space="preserve">Dummy variable for companies in </w:t>
            </w:r>
            <w:r>
              <w:t>financials</w:t>
            </w:r>
            <w:r w:rsidRPr="00663760">
              <w:t xml:space="preserve"> industry</w:t>
            </w:r>
          </w:p>
        </w:tc>
      </w:tr>
      <w:tr w:rsidR="00465A12" w:rsidRPr="00744EE6" w14:paraId="01CDC948" w14:textId="2F092DA4" w:rsidTr="00465A12">
        <w:trPr>
          <w:trHeight w:val="283"/>
        </w:trPr>
        <w:tc>
          <w:tcPr>
            <w:tcW w:w="2636" w:type="dxa"/>
            <w:vAlign w:val="center"/>
          </w:tcPr>
          <w:p w14:paraId="18AEB7CC" w14:textId="77777777" w:rsidR="00465A12" w:rsidRPr="00CF3CC8" w:rsidRDefault="00465A12" w:rsidP="00465A12">
            <w:pPr>
              <w:rPr>
                <w:i/>
                <w:iCs/>
              </w:rPr>
            </w:pPr>
            <w:r w:rsidRPr="00CF3CC8">
              <w:rPr>
                <w:i/>
                <w:iCs/>
              </w:rPr>
              <w:t>ind_energy</w:t>
            </w:r>
          </w:p>
        </w:tc>
        <w:tc>
          <w:tcPr>
            <w:tcW w:w="6380" w:type="dxa"/>
          </w:tcPr>
          <w:p w14:paraId="0E28A9CC" w14:textId="381BF570" w:rsidR="00465A12" w:rsidRPr="00744EE6" w:rsidRDefault="00465A12" w:rsidP="00465A12">
            <w:r w:rsidRPr="00663760">
              <w:t xml:space="preserve">Dummy variable for companies in </w:t>
            </w:r>
            <w:r>
              <w:t>energy</w:t>
            </w:r>
            <w:r w:rsidRPr="00663760">
              <w:t xml:space="preserve"> industry</w:t>
            </w:r>
          </w:p>
        </w:tc>
      </w:tr>
      <w:tr w:rsidR="00465A12" w:rsidRPr="00744EE6" w14:paraId="3D617BF8" w14:textId="69633364" w:rsidTr="00465A12">
        <w:trPr>
          <w:trHeight w:val="283"/>
        </w:trPr>
        <w:tc>
          <w:tcPr>
            <w:tcW w:w="2636" w:type="dxa"/>
            <w:vAlign w:val="center"/>
          </w:tcPr>
          <w:p w14:paraId="4EAF7D29" w14:textId="77777777" w:rsidR="00465A12" w:rsidRPr="00CF3CC8" w:rsidRDefault="00465A12" w:rsidP="00465A12">
            <w:pPr>
              <w:rPr>
                <w:i/>
                <w:iCs/>
              </w:rPr>
            </w:pPr>
            <w:r w:rsidRPr="00CF3CC8">
              <w:rPr>
                <w:i/>
                <w:iCs/>
              </w:rPr>
              <w:t>ind_consumerdiscretionary</w:t>
            </w:r>
          </w:p>
        </w:tc>
        <w:tc>
          <w:tcPr>
            <w:tcW w:w="6380" w:type="dxa"/>
          </w:tcPr>
          <w:p w14:paraId="1DB7676F" w14:textId="6DEA958D" w:rsidR="00465A12" w:rsidRPr="00744EE6" w:rsidRDefault="00465A12" w:rsidP="00465A12">
            <w:r w:rsidRPr="00663760">
              <w:t xml:space="preserve">Dummy variable for companies in </w:t>
            </w:r>
            <w:r>
              <w:t>consumer discretionary</w:t>
            </w:r>
            <w:r w:rsidRPr="00663760">
              <w:t xml:space="preserve"> industry</w:t>
            </w:r>
          </w:p>
        </w:tc>
      </w:tr>
      <w:tr w:rsidR="00465A12" w:rsidRPr="00744EE6" w14:paraId="53DEF242" w14:textId="3DD39138" w:rsidTr="00465A12">
        <w:trPr>
          <w:trHeight w:val="283"/>
        </w:trPr>
        <w:tc>
          <w:tcPr>
            <w:tcW w:w="2636" w:type="dxa"/>
            <w:vAlign w:val="center"/>
          </w:tcPr>
          <w:p w14:paraId="5FDD9D0D" w14:textId="77777777" w:rsidR="00465A12" w:rsidRPr="00CF3CC8" w:rsidRDefault="00465A12" w:rsidP="00465A12">
            <w:pPr>
              <w:rPr>
                <w:i/>
                <w:iCs/>
              </w:rPr>
            </w:pPr>
            <w:r w:rsidRPr="00CF3CC8">
              <w:rPr>
                <w:i/>
                <w:iCs/>
              </w:rPr>
              <w:t>ind_consumerstaples</w:t>
            </w:r>
          </w:p>
        </w:tc>
        <w:tc>
          <w:tcPr>
            <w:tcW w:w="6380" w:type="dxa"/>
          </w:tcPr>
          <w:p w14:paraId="7876ED5A" w14:textId="3BD57ECC" w:rsidR="00465A12" w:rsidRPr="00744EE6" w:rsidRDefault="00465A12" w:rsidP="00465A12">
            <w:r w:rsidRPr="00663760">
              <w:t xml:space="preserve">Dummy variable for companies in </w:t>
            </w:r>
            <w:r>
              <w:t>consumer staples</w:t>
            </w:r>
            <w:r w:rsidRPr="00663760">
              <w:t xml:space="preserve"> industry</w:t>
            </w:r>
          </w:p>
        </w:tc>
      </w:tr>
      <w:tr w:rsidR="00465A12" w:rsidRPr="00744EE6" w14:paraId="553DF70F" w14:textId="03A18146" w:rsidTr="00465A12">
        <w:trPr>
          <w:trHeight w:val="283"/>
        </w:trPr>
        <w:tc>
          <w:tcPr>
            <w:tcW w:w="2636" w:type="dxa"/>
            <w:vAlign w:val="center"/>
          </w:tcPr>
          <w:p w14:paraId="2B00B574" w14:textId="77777777" w:rsidR="00465A12" w:rsidRPr="00CF3CC8" w:rsidRDefault="00465A12" w:rsidP="00465A12">
            <w:pPr>
              <w:rPr>
                <w:i/>
                <w:iCs/>
              </w:rPr>
            </w:pPr>
            <w:r w:rsidRPr="00CF3CC8">
              <w:rPr>
                <w:i/>
                <w:iCs/>
              </w:rPr>
              <w:t>ind_basicmaterials</w:t>
            </w:r>
          </w:p>
        </w:tc>
        <w:tc>
          <w:tcPr>
            <w:tcW w:w="6380" w:type="dxa"/>
          </w:tcPr>
          <w:p w14:paraId="65E908A9" w14:textId="64CD7317" w:rsidR="00465A12" w:rsidRPr="00744EE6" w:rsidRDefault="00465A12" w:rsidP="00465A12">
            <w:r w:rsidRPr="00663760">
              <w:t xml:space="preserve">Dummy variable for companies in </w:t>
            </w:r>
            <w:r>
              <w:t>basic materials</w:t>
            </w:r>
            <w:r w:rsidRPr="00663760">
              <w:t xml:space="preserve"> industry</w:t>
            </w:r>
          </w:p>
        </w:tc>
      </w:tr>
      <w:tr w:rsidR="00465A12" w:rsidRPr="00744EE6" w14:paraId="25CFCF96" w14:textId="55F1D2F0" w:rsidTr="00465A12">
        <w:trPr>
          <w:trHeight w:val="283"/>
        </w:trPr>
        <w:tc>
          <w:tcPr>
            <w:tcW w:w="2636" w:type="dxa"/>
            <w:vAlign w:val="center"/>
          </w:tcPr>
          <w:p w14:paraId="453BE512" w14:textId="77777777" w:rsidR="00465A12" w:rsidRPr="00CF3CC8" w:rsidRDefault="00465A12" w:rsidP="00465A12">
            <w:pPr>
              <w:rPr>
                <w:i/>
                <w:iCs/>
              </w:rPr>
            </w:pPr>
            <w:r w:rsidRPr="00CF3CC8">
              <w:rPr>
                <w:i/>
                <w:iCs/>
              </w:rPr>
              <w:t>ind_industrials</w:t>
            </w:r>
          </w:p>
        </w:tc>
        <w:tc>
          <w:tcPr>
            <w:tcW w:w="6380" w:type="dxa"/>
          </w:tcPr>
          <w:p w14:paraId="39361D46" w14:textId="3D2C1DCE" w:rsidR="00465A12" w:rsidRPr="00744EE6" w:rsidRDefault="00465A12" w:rsidP="00465A12">
            <w:r w:rsidRPr="00663760">
              <w:t xml:space="preserve">Dummy variable for companies in </w:t>
            </w:r>
            <w:r>
              <w:t>industrials</w:t>
            </w:r>
            <w:r w:rsidRPr="00663760">
              <w:t xml:space="preserve"> industry</w:t>
            </w:r>
          </w:p>
        </w:tc>
      </w:tr>
      <w:tr w:rsidR="00465A12" w:rsidRPr="00744EE6" w14:paraId="41F65E77" w14:textId="370FA0E5" w:rsidTr="00465A12">
        <w:trPr>
          <w:trHeight w:val="283"/>
        </w:trPr>
        <w:tc>
          <w:tcPr>
            <w:tcW w:w="2636" w:type="dxa"/>
            <w:vAlign w:val="center"/>
          </w:tcPr>
          <w:p w14:paraId="305B847C" w14:textId="77777777" w:rsidR="00465A12" w:rsidRPr="00CF3CC8" w:rsidRDefault="00465A12" w:rsidP="00465A12">
            <w:pPr>
              <w:rPr>
                <w:i/>
                <w:iCs/>
              </w:rPr>
            </w:pPr>
            <w:r w:rsidRPr="00CF3CC8">
              <w:rPr>
                <w:i/>
                <w:iCs/>
              </w:rPr>
              <w:t>ind_healthcare</w:t>
            </w:r>
          </w:p>
        </w:tc>
        <w:tc>
          <w:tcPr>
            <w:tcW w:w="6380" w:type="dxa"/>
          </w:tcPr>
          <w:p w14:paraId="6D9C4D6D" w14:textId="1C7ACA23" w:rsidR="00465A12" w:rsidRPr="00744EE6" w:rsidRDefault="00465A12" w:rsidP="00465A12">
            <w:r w:rsidRPr="00663760">
              <w:t xml:space="preserve">Dummy variable for companies in </w:t>
            </w:r>
            <w:r>
              <w:t>healthcare</w:t>
            </w:r>
            <w:r w:rsidRPr="00663760">
              <w:t xml:space="preserve"> industry</w:t>
            </w:r>
          </w:p>
        </w:tc>
      </w:tr>
      <w:tr w:rsidR="00465A12" w:rsidRPr="00744EE6" w14:paraId="536C608E" w14:textId="3600B8FD" w:rsidTr="00465A12">
        <w:trPr>
          <w:trHeight w:val="283"/>
        </w:trPr>
        <w:tc>
          <w:tcPr>
            <w:tcW w:w="2636" w:type="dxa"/>
            <w:vAlign w:val="center"/>
          </w:tcPr>
          <w:p w14:paraId="2392D7C5" w14:textId="77777777" w:rsidR="00465A12" w:rsidRPr="00CF3CC8" w:rsidRDefault="00465A12" w:rsidP="00465A12">
            <w:pPr>
              <w:rPr>
                <w:i/>
                <w:iCs/>
              </w:rPr>
            </w:pPr>
            <w:r w:rsidRPr="00CF3CC8">
              <w:rPr>
                <w:i/>
                <w:iCs/>
              </w:rPr>
              <w:t>ind_utilities</w:t>
            </w:r>
          </w:p>
        </w:tc>
        <w:tc>
          <w:tcPr>
            <w:tcW w:w="6380" w:type="dxa"/>
          </w:tcPr>
          <w:p w14:paraId="54C587D1" w14:textId="34AF17C9" w:rsidR="00465A12" w:rsidRPr="00744EE6" w:rsidRDefault="00465A12" w:rsidP="00465A12">
            <w:r w:rsidRPr="00663760">
              <w:t xml:space="preserve">Dummy variable for companies in </w:t>
            </w:r>
            <w:r>
              <w:t>utilities</w:t>
            </w:r>
            <w:r w:rsidRPr="00663760">
              <w:t xml:space="preserve"> industry</w:t>
            </w:r>
          </w:p>
        </w:tc>
      </w:tr>
      <w:tr w:rsidR="00465A12" w:rsidRPr="00744EE6" w14:paraId="2B12BC41" w14:textId="51ABF06A" w:rsidTr="00465A12">
        <w:trPr>
          <w:trHeight w:val="283"/>
        </w:trPr>
        <w:tc>
          <w:tcPr>
            <w:tcW w:w="2636" w:type="dxa"/>
            <w:vAlign w:val="center"/>
          </w:tcPr>
          <w:p w14:paraId="7FC10611" w14:textId="77777777" w:rsidR="00465A12" w:rsidRPr="00CF3CC8" w:rsidRDefault="00465A12" w:rsidP="00465A12">
            <w:pPr>
              <w:rPr>
                <w:i/>
                <w:iCs/>
              </w:rPr>
            </w:pPr>
            <w:r w:rsidRPr="00CF3CC8">
              <w:rPr>
                <w:i/>
                <w:iCs/>
              </w:rPr>
              <w:t>ind_realestate</w:t>
            </w:r>
          </w:p>
        </w:tc>
        <w:tc>
          <w:tcPr>
            <w:tcW w:w="6380" w:type="dxa"/>
          </w:tcPr>
          <w:p w14:paraId="4C32EE4B" w14:textId="7BDDD3AC" w:rsidR="00465A12" w:rsidRPr="00744EE6" w:rsidRDefault="00465A12" w:rsidP="00465A12">
            <w:r w:rsidRPr="00663760">
              <w:t xml:space="preserve">Dummy variable for companies in </w:t>
            </w:r>
            <w:r>
              <w:t>real estate</w:t>
            </w:r>
            <w:r w:rsidRPr="00663760">
              <w:t xml:space="preserve"> industry</w:t>
            </w:r>
          </w:p>
        </w:tc>
      </w:tr>
      <w:tr w:rsidR="00465A12" w:rsidRPr="00744EE6" w14:paraId="3361D74D" w14:textId="6AEC869C" w:rsidTr="00465A12">
        <w:trPr>
          <w:trHeight w:val="283"/>
        </w:trPr>
        <w:tc>
          <w:tcPr>
            <w:tcW w:w="2636" w:type="dxa"/>
            <w:vAlign w:val="center"/>
          </w:tcPr>
          <w:p w14:paraId="08CCC9AE" w14:textId="77777777" w:rsidR="00465A12" w:rsidRPr="00CF3CC8" w:rsidRDefault="00465A12" w:rsidP="00465A12">
            <w:pPr>
              <w:rPr>
                <w:i/>
                <w:iCs/>
              </w:rPr>
            </w:pPr>
            <w:r w:rsidRPr="00CF3CC8">
              <w:rPr>
                <w:i/>
                <w:iCs/>
              </w:rPr>
              <w:lastRenderedPageBreak/>
              <w:t>ind_telecommunications</w:t>
            </w:r>
          </w:p>
        </w:tc>
        <w:tc>
          <w:tcPr>
            <w:tcW w:w="6380" w:type="dxa"/>
          </w:tcPr>
          <w:p w14:paraId="0EF4F1F5" w14:textId="4D50D798" w:rsidR="00465A12" w:rsidRPr="00744EE6" w:rsidRDefault="00465A12" w:rsidP="00465A12">
            <w:r w:rsidRPr="00663760">
              <w:t xml:space="preserve">Dummy variable for companies in </w:t>
            </w:r>
            <w:r>
              <w:t>telecommunications</w:t>
            </w:r>
            <w:r w:rsidRPr="00663760">
              <w:t xml:space="preserve"> industry</w:t>
            </w:r>
          </w:p>
        </w:tc>
      </w:tr>
    </w:tbl>
    <w:p w14:paraId="42A5890B" w14:textId="56CD97C5" w:rsidR="006D1791" w:rsidRDefault="006D1791" w:rsidP="00180FC9"/>
    <w:p w14:paraId="2844341D" w14:textId="77777777" w:rsidR="00D63134" w:rsidRDefault="00D63134" w:rsidP="00180FC9"/>
    <w:p w14:paraId="3F0271B7" w14:textId="1FF47826" w:rsidR="00D63134" w:rsidRPr="002A1D26" w:rsidRDefault="00F925FA" w:rsidP="00D63134">
      <w:pPr>
        <w:rPr>
          <w:b/>
          <w:bCs/>
          <w:sz w:val="28"/>
          <w:szCs w:val="28"/>
        </w:rPr>
      </w:pPr>
      <w:r>
        <w:rPr>
          <w:b/>
          <w:bCs/>
          <w:sz w:val="28"/>
          <w:szCs w:val="28"/>
        </w:rPr>
        <w:t xml:space="preserve">Appendix </w:t>
      </w:r>
      <w:r w:rsidR="00491A42">
        <w:rPr>
          <w:b/>
          <w:bCs/>
          <w:sz w:val="28"/>
          <w:szCs w:val="28"/>
        </w:rPr>
        <w:t xml:space="preserve">B: </w:t>
      </w:r>
      <w:r w:rsidR="000742BD">
        <w:rPr>
          <w:b/>
          <w:bCs/>
          <w:sz w:val="28"/>
          <w:szCs w:val="28"/>
        </w:rPr>
        <w:t>Nonlinear</w:t>
      </w:r>
      <w:r w:rsidR="00D63134">
        <w:rPr>
          <w:b/>
          <w:bCs/>
          <w:sz w:val="28"/>
          <w:szCs w:val="28"/>
        </w:rPr>
        <w:t xml:space="preserve"> Predictor</w:t>
      </w:r>
      <w:r w:rsidR="009D2A45">
        <w:rPr>
          <w:b/>
          <w:bCs/>
          <w:sz w:val="28"/>
          <w:szCs w:val="28"/>
        </w:rPr>
        <w:t xml:space="preserve"> Sets</w:t>
      </w:r>
    </w:p>
    <w:p w14:paraId="08AAD972" w14:textId="77777777" w:rsidR="00AC68B5" w:rsidRDefault="00AC68B5" w:rsidP="00180FC9"/>
    <w:p w14:paraId="3647E968" w14:textId="77777777" w:rsidR="00D63134" w:rsidRPr="00B72801" w:rsidRDefault="00D63134" w:rsidP="00D63134">
      <w:pPr>
        <w:pStyle w:val="DissBody"/>
        <w:rPr>
          <w:i/>
          <w:iCs/>
        </w:rPr>
      </w:pPr>
      <w:r w:rsidRPr="00B72801">
        <w:rPr>
          <w:i/>
          <w:iCs/>
        </w:rPr>
        <w:t>FF (1993) Three-Factor Model</w:t>
      </w:r>
    </w:p>
    <w:p w14:paraId="09BFACB8" w14:textId="361DAB01" w:rsidR="002D301A" w:rsidRPr="00F80423" w:rsidRDefault="00F80423" w:rsidP="00D63134">
      <w:pPr>
        <w:pStyle w:val="DissBody"/>
        <w:rPr>
          <w:rFonts w:eastAsia="Times New Roman"/>
          <w:i/>
          <w:iCs/>
        </w:rPr>
      </w:pPr>
      <m:oMathPara>
        <m:oMathParaPr>
          <m:jc m:val="center"/>
        </m:oMathParaPr>
        <m:oMath>
          <m:eqArr>
            <m:eqArrPr>
              <m:maxDist m:val="1"/>
              <m:ctrlPr>
                <w:rPr>
                  <w:rFonts w:ascii="Cambria Math" w:eastAsia="Cambria Math" w:hAnsi="Cambria Math" w:cs="Cambria Math"/>
                  <w:i/>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0</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e>
          </m:eqArr>
        </m:oMath>
      </m:oMathPara>
    </w:p>
    <w:p w14:paraId="0B82480F" w14:textId="77777777" w:rsidR="00F80423" w:rsidRPr="00F80423" w:rsidRDefault="00F80423" w:rsidP="00D63134">
      <w:pPr>
        <w:pStyle w:val="DissBody"/>
        <w:rPr>
          <w:rFonts w:eastAsia="Times New Roman"/>
          <w:i/>
        </w:rPr>
      </w:pPr>
    </w:p>
    <w:p w14:paraId="39EC63BE" w14:textId="77777777" w:rsidR="00D63134" w:rsidRPr="00B72801" w:rsidRDefault="00D63134" w:rsidP="00D63134">
      <w:pPr>
        <w:pStyle w:val="DissBody"/>
        <w:rPr>
          <w:i/>
          <w:iCs/>
        </w:rPr>
      </w:pPr>
      <w:r w:rsidRPr="00B72801">
        <w:rPr>
          <w:i/>
          <w:iCs/>
        </w:rPr>
        <w:t>Carhart (1997) Four-Factor Model</w:t>
      </w:r>
    </w:p>
    <w:p w14:paraId="7BB1AD4B" w14:textId="5572FEC3" w:rsidR="00443C10" w:rsidRPr="00443C10" w:rsidRDefault="00443C10"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4</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7994635E" w14:textId="66D104CA" w:rsidR="00D63134" w:rsidRPr="00443C10" w:rsidRDefault="00D63134" w:rsidP="00D63134">
      <w:pPr>
        <w:pStyle w:val="DissBody"/>
        <w:rPr>
          <w:rFonts w:eastAsia="Times New Roman"/>
          <w:i/>
          <w:iCs/>
        </w:rPr>
      </w:pPr>
      <w:r w:rsidRPr="00B72801">
        <w:rPr>
          <w:i/>
          <w:iCs/>
        </w:rPr>
        <w:t>FF (2015) Five-Factor Model</w:t>
      </w:r>
    </w:p>
    <w:p w14:paraId="13E309CE" w14:textId="2D39DD11" w:rsidR="005648C5" w:rsidRPr="00C46B5F" w:rsidRDefault="0096652C" w:rsidP="00D63134">
      <w:pPr>
        <w:pStyle w:val="DissBody"/>
        <w:rPr>
          <w:rFonts w:eastAsia="Times New Roman"/>
        </w:rPr>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m:t>
              </m:r>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6</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7</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8</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66CAADC7" w14:textId="5CDBCACC" w:rsidR="005648C5" w:rsidRDefault="005648C5" w:rsidP="00D63134">
      <w:pPr>
        <w:pStyle w:val="DissBody"/>
        <w:rPr>
          <w:rFonts w:eastAsia="Times New Roman"/>
        </w:rPr>
      </w:pPr>
    </w:p>
    <w:p w14:paraId="76FFE7B8" w14:textId="52698876" w:rsidR="00C1321D" w:rsidRDefault="00C1321D" w:rsidP="00D63134">
      <w:pPr>
        <w:pStyle w:val="DissBody"/>
        <w:rPr>
          <w:rFonts w:eastAsia="Times New Roman"/>
        </w:rPr>
      </w:pPr>
    </w:p>
    <w:p w14:paraId="35A4F235" w14:textId="13EC9ED8" w:rsidR="00C1321D" w:rsidRDefault="00C1321D" w:rsidP="00D63134">
      <w:pPr>
        <w:pStyle w:val="DissBody"/>
        <w:rPr>
          <w:rFonts w:eastAsia="Times New Roman"/>
        </w:rPr>
      </w:pPr>
    </w:p>
    <w:p w14:paraId="779671CC" w14:textId="77777777" w:rsidR="00C1321D" w:rsidRPr="005648C5" w:rsidRDefault="00C1321D" w:rsidP="00D63134">
      <w:pPr>
        <w:pStyle w:val="DissBody"/>
        <w:rPr>
          <w:rFonts w:eastAsia="Times New Roman"/>
        </w:rPr>
      </w:pPr>
    </w:p>
    <w:p w14:paraId="553BF091" w14:textId="77777777" w:rsidR="00D63134" w:rsidRPr="00B72801" w:rsidRDefault="00D63134" w:rsidP="00D63134">
      <w:pPr>
        <w:pStyle w:val="DissBody"/>
        <w:rPr>
          <w:i/>
          <w:iCs/>
        </w:rPr>
      </w:pPr>
      <w:r w:rsidRPr="00B72801">
        <w:rPr>
          <w:i/>
          <w:iCs/>
        </w:rPr>
        <w:lastRenderedPageBreak/>
        <w:t xml:space="preserve">Ang (2006) FF Three-Factor Model with Volatility </w:t>
      </w:r>
    </w:p>
    <w:p w14:paraId="7788D12D" w14:textId="741BB013" w:rsidR="00D63134" w:rsidRPr="000C0113" w:rsidRDefault="000C0113"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4</m:t>
                            </m:r>
                          </m:sub>
                        </m:sSub>
                        <m:d>
                          <m:dPr>
                            <m:ctrlPr>
                              <w:rPr>
                                <w:rFonts w:ascii="Cambria Math" w:hAnsi="Cambria Math"/>
                                <w:i/>
                              </w:rPr>
                            </m:ctrlPr>
                          </m:dPr>
                          <m:e>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0D97613F" w14:textId="77777777" w:rsidR="000C0113" w:rsidRPr="000C0113" w:rsidRDefault="000C0113" w:rsidP="00D63134">
      <w:pPr>
        <w:pStyle w:val="DissBody"/>
        <w:rPr>
          <w:rFonts w:eastAsia="Times New Roman"/>
          <w:i/>
        </w:rPr>
      </w:pPr>
    </w:p>
    <w:p w14:paraId="2C095EC4" w14:textId="41893929" w:rsidR="008851D8" w:rsidRPr="00B72801" w:rsidRDefault="008851D8" w:rsidP="008851D8">
      <w:pPr>
        <w:pStyle w:val="DissBody"/>
        <w:rPr>
          <w:i/>
          <w:iCs/>
        </w:rPr>
      </w:pPr>
      <w:r>
        <w:rPr>
          <w:i/>
          <w:iCs/>
        </w:rPr>
        <w:t>Combined Model</w:t>
      </w:r>
      <w:r w:rsidRPr="00B72801">
        <w:rPr>
          <w:i/>
          <w:iCs/>
        </w:rPr>
        <w:t xml:space="preserve"> </w:t>
      </w:r>
    </w:p>
    <w:p w14:paraId="7E854ACF" w14:textId="3998968F" w:rsidR="008851D8" w:rsidRPr="00D63134" w:rsidRDefault="008851D8" w:rsidP="008851D8">
      <w:pPr>
        <w:pStyle w:val="DissBody"/>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16</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17</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18</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22</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24</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25</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26</m:t>
                            </m:r>
                          </m:sub>
                        </m:sSub>
                        <m:d>
                          <m:dPr>
                            <m:ctrlPr>
                              <w:rPr>
                                <w:rFonts w:ascii="Cambria Math" w:hAnsi="Cambria Math"/>
                                <w:i/>
                              </w:rPr>
                            </m:ctrlPr>
                          </m:dPr>
                          <m:e>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4E584985" w14:textId="77777777" w:rsidR="008851D8" w:rsidRPr="00D63134" w:rsidRDefault="008851D8" w:rsidP="00D63134">
      <w:pPr>
        <w:pStyle w:val="DissBody"/>
      </w:pPr>
    </w:p>
    <w:p w14:paraId="188C726B" w14:textId="43B179C2" w:rsidR="00D63134" w:rsidRDefault="00D63134" w:rsidP="00180FC9"/>
    <w:p w14:paraId="38197ACF" w14:textId="4C5DDAFC" w:rsidR="000E6396" w:rsidRDefault="00F925FA" w:rsidP="00180FC9">
      <w:pPr>
        <w:rPr>
          <w:b/>
          <w:bCs/>
          <w:sz w:val="28"/>
          <w:szCs w:val="28"/>
        </w:rPr>
      </w:pPr>
      <w:r>
        <w:rPr>
          <w:b/>
          <w:bCs/>
          <w:sz w:val="28"/>
          <w:szCs w:val="28"/>
        </w:rPr>
        <w:t xml:space="preserve">Appendix </w:t>
      </w:r>
      <w:r w:rsidR="00491A42">
        <w:rPr>
          <w:b/>
          <w:bCs/>
          <w:sz w:val="28"/>
          <w:szCs w:val="28"/>
        </w:rPr>
        <w:t xml:space="preserve">C: </w:t>
      </w:r>
      <w:r w:rsidR="00086F49">
        <w:rPr>
          <w:b/>
          <w:bCs/>
          <w:sz w:val="28"/>
          <w:szCs w:val="28"/>
        </w:rPr>
        <w:t>Results Tables</w:t>
      </w:r>
    </w:p>
    <w:p w14:paraId="79076211" w14:textId="39D678F9" w:rsidR="00783C73" w:rsidRDefault="000E6396" w:rsidP="005F7614">
      <w:pPr>
        <w:pStyle w:val="DissBody"/>
      </w:pPr>
      <w:r>
        <w:t>Results from contempor</w:t>
      </w:r>
      <w:r w:rsidR="002E33A5">
        <w:t xml:space="preserve">aneous regressions of factor </w:t>
      </w:r>
      <w:r w:rsidR="005F7614">
        <w:t>returns on security return, using both the linear and nonlinear predictor set. These are not included due to the lack of economic intuition caused by backward looking predictions.</w:t>
      </w:r>
    </w:p>
    <w:p w14:paraId="06D61E45" w14:textId="6F4A81B3" w:rsidR="006A2613" w:rsidRDefault="005E33BA" w:rsidP="006A2613">
      <w:pPr>
        <w:pStyle w:val="Caption"/>
        <w:keepNext/>
      </w:pPr>
      <w:r>
        <w:t xml:space="preserve">                  </w:t>
      </w:r>
      <w:r w:rsidR="006A2613">
        <w:t xml:space="preserve">Table </w:t>
      </w:r>
      <w:r w:rsidR="006A2613">
        <w:fldChar w:fldCharType="begin"/>
      </w:r>
      <w:r w:rsidR="006A2613">
        <w:instrText xml:space="preserve"> SEQ Table \* ARABIC </w:instrText>
      </w:r>
      <w:r w:rsidR="006A2613">
        <w:fldChar w:fldCharType="separate"/>
      </w:r>
      <w:r w:rsidR="00525205">
        <w:rPr>
          <w:noProof/>
        </w:rPr>
        <w:t>11</w:t>
      </w:r>
      <w:r w:rsidR="006A2613">
        <w:fldChar w:fldCharType="end"/>
      </w:r>
      <w:r w:rsidR="006A2613" w:rsidRPr="00066784">
        <w:t xml:space="preserve">: K-Fold CV Results - </w:t>
      </w:r>
      <w:r w:rsidR="006A2613">
        <w:t>L</w:t>
      </w:r>
      <w:r w:rsidR="006A2613" w:rsidRPr="00066784">
        <w:t>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41105594" w14:textId="77777777" w:rsidTr="005E33BA">
        <w:trPr>
          <w:trHeight w:val="397"/>
          <w:jc w:val="center"/>
        </w:trPr>
        <w:tc>
          <w:tcPr>
            <w:tcW w:w="1502" w:type="dxa"/>
            <w:tcBorders>
              <w:top w:val="nil"/>
              <w:left w:val="nil"/>
              <w:bottom w:val="nil"/>
              <w:right w:val="nil"/>
            </w:tcBorders>
          </w:tcPr>
          <w:p w14:paraId="2B4A3212"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586F94CF"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4BACB2D9"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3B560D04"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6F3E38A7" w14:textId="77777777" w:rsidR="00783C73" w:rsidRPr="006116C0" w:rsidRDefault="00783C73" w:rsidP="000F5AB7">
            <w:pPr>
              <w:jc w:val="center"/>
              <w:rPr>
                <w:rStyle w:val="IntenseReference"/>
              </w:rPr>
            </w:pPr>
            <w:r w:rsidRPr="006116C0">
              <w:rPr>
                <w:i/>
                <w:iCs/>
                <w:color w:val="000000"/>
              </w:rPr>
              <w:t>Tree</w:t>
            </w:r>
          </w:p>
        </w:tc>
      </w:tr>
      <w:tr w:rsidR="00783C73" w14:paraId="7BB5ABC6" w14:textId="77777777" w:rsidTr="005E33BA">
        <w:trPr>
          <w:trHeight w:val="283"/>
          <w:jc w:val="center"/>
        </w:trPr>
        <w:tc>
          <w:tcPr>
            <w:tcW w:w="1502" w:type="dxa"/>
            <w:tcBorders>
              <w:top w:val="nil"/>
              <w:left w:val="nil"/>
              <w:bottom w:val="nil"/>
              <w:right w:val="single" w:sz="4" w:space="0" w:color="auto"/>
            </w:tcBorders>
            <w:vAlign w:val="center"/>
          </w:tcPr>
          <w:p w14:paraId="2AAFF2CC" w14:textId="100529EF"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3B024265" w14:textId="77777777" w:rsidR="00783C73" w:rsidRPr="003D654B" w:rsidRDefault="00783C73" w:rsidP="000F5AB7">
            <w:pPr>
              <w:jc w:val="center"/>
              <w:rPr>
                <w:rStyle w:val="IntenseReference"/>
              </w:rPr>
            </w:pPr>
            <w:r w:rsidRPr="009C65B0">
              <w:rPr>
                <w:color w:val="000000"/>
              </w:rPr>
              <w:t>-0.031</w:t>
            </w:r>
          </w:p>
        </w:tc>
        <w:tc>
          <w:tcPr>
            <w:tcW w:w="1503" w:type="dxa"/>
            <w:tcBorders>
              <w:top w:val="single" w:sz="4" w:space="0" w:color="auto"/>
            </w:tcBorders>
            <w:vAlign w:val="center"/>
          </w:tcPr>
          <w:p w14:paraId="60B9DEB4" w14:textId="77777777" w:rsidR="00783C73" w:rsidRPr="003D654B" w:rsidRDefault="00783C73" w:rsidP="000F5AB7">
            <w:pPr>
              <w:jc w:val="center"/>
              <w:rPr>
                <w:rStyle w:val="IntenseReference"/>
              </w:rPr>
            </w:pPr>
            <w:r w:rsidRPr="009C65B0">
              <w:rPr>
                <w:color w:val="000000"/>
              </w:rPr>
              <w:t>-0.003</w:t>
            </w:r>
          </w:p>
        </w:tc>
        <w:tc>
          <w:tcPr>
            <w:tcW w:w="1503" w:type="dxa"/>
            <w:tcBorders>
              <w:top w:val="single" w:sz="4" w:space="0" w:color="auto"/>
            </w:tcBorders>
            <w:vAlign w:val="center"/>
          </w:tcPr>
          <w:p w14:paraId="55A17A34" w14:textId="77777777" w:rsidR="00783C73" w:rsidRPr="003D654B" w:rsidRDefault="00783C73" w:rsidP="000F5AB7">
            <w:pPr>
              <w:jc w:val="center"/>
              <w:rPr>
                <w:rStyle w:val="IntenseReference"/>
              </w:rPr>
            </w:pPr>
            <w:r w:rsidRPr="009C65B0">
              <w:rPr>
                <w:color w:val="000000"/>
              </w:rPr>
              <w:t>-0.03</w:t>
            </w:r>
          </w:p>
        </w:tc>
        <w:tc>
          <w:tcPr>
            <w:tcW w:w="1503" w:type="dxa"/>
            <w:tcBorders>
              <w:top w:val="single" w:sz="4" w:space="0" w:color="auto"/>
            </w:tcBorders>
            <w:vAlign w:val="center"/>
          </w:tcPr>
          <w:p w14:paraId="2ED9FC6D" w14:textId="77777777" w:rsidR="00783C73" w:rsidRPr="003D654B" w:rsidRDefault="00783C73" w:rsidP="000F5AB7">
            <w:pPr>
              <w:jc w:val="center"/>
              <w:rPr>
                <w:rStyle w:val="IntenseReference"/>
              </w:rPr>
            </w:pPr>
            <w:r w:rsidRPr="009C65B0">
              <w:rPr>
                <w:color w:val="000000"/>
              </w:rPr>
              <w:t>-0.005</w:t>
            </w:r>
          </w:p>
        </w:tc>
      </w:tr>
      <w:tr w:rsidR="00783C73" w14:paraId="14BD4D46" w14:textId="77777777" w:rsidTr="005E33BA">
        <w:trPr>
          <w:trHeight w:val="283"/>
          <w:jc w:val="center"/>
        </w:trPr>
        <w:tc>
          <w:tcPr>
            <w:tcW w:w="1502" w:type="dxa"/>
            <w:tcBorders>
              <w:top w:val="nil"/>
              <w:left w:val="nil"/>
              <w:bottom w:val="nil"/>
              <w:right w:val="single" w:sz="4" w:space="0" w:color="auto"/>
            </w:tcBorders>
            <w:vAlign w:val="center"/>
          </w:tcPr>
          <w:p w14:paraId="038BC464" w14:textId="31266E2C"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23F9F4BD" w14:textId="77777777" w:rsidR="00783C73" w:rsidRPr="0043029F" w:rsidRDefault="00783C73" w:rsidP="000F5AB7">
            <w:pPr>
              <w:jc w:val="center"/>
              <w:rPr>
                <w:rStyle w:val="IntenseReference"/>
                <w:b w:val="0"/>
                <w:bCs w:val="0"/>
              </w:rPr>
            </w:pPr>
            <w:r w:rsidRPr="009C65B0">
              <w:rPr>
                <w:b/>
                <w:bCs/>
                <w:color w:val="000000"/>
              </w:rPr>
              <w:t>0.038</w:t>
            </w:r>
          </w:p>
        </w:tc>
        <w:tc>
          <w:tcPr>
            <w:tcW w:w="1503" w:type="dxa"/>
            <w:vAlign w:val="center"/>
          </w:tcPr>
          <w:p w14:paraId="472ECA48"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6912FAE7" w14:textId="77777777" w:rsidR="00783C73" w:rsidRPr="0043029F" w:rsidRDefault="00783C73" w:rsidP="000F5AB7">
            <w:pPr>
              <w:jc w:val="center"/>
              <w:rPr>
                <w:rStyle w:val="IntenseReference"/>
                <w:b w:val="0"/>
                <w:bCs w:val="0"/>
              </w:rPr>
            </w:pPr>
            <w:r w:rsidRPr="009C65B0">
              <w:rPr>
                <w:b/>
                <w:bCs/>
                <w:color w:val="000000"/>
              </w:rPr>
              <w:t>0.039</w:t>
            </w:r>
          </w:p>
        </w:tc>
        <w:tc>
          <w:tcPr>
            <w:tcW w:w="1503" w:type="dxa"/>
            <w:vAlign w:val="center"/>
          </w:tcPr>
          <w:p w14:paraId="18306C74" w14:textId="77777777" w:rsidR="00783C73" w:rsidRPr="0043029F" w:rsidRDefault="00783C73" w:rsidP="000F5AB7">
            <w:pPr>
              <w:jc w:val="center"/>
              <w:rPr>
                <w:rStyle w:val="IntenseReference"/>
                <w:b w:val="0"/>
                <w:bCs w:val="0"/>
              </w:rPr>
            </w:pPr>
            <w:r w:rsidRPr="009C65B0">
              <w:rPr>
                <w:b/>
                <w:bCs/>
                <w:color w:val="000000"/>
              </w:rPr>
              <w:t>0.013</w:t>
            </w:r>
          </w:p>
        </w:tc>
      </w:tr>
      <w:tr w:rsidR="00783C73" w14:paraId="7102D7B7" w14:textId="77777777" w:rsidTr="005E33BA">
        <w:trPr>
          <w:trHeight w:val="283"/>
          <w:jc w:val="center"/>
        </w:trPr>
        <w:tc>
          <w:tcPr>
            <w:tcW w:w="1502" w:type="dxa"/>
            <w:tcBorders>
              <w:top w:val="nil"/>
              <w:left w:val="nil"/>
              <w:bottom w:val="nil"/>
              <w:right w:val="single" w:sz="4" w:space="0" w:color="auto"/>
            </w:tcBorders>
            <w:vAlign w:val="center"/>
          </w:tcPr>
          <w:p w14:paraId="3D4A3392" w14:textId="0B08CF4A"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2A94A45"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139317EE"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0D09B74B"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48C963B4" w14:textId="77777777" w:rsidR="00783C73" w:rsidRPr="003D654B" w:rsidRDefault="00783C73" w:rsidP="000F5AB7">
            <w:pPr>
              <w:jc w:val="center"/>
              <w:rPr>
                <w:rStyle w:val="IntenseReference"/>
              </w:rPr>
            </w:pPr>
            <w:r w:rsidRPr="009C65B0">
              <w:rPr>
                <w:color w:val="000000"/>
              </w:rPr>
              <w:t>-0.015</w:t>
            </w:r>
          </w:p>
        </w:tc>
      </w:tr>
      <w:tr w:rsidR="00783C73" w14:paraId="25EB627F" w14:textId="77777777" w:rsidTr="005E33BA">
        <w:trPr>
          <w:trHeight w:val="283"/>
          <w:jc w:val="center"/>
        </w:trPr>
        <w:tc>
          <w:tcPr>
            <w:tcW w:w="1502" w:type="dxa"/>
            <w:tcBorders>
              <w:top w:val="nil"/>
              <w:left w:val="nil"/>
              <w:bottom w:val="nil"/>
              <w:right w:val="single" w:sz="4" w:space="0" w:color="auto"/>
            </w:tcBorders>
            <w:vAlign w:val="center"/>
          </w:tcPr>
          <w:p w14:paraId="151A73D4" w14:textId="7F67AAE0" w:rsidR="00783C73" w:rsidRPr="00C72EFF" w:rsidRDefault="00C575E0" w:rsidP="000F5AB7">
            <w:pPr>
              <w:jc w:val="right"/>
              <w:rPr>
                <w:rStyle w:val="IntenseReference"/>
                <w:i/>
                <w:iCs/>
              </w:rPr>
            </w:pPr>
            <w:r w:rsidRPr="00751DF3">
              <w:rPr>
                <w:i/>
                <w:iCs/>
                <w:color w:val="000000"/>
              </w:rPr>
              <w:lastRenderedPageBreak/>
              <w:t>V</w:t>
            </w:r>
            <w:r w:rsidR="00783C73" w:rsidRPr="00751DF3">
              <w:rPr>
                <w:i/>
                <w:iCs/>
                <w:color w:val="000000"/>
              </w:rPr>
              <w:t>ol</w:t>
            </w:r>
          </w:p>
        </w:tc>
        <w:tc>
          <w:tcPr>
            <w:tcW w:w="1503" w:type="dxa"/>
            <w:vAlign w:val="center"/>
          </w:tcPr>
          <w:p w14:paraId="32DA58AB" w14:textId="77777777" w:rsidR="00783C73" w:rsidRPr="0043029F" w:rsidRDefault="00783C73" w:rsidP="000F5AB7">
            <w:pPr>
              <w:jc w:val="center"/>
              <w:rPr>
                <w:rStyle w:val="IntenseReference"/>
                <w:b w:val="0"/>
                <w:bCs w:val="0"/>
              </w:rPr>
            </w:pPr>
            <w:r w:rsidRPr="009C65B0">
              <w:rPr>
                <w:b/>
                <w:bCs/>
                <w:color w:val="000000"/>
              </w:rPr>
              <w:t>0.056</w:t>
            </w:r>
          </w:p>
        </w:tc>
        <w:tc>
          <w:tcPr>
            <w:tcW w:w="1503" w:type="dxa"/>
            <w:vAlign w:val="center"/>
          </w:tcPr>
          <w:p w14:paraId="7D886AFD"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757D6810" w14:textId="77777777" w:rsidR="00783C73" w:rsidRPr="0043029F" w:rsidRDefault="00783C73" w:rsidP="000F5AB7">
            <w:pPr>
              <w:jc w:val="center"/>
              <w:rPr>
                <w:rStyle w:val="IntenseReference"/>
                <w:b w:val="0"/>
                <w:bCs w:val="0"/>
              </w:rPr>
            </w:pPr>
            <w:r w:rsidRPr="009C65B0">
              <w:rPr>
                <w:b/>
                <w:bCs/>
                <w:color w:val="000000"/>
              </w:rPr>
              <w:t>0.057</w:t>
            </w:r>
          </w:p>
        </w:tc>
        <w:tc>
          <w:tcPr>
            <w:tcW w:w="1503" w:type="dxa"/>
            <w:vAlign w:val="center"/>
          </w:tcPr>
          <w:p w14:paraId="670E2D43" w14:textId="77777777" w:rsidR="00783C73" w:rsidRPr="0043029F" w:rsidRDefault="00783C73" w:rsidP="000F5AB7">
            <w:pPr>
              <w:jc w:val="center"/>
              <w:rPr>
                <w:rStyle w:val="IntenseReference"/>
                <w:b w:val="0"/>
                <w:bCs w:val="0"/>
              </w:rPr>
            </w:pPr>
            <w:r w:rsidRPr="009C65B0">
              <w:rPr>
                <w:b/>
                <w:bCs/>
                <w:color w:val="000000"/>
              </w:rPr>
              <w:t>0.032</w:t>
            </w:r>
          </w:p>
        </w:tc>
      </w:tr>
      <w:tr w:rsidR="00783C73" w14:paraId="60C52EA8" w14:textId="77777777" w:rsidTr="005E33BA">
        <w:trPr>
          <w:trHeight w:val="283"/>
          <w:jc w:val="center"/>
        </w:trPr>
        <w:tc>
          <w:tcPr>
            <w:tcW w:w="1502" w:type="dxa"/>
            <w:tcBorders>
              <w:top w:val="nil"/>
              <w:left w:val="nil"/>
              <w:bottom w:val="nil"/>
              <w:right w:val="single" w:sz="4" w:space="0" w:color="auto"/>
            </w:tcBorders>
            <w:vAlign w:val="center"/>
          </w:tcPr>
          <w:p w14:paraId="522E5EFA" w14:textId="3F95721F"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7FE898A" w14:textId="77777777" w:rsidR="00783C73" w:rsidRPr="0043029F" w:rsidRDefault="00783C73" w:rsidP="000F5AB7">
            <w:pPr>
              <w:jc w:val="center"/>
              <w:rPr>
                <w:b/>
                <w:bCs/>
                <w:color w:val="000000"/>
              </w:rPr>
            </w:pPr>
            <w:r w:rsidRPr="009C65B0">
              <w:rPr>
                <w:b/>
                <w:bCs/>
                <w:color w:val="000000"/>
              </w:rPr>
              <w:t>0.061</w:t>
            </w:r>
          </w:p>
        </w:tc>
        <w:tc>
          <w:tcPr>
            <w:tcW w:w="1503" w:type="dxa"/>
            <w:vAlign w:val="center"/>
          </w:tcPr>
          <w:p w14:paraId="5AEF627A" w14:textId="77777777" w:rsidR="00783C73" w:rsidRPr="003D654B" w:rsidRDefault="00783C73" w:rsidP="000F5AB7">
            <w:pPr>
              <w:jc w:val="center"/>
              <w:rPr>
                <w:color w:val="000000"/>
              </w:rPr>
            </w:pPr>
            <w:r w:rsidRPr="009C65B0">
              <w:rPr>
                <w:color w:val="000000"/>
              </w:rPr>
              <w:t>-0.003</w:t>
            </w:r>
          </w:p>
        </w:tc>
        <w:tc>
          <w:tcPr>
            <w:tcW w:w="1503" w:type="dxa"/>
            <w:vAlign w:val="center"/>
          </w:tcPr>
          <w:p w14:paraId="2CA1B904" w14:textId="77777777" w:rsidR="00783C73" w:rsidRPr="0043029F" w:rsidRDefault="00783C73" w:rsidP="000F5AB7">
            <w:pPr>
              <w:jc w:val="center"/>
              <w:rPr>
                <w:b/>
                <w:bCs/>
                <w:color w:val="000000"/>
              </w:rPr>
            </w:pPr>
            <w:r w:rsidRPr="009C65B0">
              <w:rPr>
                <w:b/>
                <w:bCs/>
                <w:color w:val="000000"/>
              </w:rPr>
              <w:t>0.062</w:t>
            </w:r>
          </w:p>
        </w:tc>
        <w:tc>
          <w:tcPr>
            <w:tcW w:w="1503" w:type="dxa"/>
            <w:vAlign w:val="center"/>
          </w:tcPr>
          <w:p w14:paraId="534387FF" w14:textId="77777777" w:rsidR="00783C73" w:rsidRPr="0043029F" w:rsidRDefault="00783C73" w:rsidP="000F5AB7">
            <w:pPr>
              <w:jc w:val="center"/>
              <w:rPr>
                <w:b/>
                <w:bCs/>
                <w:color w:val="000000"/>
              </w:rPr>
            </w:pPr>
            <w:r w:rsidRPr="009C65B0">
              <w:rPr>
                <w:b/>
                <w:bCs/>
                <w:color w:val="000000"/>
              </w:rPr>
              <w:t>0.024</w:t>
            </w:r>
          </w:p>
        </w:tc>
      </w:tr>
    </w:tbl>
    <w:p w14:paraId="079BC7E3" w14:textId="77777777" w:rsidR="00783C73" w:rsidRDefault="00783C73" w:rsidP="00783C73">
      <w:pPr>
        <w:pStyle w:val="Caption"/>
        <w:keepNext/>
      </w:pPr>
    </w:p>
    <w:p w14:paraId="2C204DCB" w14:textId="1BA10C9E" w:rsidR="006A2613" w:rsidRDefault="005E33BA" w:rsidP="006A2613">
      <w:pPr>
        <w:pStyle w:val="Caption"/>
        <w:keepNext/>
      </w:pPr>
      <w:r>
        <w:t xml:space="preserve">                </w:t>
      </w:r>
      <w:r w:rsidR="006A2613">
        <w:t xml:space="preserve">Table </w:t>
      </w:r>
      <w:r w:rsidR="006A2613">
        <w:fldChar w:fldCharType="begin"/>
      </w:r>
      <w:r w:rsidR="006A2613">
        <w:instrText xml:space="preserve"> SEQ Table \* ARABIC </w:instrText>
      </w:r>
      <w:r w:rsidR="006A2613">
        <w:fldChar w:fldCharType="separate"/>
      </w:r>
      <w:r w:rsidR="00525205">
        <w:rPr>
          <w:noProof/>
        </w:rPr>
        <w:t>12</w:t>
      </w:r>
      <w:r w:rsidR="006A2613">
        <w:fldChar w:fldCharType="end"/>
      </w:r>
      <w:r w:rsidR="006A2613">
        <w:t>: K-Fold CV Results - Nonlinear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744300BA" w14:textId="77777777" w:rsidTr="005E33BA">
        <w:trPr>
          <w:trHeight w:val="397"/>
          <w:jc w:val="center"/>
        </w:trPr>
        <w:tc>
          <w:tcPr>
            <w:tcW w:w="1502" w:type="dxa"/>
            <w:tcBorders>
              <w:top w:val="nil"/>
              <w:left w:val="nil"/>
              <w:bottom w:val="nil"/>
              <w:right w:val="nil"/>
            </w:tcBorders>
          </w:tcPr>
          <w:p w14:paraId="7E5015AB"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615C48E4"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2C6531C4"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4132E500"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5887FEB3" w14:textId="77777777" w:rsidR="00783C73" w:rsidRPr="006116C0" w:rsidRDefault="00783C73" w:rsidP="000F5AB7">
            <w:pPr>
              <w:jc w:val="center"/>
              <w:rPr>
                <w:rStyle w:val="IntenseReference"/>
              </w:rPr>
            </w:pPr>
            <w:r w:rsidRPr="006116C0">
              <w:rPr>
                <w:i/>
                <w:iCs/>
                <w:color w:val="000000"/>
              </w:rPr>
              <w:t>Tree</w:t>
            </w:r>
          </w:p>
        </w:tc>
      </w:tr>
      <w:tr w:rsidR="00783C73" w14:paraId="79A6D3DE" w14:textId="77777777" w:rsidTr="005E33BA">
        <w:trPr>
          <w:trHeight w:val="283"/>
          <w:jc w:val="center"/>
        </w:trPr>
        <w:tc>
          <w:tcPr>
            <w:tcW w:w="1502" w:type="dxa"/>
            <w:tcBorders>
              <w:top w:val="nil"/>
              <w:left w:val="nil"/>
              <w:bottom w:val="nil"/>
              <w:right w:val="single" w:sz="4" w:space="0" w:color="auto"/>
            </w:tcBorders>
            <w:vAlign w:val="center"/>
          </w:tcPr>
          <w:p w14:paraId="497FC865" w14:textId="464E50E3"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4637A907" w14:textId="77777777" w:rsidR="00783C73" w:rsidRPr="00C84156" w:rsidRDefault="00783C73" w:rsidP="000F5AB7">
            <w:pPr>
              <w:jc w:val="center"/>
              <w:rPr>
                <w:rStyle w:val="IntenseReference"/>
              </w:rPr>
            </w:pPr>
            <w:r w:rsidRPr="00C84156">
              <w:rPr>
                <w:color w:val="000000"/>
              </w:rPr>
              <w:t>-0.117</w:t>
            </w:r>
          </w:p>
        </w:tc>
        <w:tc>
          <w:tcPr>
            <w:tcW w:w="1503" w:type="dxa"/>
            <w:tcBorders>
              <w:top w:val="single" w:sz="4" w:space="0" w:color="auto"/>
            </w:tcBorders>
            <w:vAlign w:val="center"/>
          </w:tcPr>
          <w:p w14:paraId="605C3F51" w14:textId="77777777" w:rsidR="00783C73" w:rsidRPr="00C84156" w:rsidRDefault="00783C73" w:rsidP="000F5AB7">
            <w:pPr>
              <w:jc w:val="center"/>
              <w:rPr>
                <w:rStyle w:val="IntenseReference"/>
              </w:rPr>
            </w:pPr>
            <w:r w:rsidRPr="00C84156">
              <w:rPr>
                <w:color w:val="000000"/>
              </w:rPr>
              <w:t>-0.003</w:t>
            </w:r>
          </w:p>
        </w:tc>
        <w:tc>
          <w:tcPr>
            <w:tcW w:w="1503" w:type="dxa"/>
            <w:tcBorders>
              <w:top w:val="single" w:sz="4" w:space="0" w:color="auto"/>
            </w:tcBorders>
            <w:vAlign w:val="center"/>
          </w:tcPr>
          <w:p w14:paraId="4DF5F518" w14:textId="77777777" w:rsidR="00783C73" w:rsidRPr="00C84156" w:rsidRDefault="00783C73" w:rsidP="000F5AB7">
            <w:pPr>
              <w:jc w:val="center"/>
              <w:rPr>
                <w:rStyle w:val="IntenseReference"/>
              </w:rPr>
            </w:pPr>
            <w:r w:rsidRPr="00C84156">
              <w:rPr>
                <w:color w:val="000000"/>
              </w:rPr>
              <w:t>-0.025</w:t>
            </w:r>
          </w:p>
        </w:tc>
        <w:tc>
          <w:tcPr>
            <w:tcW w:w="1503" w:type="dxa"/>
            <w:tcBorders>
              <w:top w:val="single" w:sz="4" w:space="0" w:color="auto"/>
            </w:tcBorders>
            <w:vAlign w:val="center"/>
          </w:tcPr>
          <w:p w14:paraId="6FC87E6B" w14:textId="77777777" w:rsidR="00783C73" w:rsidRPr="00C84156" w:rsidRDefault="00783C73" w:rsidP="000F5AB7">
            <w:pPr>
              <w:jc w:val="center"/>
              <w:rPr>
                <w:rStyle w:val="IntenseReference"/>
              </w:rPr>
            </w:pPr>
            <w:r w:rsidRPr="00C84156">
              <w:rPr>
                <w:color w:val="000000"/>
              </w:rPr>
              <w:t>-0.005</w:t>
            </w:r>
          </w:p>
        </w:tc>
      </w:tr>
      <w:tr w:rsidR="00783C73" w14:paraId="3EFFA90B" w14:textId="77777777" w:rsidTr="005E33BA">
        <w:trPr>
          <w:trHeight w:val="283"/>
          <w:jc w:val="center"/>
        </w:trPr>
        <w:tc>
          <w:tcPr>
            <w:tcW w:w="1502" w:type="dxa"/>
            <w:tcBorders>
              <w:top w:val="nil"/>
              <w:left w:val="nil"/>
              <w:bottom w:val="nil"/>
              <w:right w:val="single" w:sz="4" w:space="0" w:color="auto"/>
            </w:tcBorders>
            <w:vAlign w:val="center"/>
          </w:tcPr>
          <w:p w14:paraId="101AD560" w14:textId="16794B66"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707882BD" w14:textId="77777777" w:rsidR="00783C73" w:rsidRPr="00C84156" w:rsidRDefault="00783C73" w:rsidP="000F5AB7">
            <w:pPr>
              <w:jc w:val="center"/>
              <w:rPr>
                <w:rStyle w:val="IntenseReference"/>
              </w:rPr>
            </w:pPr>
            <w:r w:rsidRPr="00C84156">
              <w:rPr>
                <w:color w:val="000000"/>
              </w:rPr>
              <w:t>-0.025</w:t>
            </w:r>
          </w:p>
        </w:tc>
        <w:tc>
          <w:tcPr>
            <w:tcW w:w="1503" w:type="dxa"/>
            <w:vAlign w:val="center"/>
          </w:tcPr>
          <w:p w14:paraId="5A3C75B5"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5C7C9411" w14:textId="77777777" w:rsidR="00783C73" w:rsidRPr="0043029F" w:rsidRDefault="00783C73" w:rsidP="000F5AB7">
            <w:pPr>
              <w:jc w:val="center"/>
              <w:rPr>
                <w:rStyle w:val="IntenseReference"/>
                <w:b w:val="0"/>
                <w:bCs w:val="0"/>
              </w:rPr>
            </w:pPr>
            <w:r w:rsidRPr="00C84156">
              <w:rPr>
                <w:b/>
                <w:bCs/>
                <w:color w:val="000000"/>
              </w:rPr>
              <w:t>0.042</w:t>
            </w:r>
          </w:p>
        </w:tc>
        <w:tc>
          <w:tcPr>
            <w:tcW w:w="1503" w:type="dxa"/>
            <w:vAlign w:val="center"/>
          </w:tcPr>
          <w:p w14:paraId="32493EEC" w14:textId="77777777" w:rsidR="00783C73" w:rsidRPr="0043029F" w:rsidRDefault="00783C73" w:rsidP="000F5AB7">
            <w:pPr>
              <w:jc w:val="center"/>
              <w:rPr>
                <w:rStyle w:val="IntenseReference"/>
                <w:b w:val="0"/>
                <w:bCs w:val="0"/>
              </w:rPr>
            </w:pPr>
            <w:r w:rsidRPr="00C84156">
              <w:rPr>
                <w:b/>
                <w:bCs/>
                <w:color w:val="000000"/>
              </w:rPr>
              <w:t>0.017</w:t>
            </w:r>
          </w:p>
        </w:tc>
      </w:tr>
      <w:tr w:rsidR="00783C73" w14:paraId="054F613A" w14:textId="77777777" w:rsidTr="005E33BA">
        <w:trPr>
          <w:trHeight w:val="283"/>
          <w:jc w:val="center"/>
        </w:trPr>
        <w:tc>
          <w:tcPr>
            <w:tcW w:w="1502" w:type="dxa"/>
            <w:tcBorders>
              <w:top w:val="nil"/>
              <w:left w:val="nil"/>
              <w:bottom w:val="nil"/>
              <w:right w:val="single" w:sz="4" w:space="0" w:color="auto"/>
            </w:tcBorders>
            <w:vAlign w:val="center"/>
          </w:tcPr>
          <w:p w14:paraId="7104E582" w14:textId="332B12B4"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3E59640" w14:textId="77777777" w:rsidR="00783C73" w:rsidRPr="00C84156" w:rsidRDefault="00783C73" w:rsidP="000F5AB7">
            <w:pPr>
              <w:jc w:val="center"/>
              <w:rPr>
                <w:rStyle w:val="IntenseReference"/>
              </w:rPr>
            </w:pPr>
            <w:r w:rsidRPr="00C84156">
              <w:rPr>
                <w:color w:val="000000"/>
              </w:rPr>
              <w:t>-0.325</w:t>
            </w:r>
          </w:p>
        </w:tc>
        <w:tc>
          <w:tcPr>
            <w:tcW w:w="1503" w:type="dxa"/>
            <w:vAlign w:val="center"/>
          </w:tcPr>
          <w:p w14:paraId="79C1EFFC"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2020957A" w14:textId="77777777" w:rsidR="00783C73" w:rsidRPr="00C84156" w:rsidRDefault="00783C73" w:rsidP="000F5AB7">
            <w:pPr>
              <w:jc w:val="center"/>
              <w:rPr>
                <w:rStyle w:val="IntenseReference"/>
              </w:rPr>
            </w:pPr>
            <w:r w:rsidRPr="00C84156">
              <w:rPr>
                <w:color w:val="000000"/>
              </w:rPr>
              <w:t>-0.005</w:t>
            </w:r>
          </w:p>
        </w:tc>
        <w:tc>
          <w:tcPr>
            <w:tcW w:w="1503" w:type="dxa"/>
            <w:vAlign w:val="center"/>
          </w:tcPr>
          <w:p w14:paraId="1D1337C6" w14:textId="77777777" w:rsidR="00783C73" w:rsidRPr="00C84156" w:rsidRDefault="00783C73" w:rsidP="000F5AB7">
            <w:pPr>
              <w:jc w:val="center"/>
              <w:rPr>
                <w:rStyle w:val="IntenseReference"/>
              </w:rPr>
            </w:pPr>
            <w:r w:rsidRPr="00C84156">
              <w:rPr>
                <w:color w:val="000000"/>
              </w:rPr>
              <w:t>-0.017</w:t>
            </w:r>
          </w:p>
        </w:tc>
      </w:tr>
      <w:tr w:rsidR="00783C73" w14:paraId="42756A46" w14:textId="77777777" w:rsidTr="005E33BA">
        <w:trPr>
          <w:trHeight w:val="283"/>
          <w:jc w:val="center"/>
        </w:trPr>
        <w:tc>
          <w:tcPr>
            <w:tcW w:w="1502" w:type="dxa"/>
            <w:tcBorders>
              <w:top w:val="nil"/>
              <w:left w:val="nil"/>
              <w:bottom w:val="nil"/>
              <w:right w:val="single" w:sz="4" w:space="0" w:color="auto"/>
            </w:tcBorders>
            <w:vAlign w:val="center"/>
          </w:tcPr>
          <w:p w14:paraId="5151ADAF" w14:textId="2F1E9AB8"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4580F495" w14:textId="77777777" w:rsidR="00783C73" w:rsidRPr="00C84156" w:rsidRDefault="00783C73" w:rsidP="000F5AB7">
            <w:pPr>
              <w:jc w:val="center"/>
              <w:rPr>
                <w:rStyle w:val="IntenseReference"/>
              </w:rPr>
            </w:pPr>
            <w:r w:rsidRPr="00C84156">
              <w:rPr>
                <w:color w:val="000000"/>
              </w:rPr>
              <w:t>-0.54</w:t>
            </w:r>
          </w:p>
        </w:tc>
        <w:tc>
          <w:tcPr>
            <w:tcW w:w="1503" w:type="dxa"/>
            <w:vAlign w:val="center"/>
          </w:tcPr>
          <w:p w14:paraId="7F33C214"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7FA9842E" w14:textId="77777777" w:rsidR="00783C73" w:rsidRPr="0043029F" w:rsidRDefault="00783C73" w:rsidP="000F5AB7">
            <w:pPr>
              <w:jc w:val="center"/>
              <w:rPr>
                <w:rStyle w:val="IntenseReference"/>
                <w:b w:val="0"/>
                <w:bCs w:val="0"/>
              </w:rPr>
            </w:pPr>
            <w:r w:rsidRPr="00C84156">
              <w:rPr>
                <w:b/>
                <w:bCs/>
                <w:color w:val="000000"/>
              </w:rPr>
              <w:t>0.054</w:t>
            </w:r>
          </w:p>
        </w:tc>
        <w:tc>
          <w:tcPr>
            <w:tcW w:w="1503" w:type="dxa"/>
            <w:vAlign w:val="center"/>
          </w:tcPr>
          <w:p w14:paraId="2540CFEC" w14:textId="77777777" w:rsidR="00783C73" w:rsidRPr="0043029F" w:rsidRDefault="00783C73" w:rsidP="000F5AB7">
            <w:pPr>
              <w:jc w:val="center"/>
              <w:rPr>
                <w:rStyle w:val="IntenseReference"/>
                <w:b w:val="0"/>
                <w:bCs w:val="0"/>
              </w:rPr>
            </w:pPr>
            <w:r w:rsidRPr="00C84156">
              <w:rPr>
                <w:b/>
                <w:bCs/>
                <w:color w:val="000000"/>
              </w:rPr>
              <w:t>0.029</w:t>
            </w:r>
          </w:p>
        </w:tc>
      </w:tr>
      <w:tr w:rsidR="00783C73" w14:paraId="25EDDFFC" w14:textId="77777777" w:rsidTr="005E33BA">
        <w:trPr>
          <w:trHeight w:val="283"/>
          <w:jc w:val="center"/>
        </w:trPr>
        <w:tc>
          <w:tcPr>
            <w:tcW w:w="1502" w:type="dxa"/>
            <w:tcBorders>
              <w:top w:val="nil"/>
              <w:left w:val="nil"/>
              <w:bottom w:val="nil"/>
              <w:right w:val="single" w:sz="4" w:space="0" w:color="auto"/>
            </w:tcBorders>
            <w:vAlign w:val="center"/>
          </w:tcPr>
          <w:p w14:paraId="2D7ADB98" w14:textId="0E38AAC0"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D4719BA" w14:textId="77777777" w:rsidR="00783C73" w:rsidRPr="00C84156" w:rsidRDefault="00783C73" w:rsidP="000F5AB7">
            <w:pPr>
              <w:jc w:val="center"/>
              <w:rPr>
                <w:color w:val="000000"/>
              </w:rPr>
            </w:pPr>
            <w:r w:rsidRPr="00C84156">
              <w:rPr>
                <w:color w:val="000000"/>
              </w:rPr>
              <w:t>-0.042</w:t>
            </w:r>
          </w:p>
        </w:tc>
        <w:tc>
          <w:tcPr>
            <w:tcW w:w="1503" w:type="dxa"/>
            <w:vAlign w:val="center"/>
          </w:tcPr>
          <w:p w14:paraId="0BB2E7AA" w14:textId="77777777" w:rsidR="00783C73" w:rsidRPr="00C84156" w:rsidRDefault="00783C73" w:rsidP="000F5AB7">
            <w:pPr>
              <w:jc w:val="center"/>
              <w:rPr>
                <w:color w:val="000000"/>
              </w:rPr>
            </w:pPr>
            <w:r w:rsidRPr="00C84156">
              <w:rPr>
                <w:color w:val="000000"/>
              </w:rPr>
              <w:t>-0.003</w:t>
            </w:r>
          </w:p>
        </w:tc>
        <w:tc>
          <w:tcPr>
            <w:tcW w:w="1503" w:type="dxa"/>
            <w:vAlign w:val="center"/>
          </w:tcPr>
          <w:p w14:paraId="696E183B" w14:textId="77777777" w:rsidR="00783C73" w:rsidRPr="0043029F" w:rsidRDefault="00783C73" w:rsidP="000F5AB7">
            <w:pPr>
              <w:jc w:val="center"/>
              <w:rPr>
                <w:b/>
                <w:bCs/>
                <w:color w:val="000000"/>
              </w:rPr>
            </w:pPr>
            <w:r w:rsidRPr="00C84156">
              <w:rPr>
                <w:b/>
                <w:bCs/>
                <w:color w:val="000000"/>
              </w:rPr>
              <w:t>0.058</w:t>
            </w:r>
          </w:p>
        </w:tc>
        <w:tc>
          <w:tcPr>
            <w:tcW w:w="1503" w:type="dxa"/>
            <w:vAlign w:val="center"/>
          </w:tcPr>
          <w:p w14:paraId="3FA48778" w14:textId="77777777" w:rsidR="00783C73" w:rsidRPr="0043029F" w:rsidRDefault="00783C73" w:rsidP="000F5AB7">
            <w:pPr>
              <w:jc w:val="center"/>
              <w:rPr>
                <w:b/>
                <w:bCs/>
                <w:color w:val="000000"/>
              </w:rPr>
            </w:pPr>
            <w:r w:rsidRPr="00C84156">
              <w:rPr>
                <w:b/>
                <w:bCs/>
                <w:color w:val="000000"/>
              </w:rPr>
              <w:t>0.021</w:t>
            </w:r>
          </w:p>
        </w:tc>
      </w:tr>
    </w:tbl>
    <w:p w14:paraId="099ED301" w14:textId="77777777" w:rsidR="00086F49" w:rsidRDefault="00086F49" w:rsidP="00FA6004">
      <w:pPr>
        <w:pStyle w:val="DissBody"/>
      </w:pPr>
    </w:p>
    <w:p w14:paraId="548A4973" w14:textId="2098A4F5" w:rsidR="00FA6004" w:rsidRPr="00FA6004" w:rsidRDefault="00B20556" w:rsidP="00FA6004">
      <w:pPr>
        <w:pStyle w:val="DissBody"/>
      </w:pPr>
      <w:r>
        <w:t>Fitted polynomial OLS model using nonlinear combined predictor set.</w:t>
      </w:r>
    </w:p>
    <w:p w14:paraId="2E738D5B" w14:textId="2F0ED62C" w:rsidR="00843684" w:rsidRDefault="00843684" w:rsidP="00843684">
      <w:pPr>
        <w:pStyle w:val="Caption"/>
      </w:pPr>
      <w:r>
        <w:t xml:space="preserve">Table </w:t>
      </w:r>
      <w:r>
        <w:fldChar w:fldCharType="begin"/>
      </w:r>
      <w:r>
        <w:instrText xml:space="preserve"> SEQ Table \* ARABIC </w:instrText>
      </w:r>
      <w:r>
        <w:fldChar w:fldCharType="separate"/>
      </w:r>
      <w:r w:rsidR="00525205">
        <w:rPr>
          <w:noProof/>
        </w:rPr>
        <w:t>13</w:t>
      </w:r>
      <w:r>
        <w:fldChar w:fldCharType="end"/>
      </w:r>
      <w:r>
        <w:t xml:space="preserve">: Polynomial OLS Coefficients </w:t>
      </w:r>
    </w:p>
    <w:tbl>
      <w:tblPr>
        <w:tblStyle w:val="TableGrid"/>
        <w:tblW w:w="0" w:type="auto"/>
        <w:jc w:val="center"/>
        <w:tblLook w:val="04A0" w:firstRow="1" w:lastRow="0" w:firstColumn="1" w:lastColumn="0" w:noHBand="0" w:noVBand="1"/>
      </w:tblPr>
      <w:tblGrid>
        <w:gridCol w:w="1339"/>
        <w:gridCol w:w="1182"/>
        <w:gridCol w:w="937"/>
      </w:tblGrid>
      <w:tr w:rsidR="00843684" w:rsidRPr="00045618" w14:paraId="51330A08" w14:textId="77777777" w:rsidTr="000F5AB7">
        <w:trPr>
          <w:trHeight w:val="397"/>
          <w:jc w:val="center"/>
        </w:trPr>
        <w:tc>
          <w:tcPr>
            <w:tcW w:w="0" w:type="auto"/>
            <w:tcBorders>
              <w:top w:val="nil"/>
              <w:left w:val="nil"/>
              <w:bottom w:val="nil"/>
              <w:right w:val="nil"/>
            </w:tcBorders>
            <w:hideMark/>
          </w:tcPr>
          <w:p w14:paraId="22029E99" w14:textId="77777777" w:rsidR="00843684" w:rsidRPr="00045618" w:rsidRDefault="00843684" w:rsidP="000F5AB7"/>
        </w:tc>
        <w:tc>
          <w:tcPr>
            <w:tcW w:w="0" w:type="auto"/>
            <w:tcBorders>
              <w:top w:val="nil"/>
              <w:left w:val="nil"/>
              <w:bottom w:val="single" w:sz="4" w:space="0" w:color="auto"/>
              <w:right w:val="nil"/>
            </w:tcBorders>
            <w:vAlign w:val="center"/>
            <w:hideMark/>
          </w:tcPr>
          <w:p w14:paraId="598B1272" w14:textId="77777777" w:rsidR="00843684" w:rsidRPr="00EA4E15" w:rsidRDefault="00843684" w:rsidP="000F5AB7">
            <w:pPr>
              <w:jc w:val="center"/>
              <w:rPr>
                <w:i/>
                <w:iCs/>
              </w:rPr>
            </w:pPr>
            <w:r w:rsidRPr="00EA4E15">
              <w:rPr>
                <w:i/>
                <w:iCs/>
              </w:rPr>
              <w:t>Coefficient</w:t>
            </w:r>
          </w:p>
        </w:tc>
        <w:tc>
          <w:tcPr>
            <w:tcW w:w="0" w:type="auto"/>
            <w:tcBorders>
              <w:top w:val="nil"/>
              <w:left w:val="nil"/>
              <w:bottom w:val="single" w:sz="4" w:space="0" w:color="auto"/>
              <w:right w:val="nil"/>
            </w:tcBorders>
            <w:vAlign w:val="center"/>
            <w:hideMark/>
          </w:tcPr>
          <w:p w14:paraId="474F8877" w14:textId="77777777" w:rsidR="00843684" w:rsidRPr="00EA4E15" w:rsidRDefault="00843684" w:rsidP="000F5AB7">
            <w:pPr>
              <w:jc w:val="center"/>
              <w:rPr>
                <w:i/>
                <w:iCs/>
              </w:rPr>
            </w:pPr>
            <w:r w:rsidRPr="00EA4E15">
              <w:rPr>
                <w:i/>
                <w:iCs/>
              </w:rPr>
              <w:t>P-Value</w:t>
            </w:r>
          </w:p>
        </w:tc>
      </w:tr>
      <w:tr w:rsidR="00843684" w:rsidRPr="00045618" w14:paraId="13400057" w14:textId="77777777" w:rsidTr="000F5AB7">
        <w:trPr>
          <w:trHeight w:val="283"/>
          <w:jc w:val="center"/>
        </w:trPr>
        <w:tc>
          <w:tcPr>
            <w:tcW w:w="0" w:type="auto"/>
            <w:tcBorders>
              <w:top w:val="nil"/>
              <w:left w:val="nil"/>
              <w:bottom w:val="nil"/>
              <w:right w:val="single" w:sz="4" w:space="0" w:color="auto"/>
            </w:tcBorders>
            <w:hideMark/>
          </w:tcPr>
          <w:p w14:paraId="2E14B5B7" w14:textId="77777777" w:rsidR="00843684" w:rsidRPr="00EA4E15" w:rsidRDefault="00843684" w:rsidP="000F5AB7">
            <w:pPr>
              <w:jc w:val="right"/>
              <w:rPr>
                <w:i/>
                <w:iCs/>
              </w:rPr>
            </w:pPr>
            <w:r w:rsidRPr="00EA4E15">
              <w:rPr>
                <w:i/>
                <w:iCs/>
              </w:rPr>
              <w:t>c</w:t>
            </w:r>
          </w:p>
        </w:tc>
        <w:tc>
          <w:tcPr>
            <w:tcW w:w="0" w:type="auto"/>
            <w:tcBorders>
              <w:top w:val="single" w:sz="4" w:space="0" w:color="auto"/>
              <w:left w:val="single" w:sz="4" w:space="0" w:color="auto"/>
            </w:tcBorders>
            <w:vAlign w:val="center"/>
          </w:tcPr>
          <w:p w14:paraId="6B8BFB07" w14:textId="77777777" w:rsidR="00843684" w:rsidRPr="009F7182" w:rsidRDefault="00843684" w:rsidP="000F5AB7">
            <w:pPr>
              <w:jc w:val="center"/>
            </w:pPr>
            <w:r w:rsidRPr="009F7182">
              <w:rPr>
                <w:color w:val="000000"/>
              </w:rPr>
              <w:t>0.011</w:t>
            </w:r>
          </w:p>
        </w:tc>
        <w:tc>
          <w:tcPr>
            <w:tcW w:w="0" w:type="auto"/>
            <w:tcBorders>
              <w:top w:val="single" w:sz="4" w:space="0" w:color="auto"/>
            </w:tcBorders>
            <w:vAlign w:val="center"/>
          </w:tcPr>
          <w:p w14:paraId="742A3BAB" w14:textId="77777777" w:rsidR="00843684" w:rsidRPr="009F7182" w:rsidRDefault="00843684" w:rsidP="000F5AB7">
            <w:pPr>
              <w:jc w:val="center"/>
            </w:pPr>
            <w:r w:rsidRPr="009F7182">
              <w:rPr>
                <w:color w:val="000000"/>
              </w:rPr>
              <w:t>0.142</w:t>
            </w:r>
          </w:p>
        </w:tc>
      </w:tr>
      <w:tr w:rsidR="00843684" w:rsidRPr="00045618" w14:paraId="4F4F44DD" w14:textId="77777777" w:rsidTr="000F5AB7">
        <w:trPr>
          <w:trHeight w:val="283"/>
          <w:jc w:val="center"/>
        </w:trPr>
        <w:tc>
          <w:tcPr>
            <w:tcW w:w="0" w:type="auto"/>
            <w:tcBorders>
              <w:top w:val="nil"/>
              <w:left w:val="nil"/>
              <w:bottom w:val="nil"/>
              <w:right w:val="single" w:sz="4" w:space="0" w:color="auto"/>
            </w:tcBorders>
            <w:hideMark/>
          </w:tcPr>
          <w:p w14:paraId="1959CEC4" w14:textId="77777777" w:rsidR="00843684" w:rsidRPr="00EA4E15" w:rsidRDefault="00843684" w:rsidP="000F5AB7">
            <w:pPr>
              <w:jc w:val="right"/>
              <w:rPr>
                <w:i/>
                <w:iCs/>
              </w:rPr>
            </w:pPr>
            <w:r w:rsidRPr="00EA4E15">
              <w:rPr>
                <w:i/>
                <w:iCs/>
              </w:rPr>
              <w:t>MKT</w:t>
            </w:r>
          </w:p>
        </w:tc>
        <w:tc>
          <w:tcPr>
            <w:tcW w:w="0" w:type="auto"/>
            <w:tcBorders>
              <w:left w:val="single" w:sz="4" w:space="0" w:color="auto"/>
            </w:tcBorders>
            <w:vAlign w:val="center"/>
          </w:tcPr>
          <w:p w14:paraId="255E01C8" w14:textId="77777777" w:rsidR="00843684" w:rsidRPr="009F7182" w:rsidRDefault="00843684" w:rsidP="000F5AB7">
            <w:pPr>
              <w:jc w:val="center"/>
            </w:pPr>
            <w:r w:rsidRPr="009F7182">
              <w:rPr>
                <w:color w:val="000000"/>
              </w:rPr>
              <w:t>201.253</w:t>
            </w:r>
          </w:p>
        </w:tc>
        <w:tc>
          <w:tcPr>
            <w:tcW w:w="0" w:type="auto"/>
            <w:vAlign w:val="center"/>
          </w:tcPr>
          <w:p w14:paraId="22772190" w14:textId="77777777" w:rsidR="00843684" w:rsidRPr="009F7182" w:rsidRDefault="00843684" w:rsidP="000F5AB7">
            <w:pPr>
              <w:jc w:val="center"/>
            </w:pPr>
            <w:r w:rsidRPr="009F7182">
              <w:rPr>
                <w:color w:val="000000"/>
              </w:rPr>
              <w:t>0.233</w:t>
            </w:r>
          </w:p>
        </w:tc>
      </w:tr>
      <w:tr w:rsidR="00843684" w:rsidRPr="00045618" w14:paraId="399994FB" w14:textId="77777777" w:rsidTr="000F5AB7">
        <w:trPr>
          <w:trHeight w:val="283"/>
          <w:jc w:val="center"/>
        </w:trPr>
        <w:tc>
          <w:tcPr>
            <w:tcW w:w="0" w:type="auto"/>
            <w:tcBorders>
              <w:top w:val="nil"/>
              <w:left w:val="nil"/>
              <w:bottom w:val="nil"/>
              <w:right w:val="single" w:sz="4" w:space="0" w:color="auto"/>
            </w:tcBorders>
            <w:hideMark/>
          </w:tcPr>
          <w:p w14:paraId="2F11AAED" w14:textId="77777777" w:rsidR="00843684" w:rsidRPr="00EA4E15" w:rsidRDefault="00843684" w:rsidP="000F5AB7">
            <w:pPr>
              <w:jc w:val="right"/>
              <w:rPr>
                <w:i/>
                <w:iCs/>
              </w:rPr>
            </w:pPr>
            <w:r w:rsidRPr="00EA4E15">
              <w:rPr>
                <w:i/>
                <w:iCs/>
              </w:rPr>
              <w:t>MKT</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3D71B5D" w14:textId="77777777" w:rsidR="00843684" w:rsidRPr="009F7182" w:rsidRDefault="00843684" w:rsidP="000F5AB7">
            <w:pPr>
              <w:jc w:val="center"/>
            </w:pPr>
            <w:r w:rsidRPr="009F7182">
              <w:rPr>
                <w:color w:val="000000"/>
              </w:rPr>
              <w:t>-197.422</w:t>
            </w:r>
          </w:p>
        </w:tc>
        <w:tc>
          <w:tcPr>
            <w:tcW w:w="0" w:type="auto"/>
            <w:vAlign w:val="center"/>
          </w:tcPr>
          <w:p w14:paraId="7E41B3BF" w14:textId="77777777" w:rsidR="00843684" w:rsidRPr="009F7182" w:rsidRDefault="00843684" w:rsidP="000F5AB7">
            <w:pPr>
              <w:jc w:val="center"/>
            </w:pPr>
            <w:r w:rsidRPr="009F7182">
              <w:rPr>
                <w:color w:val="000000"/>
              </w:rPr>
              <w:t>0.150</w:t>
            </w:r>
          </w:p>
        </w:tc>
      </w:tr>
      <w:tr w:rsidR="00843684" w:rsidRPr="00045618" w14:paraId="29865D44" w14:textId="77777777" w:rsidTr="000F5AB7">
        <w:trPr>
          <w:trHeight w:val="283"/>
          <w:jc w:val="center"/>
        </w:trPr>
        <w:tc>
          <w:tcPr>
            <w:tcW w:w="0" w:type="auto"/>
            <w:tcBorders>
              <w:top w:val="nil"/>
              <w:left w:val="nil"/>
              <w:bottom w:val="nil"/>
              <w:right w:val="single" w:sz="4" w:space="0" w:color="auto"/>
            </w:tcBorders>
            <w:hideMark/>
          </w:tcPr>
          <w:p w14:paraId="53F53EEB" w14:textId="77777777" w:rsidR="00843684" w:rsidRPr="00EA4E15" w:rsidRDefault="00843684" w:rsidP="000F5AB7">
            <w:pPr>
              <w:jc w:val="right"/>
              <w:rPr>
                <w:i/>
                <w:iCs/>
              </w:rPr>
            </w:pPr>
            <w:r w:rsidRPr="00EA4E15">
              <w:rPr>
                <w:i/>
                <w:iCs/>
              </w:rPr>
              <w:t>MKT</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27BA021" w14:textId="77777777" w:rsidR="00843684" w:rsidRPr="009F7182" w:rsidRDefault="00843684" w:rsidP="000F5AB7">
            <w:pPr>
              <w:jc w:val="center"/>
            </w:pPr>
            <w:r w:rsidRPr="009F7182">
              <w:rPr>
                <w:color w:val="000000"/>
              </w:rPr>
              <w:t>64.537</w:t>
            </w:r>
          </w:p>
        </w:tc>
        <w:tc>
          <w:tcPr>
            <w:tcW w:w="0" w:type="auto"/>
            <w:vAlign w:val="center"/>
          </w:tcPr>
          <w:p w14:paraId="5BBAD4E6" w14:textId="77777777" w:rsidR="00843684" w:rsidRPr="009F7182" w:rsidRDefault="00843684" w:rsidP="000F5AB7">
            <w:pPr>
              <w:jc w:val="center"/>
            </w:pPr>
            <w:r w:rsidRPr="009F7182">
              <w:rPr>
                <w:color w:val="000000"/>
              </w:rPr>
              <w:t>0.003</w:t>
            </w:r>
          </w:p>
        </w:tc>
      </w:tr>
      <w:tr w:rsidR="00843684" w:rsidRPr="00045618" w14:paraId="16F82D27" w14:textId="77777777" w:rsidTr="000F5AB7">
        <w:trPr>
          <w:trHeight w:val="283"/>
          <w:jc w:val="center"/>
        </w:trPr>
        <w:tc>
          <w:tcPr>
            <w:tcW w:w="0" w:type="auto"/>
            <w:tcBorders>
              <w:top w:val="nil"/>
              <w:left w:val="nil"/>
              <w:bottom w:val="nil"/>
              <w:right w:val="single" w:sz="4" w:space="0" w:color="auto"/>
            </w:tcBorders>
            <w:hideMark/>
          </w:tcPr>
          <w:p w14:paraId="22B4BECA" w14:textId="77777777" w:rsidR="00843684" w:rsidRPr="00EA4E15" w:rsidRDefault="00843684" w:rsidP="000F5AB7">
            <w:pPr>
              <w:jc w:val="right"/>
              <w:rPr>
                <w:i/>
                <w:iCs/>
              </w:rPr>
            </w:pPr>
            <w:r w:rsidRPr="00EA4E15">
              <w:rPr>
                <w:i/>
                <w:iCs/>
              </w:rPr>
              <w:t>SMB</w:t>
            </w:r>
          </w:p>
        </w:tc>
        <w:tc>
          <w:tcPr>
            <w:tcW w:w="0" w:type="auto"/>
            <w:tcBorders>
              <w:left w:val="single" w:sz="4" w:space="0" w:color="auto"/>
            </w:tcBorders>
            <w:vAlign w:val="center"/>
          </w:tcPr>
          <w:p w14:paraId="0B0810FF" w14:textId="77777777" w:rsidR="00843684" w:rsidRPr="009F7182" w:rsidRDefault="00843684" w:rsidP="000F5AB7">
            <w:pPr>
              <w:jc w:val="center"/>
            </w:pPr>
            <w:r w:rsidRPr="009F7182">
              <w:rPr>
                <w:color w:val="000000"/>
              </w:rPr>
              <w:t>65.349</w:t>
            </w:r>
          </w:p>
        </w:tc>
        <w:tc>
          <w:tcPr>
            <w:tcW w:w="0" w:type="auto"/>
            <w:vAlign w:val="center"/>
          </w:tcPr>
          <w:p w14:paraId="4F80B04C" w14:textId="77777777" w:rsidR="00843684" w:rsidRPr="009F7182" w:rsidRDefault="00843684" w:rsidP="000F5AB7">
            <w:pPr>
              <w:jc w:val="center"/>
            </w:pPr>
            <w:r w:rsidRPr="009F7182">
              <w:rPr>
                <w:color w:val="000000"/>
              </w:rPr>
              <w:t>0.051</w:t>
            </w:r>
          </w:p>
        </w:tc>
      </w:tr>
      <w:tr w:rsidR="00843684" w:rsidRPr="00045618" w14:paraId="5097511C" w14:textId="77777777" w:rsidTr="000F5AB7">
        <w:trPr>
          <w:trHeight w:val="283"/>
          <w:jc w:val="center"/>
        </w:trPr>
        <w:tc>
          <w:tcPr>
            <w:tcW w:w="0" w:type="auto"/>
            <w:tcBorders>
              <w:top w:val="nil"/>
              <w:left w:val="nil"/>
              <w:bottom w:val="nil"/>
              <w:right w:val="single" w:sz="4" w:space="0" w:color="auto"/>
            </w:tcBorders>
            <w:hideMark/>
          </w:tcPr>
          <w:p w14:paraId="49E8E6F7" w14:textId="77777777" w:rsidR="00843684" w:rsidRPr="00EA4E15" w:rsidRDefault="00843684" w:rsidP="000F5AB7">
            <w:pPr>
              <w:jc w:val="right"/>
              <w:rPr>
                <w:i/>
                <w:iCs/>
              </w:rPr>
            </w:pPr>
            <w:r w:rsidRPr="00EA4E15">
              <w:rPr>
                <w:i/>
                <w:iCs/>
              </w:rPr>
              <w:t>SMB</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06F17B9C" w14:textId="77777777" w:rsidR="00843684" w:rsidRPr="009F7182" w:rsidRDefault="00843684" w:rsidP="000F5AB7">
            <w:pPr>
              <w:jc w:val="center"/>
            </w:pPr>
            <w:r w:rsidRPr="009F7182">
              <w:rPr>
                <w:color w:val="000000"/>
              </w:rPr>
              <w:t>-64.870</w:t>
            </w:r>
          </w:p>
        </w:tc>
        <w:tc>
          <w:tcPr>
            <w:tcW w:w="0" w:type="auto"/>
            <w:vAlign w:val="center"/>
          </w:tcPr>
          <w:p w14:paraId="791FB608" w14:textId="77777777" w:rsidR="00843684" w:rsidRPr="009F7182" w:rsidRDefault="00843684" w:rsidP="000F5AB7">
            <w:pPr>
              <w:jc w:val="center"/>
            </w:pPr>
            <w:r w:rsidRPr="009F7182">
              <w:rPr>
                <w:color w:val="000000"/>
              </w:rPr>
              <w:t>0.024</w:t>
            </w:r>
          </w:p>
        </w:tc>
      </w:tr>
      <w:tr w:rsidR="00843684" w:rsidRPr="00045618" w14:paraId="224C1AC3" w14:textId="77777777" w:rsidTr="000F5AB7">
        <w:trPr>
          <w:trHeight w:val="283"/>
          <w:jc w:val="center"/>
        </w:trPr>
        <w:tc>
          <w:tcPr>
            <w:tcW w:w="0" w:type="auto"/>
            <w:tcBorders>
              <w:top w:val="nil"/>
              <w:left w:val="nil"/>
              <w:bottom w:val="nil"/>
              <w:right w:val="single" w:sz="4" w:space="0" w:color="auto"/>
            </w:tcBorders>
            <w:hideMark/>
          </w:tcPr>
          <w:p w14:paraId="580F70EB" w14:textId="77777777" w:rsidR="00843684" w:rsidRPr="00EA4E15" w:rsidRDefault="00843684" w:rsidP="000F5AB7">
            <w:pPr>
              <w:jc w:val="right"/>
              <w:rPr>
                <w:i/>
                <w:iCs/>
              </w:rPr>
            </w:pPr>
            <w:r w:rsidRPr="00EA4E15">
              <w:rPr>
                <w:i/>
                <w:iCs/>
              </w:rPr>
              <w:t>SMB</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36BC7BA" w14:textId="77777777" w:rsidR="00843684" w:rsidRPr="009F7182" w:rsidRDefault="00843684" w:rsidP="000F5AB7">
            <w:pPr>
              <w:jc w:val="center"/>
            </w:pPr>
            <w:r w:rsidRPr="009F7182">
              <w:rPr>
                <w:color w:val="000000"/>
              </w:rPr>
              <w:t>20.971</w:t>
            </w:r>
          </w:p>
        </w:tc>
        <w:tc>
          <w:tcPr>
            <w:tcW w:w="0" w:type="auto"/>
            <w:vAlign w:val="center"/>
          </w:tcPr>
          <w:p w14:paraId="38DA1B0A" w14:textId="77777777" w:rsidR="00843684" w:rsidRPr="009F7182" w:rsidRDefault="00843684" w:rsidP="000F5AB7">
            <w:pPr>
              <w:jc w:val="center"/>
            </w:pPr>
            <w:r w:rsidRPr="009F7182">
              <w:rPr>
                <w:color w:val="000000"/>
              </w:rPr>
              <w:t>0.000</w:t>
            </w:r>
          </w:p>
        </w:tc>
      </w:tr>
      <w:tr w:rsidR="00843684" w:rsidRPr="00045618" w14:paraId="2B7013F5" w14:textId="77777777" w:rsidTr="000F5AB7">
        <w:trPr>
          <w:trHeight w:val="283"/>
          <w:jc w:val="center"/>
        </w:trPr>
        <w:tc>
          <w:tcPr>
            <w:tcW w:w="0" w:type="auto"/>
            <w:tcBorders>
              <w:top w:val="nil"/>
              <w:left w:val="nil"/>
              <w:bottom w:val="nil"/>
              <w:right w:val="single" w:sz="4" w:space="0" w:color="auto"/>
            </w:tcBorders>
            <w:hideMark/>
          </w:tcPr>
          <w:p w14:paraId="5CAB734B" w14:textId="77777777" w:rsidR="00843684" w:rsidRPr="00EA4E15" w:rsidRDefault="00843684" w:rsidP="000F5AB7">
            <w:pPr>
              <w:jc w:val="right"/>
              <w:rPr>
                <w:i/>
                <w:iCs/>
              </w:rPr>
            </w:pPr>
            <w:r w:rsidRPr="00EA4E15">
              <w:rPr>
                <w:i/>
                <w:iCs/>
              </w:rPr>
              <w:t>HML</w:t>
            </w:r>
          </w:p>
        </w:tc>
        <w:tc>
          <w:tcPr>
            <w:tcW w:w="0" w:type="auto"/>
            <w:tcBorders>
              <w:left w:val="single" w:sz="4" w:space="0" w:color="auto"/>
            </w:tcBorders>
            <w:vAlign w:val="center"/>
          </w:tcPr>
          <w:p w14:paraId="3872F6E3" w14:textId="77777777" w:rsidR="00843684" w:rsidRPr="009F7182" w:rsidRDefault="00843684" w:rsidP="000F5AB7">
            <w:pPr>
              <w:jc w:val="center"/>
            </w:pPr>
            <w:r w:rsidRPr="009F7182">
              <w:rPr>
                <w:color w:val="000000"/>
              </w:rPr>
              <w:t>-14.898</w:t>
            </w:r>
          </w:p>
        </w:tc>
        <w:tc>
          <w:tcPr>
            <w:tcW w:w="0" w:type="auto"/>
            <w:vAlign w:val="center"/>
          </w:tcPr>
          <w:p w14:paraId="2D7638DC" w14:textId="77777777" w:rsidR="00843684" w:rsidRPr="009F7182" w:rsidRDefault="00843684" w:rsidP="000F5AB7">
            <w:pPr>
              <w:jc w:val="center"/>
            </w:pPr>
            <w:r w:rsidRPr="009F7182">
              <w:rPr>
                <w:color w:val="000000"/>
              </w:rPr>
              <w:t>0.119</w:t>
            </w:r>
          </w:p>
        </w:tc>
      </w:tr>
      <w:tr w:rsidR="00843684" w:rsidRPr="00045618" w14:paraId="10BF0B86" w14:textId="77777777" w:rsidTr="000F5AB7">
        <w:trPr>
          <w:trHeight w:val="283"/>
          <w:jc w:val="center"/>
        </w:trPr>
        <w:tc>
          <w:tcPr>
            <w:tcW w:w="0" w:type="auto"/>
            <w:tcBorders>
              <w:top w:val="nil"/>
              <w:left w:val="nil"/>
              <w:bottom w:val="nil"/>
              <w:right w:val="single" w:sz="4" w:space="0" w:color="auto"/>
            </w:tcBorders>
            <w:hideMark/>
          </w:tcPr>
          <w:p w14:paraId="05BA7526" w14:textId="77777777" w:rsidR="00843684" w:rsidRPr="00EA4E15" w:rsidRDefault="00843684" w:rsidP="000F5AB7">
            <w:pPr>
              <w:jc w:val="right"/>
              <w:rPr>
                <w:i/>
                <w:iCs/>
              </w:rPr>
            </w:pPr>
            <w:r w:rsidRPr="00EA4E15">
              <w:rPr>
                <w:i/>
                <w:iCs/>
              </w:rPr>
              <w:t>HML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D2CEFCB" w14:textId="77777777" w:rsidR="00843684" w:rsidRPr="009F7182" w:rsidRDefault="00843684" w:rsidP="000F5AB7">
            <w:pPr>
              <w:jc w:val="center"/>
            </w:pPr>
            <w:r w:rsidRPr="009F7182">
              <w:rPr>
                <w:color w:val="000000"/>
              </w:rPr>
              <w:t>14.830</w:t>
            </w:r>
          </w:p>
        </w:tc>
        <w:tc>
          <w:tcPr>
            <w:tcW w:w="0" w:type="auto"/>
            <w:vAlign w:val="center"/>
          </w:tcPr>
          <w:p w14:paraId="1FF83968" w14:textId="77777777" w:rsidR="00843684" w:rsidRPr="009F7182" w:rsidRDefault="00843684" w:rsidP="000F5AB7">
            <w:pPr>
              <w:jc w:val="center"/>
            </w:pPr>
            <w:r w:rsidRPr="009F7182">
              <w:rPr>
                <w:color w:val="000000"/>
              </w:rPr>
              <w:t>0.128</w:t>
            </w:r>
          </w:p>
        </w:tc>
      </w:tr>
      <w:tr w:rsidR="00843684" w:rsidRPr="00045618" w14:paraId="530358E4" w14:textId="77777777" w:rsidTr="000F5AB7">
        <w:trPr>
          <w:trHeight w:val="283"/>
          <w:jc w:val="center"/>
        </w:trPr>
        <w:tc>
          <w:tcPr>
            <w:tcW w:w="0" w:type="auto"/>
            <w:tcBorders>
              <w:top w:val="nil"/>
              <w:left w:val="nil"/>
              <w:bottom w:val="nil"/>
              <w:right w:val="single" w:sz="4" w:space="0" w:color="auto"/>
            </w:tcBorders>
            <w:hideMark/>
          </w:tcPr>
          <w:p w14:paraId="0C29C4C3" w14:textId="77777777" w:rsidR="00843684" w:rsidRPr="00EA4E15" w:rsidRDefault="00843684" w:rsidP="000F5AB7">
            <w:pPr>
              <w:jc w:val="right"/>
              <w:rPr>
                <w:i/>
                <w:iCs/>
              </w:rPr>
            </w:pPr>
            <w:r w:rsidRPr="00EA4E15">
              <w:rPr>
                <w:i/>
                <w:iCs/>
              </w:rPr>
              <w:t>HML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96E1F58" w14:textId="77777777" w:rsidR="00843684" w:rsidRPr="009F7182" w:rsidRDefault="00843684" w:rsidP="000F5AB7">
            <w:pPr>
              <w:jc w:val="center"/>
            </w:pPr>
            <w:r w:rsidRPr="009F7182">
              <w:rPr>
                <w:color w:val="000000"/>
              </w:rPr>
              <w:t>-3.830</w:t>
            </w:r>
          </w:p>
        </w:tc>
        <w:tc>
          <w:tcPr>
            <w:tcW w:w="0" w:type="auto"/>
            <w:vAlign w:val="center"/>
          </w:tcPr>
          <w:p w14:paraId="50B536C7" w14:textId="77777777" w:rsidR="00843684" w:rsidRPr="009F7182" w:rsidRDefault="00843684" w:rsidP="000F5AB7">
            <w:pPr>
              <w:jc w:val="center"/>
            </w:pPr>
            <w:r w:rsidRPr="009F7182">
              <w:rPr>
                <w:color w:val="000000"/>
              </w:rPr>
              <w:t>0.116</w:t>
            </w:r>
          </w:p>
        </w:tc>
      </w:tr>
      <w:tr w:rsidR="00843684" w:rsidRPr="00045618" w14:paraId="57DD3E26" w14:textId="77777777" w:rsidTr="000F5AB7">
        <w:trPr>
          <w:trHeight w:val="283"/>
          <w:jc w:val="center"/>
        </w:trPr>
        <w:tc>
          <w:tcPr>
            <w:tcW w:w="0" w:type="auto"/>
            <w:tcBorders>
              <w:top w:val="nil"/>
              <w:left w:val="nil"/>
              <w:bottom w:val="nil"/>
              <w:right w:val="single" w:sz="4" w:space="0" w:color="auto"/>
            </w:tcBorders>
            <w:hideMark/>
          </w:tcPr>
          <w:p w14:paraId="4276128C" w14:textId="77777777" w:rsidR="00843684" w:rsidRPr="00EA4E15" w:rsidRDefault="00843684" w:rsidP="000F5AB7">
            <w:pPr>
              <w:jc w:val="right"/>
              <w:rPr>
                <w:i/>
                <w:iCs/>
              </w:rPr>
            </w:pPr>
            <w:r w:rsidRPr="00EA4E15">
              <w:rPr>
                <w:i/>
                <w:iCs/>
              </w:rPr>
              <w:t>RMW</w:t>
            </w:r>
          </w:p>
        </w:tc>
        <w:tc>
          <w:tcPr>
            <w:tcW w:w="0" w:type="auto"/>
            <w:tcBorders>
              <w:left w:val="single" w:sz="4" w:space="0" w:color="auto"/>
            </w:tcBorders>
            <w:vAlign w:val="center"/>
          </w:tcPr>
          <w:p w14:paraId="46B25808" w14:textId="77777777" w:rsidR="00843684" w:rsidRPr="009F7182" w:rsidRDefault="00843684" w:rsidP="000F5AB7">
            <w:pPr>
              <w:jc w:val="center"/>
            </w:pPr>
            <w:r w:rsidRPr="009F7182">
              <w:rPr>
                <w:color w:val="000000"/>
              </w:rPr>
              <w:t>-286.845</w:t>
            </w:r>
          </w:p>
        </w:tc>
        <w:tc>
          <w:tcPr>
            <w:tcW w:w="0" w:type="auto"/>
            <w:vAlign w:val="center"/>
          </w:tcPr>
          <w:p w14:paraId="42E7F636" w14:textId="77777777" w:rsidR="00843684" w:rsidRPr="009F7182" w:rsidRDefault="00843684" w:rsidP="000F5AB7">
            <w:pPr>
              <w:jc w:val="center"/>
            </w:pPr>
            <w:r w:rsidRPr="009F7182">
              <w:rPr>
                <w:color w:val="000000"/>
              </w:rPr>
              <w:t>0.000</w:t>
            </w:r>
          </w:p>
        </w:tc>
      </w:tr>
      <w:tr w:rsidR="00843684" w:rsidRPr="00045618" w14:paraId="0CF7E9FC" w14:textId="77777777" w:rsidTr="000F5AB7">
        <w:trPr>
          <w:trHeight w:val="283"/>
          <w:jc w:val="center"/>
        </w:trPr>
        <w:tc>
          <w:tcPr>
            <w:tcW w:w="0" w:type="auto"/>
            <w:tcBorders>
              <w:top w:val="nil"/>
              <w:left w:val="nil"/>
              <w:bottom w:val="nil"/>
              <w:right w:val="single" w:sz="4" w:space="0" w:color="auto"/>
            </w:tcBorders>
            <w:hideMark/>
          </w:tcPr>
          <w:p w14:paraId="5DA60B0C" w14:textId="77777777" w:rsidR="00843684" w:rsidRPr="00EA4E15" w:rsidRDefault="00843684" w:rsidP="000F5AB7">
            <w:pPr>
              <w:jc w:val="right"/>
              <w:rPr>
                <w:i/>
                <w:iCs/>
              </w:rPr>
            </w:pPr>
            <w:r w:rsidRPr="00EA4E15">
              <w:rPr>
                <w:i/>
                <w:iCs/>
              </w:rPr>
              <w:t>RMW</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602C3FE" w14:textId="77777777" w:rsidR="00843684" w:rsidRPr="009F7182" w:rsidRDefault="00843684" w:rsidP="000F5AB7">
            <w:pPr>
              <w:jc w:val="center"/>
            </w:pPr>
            <w:r w:rsidRPr="009F7182">
              <w:rPr>
                <w:color w:val="000000"/>
              </w:rPr>
              <w:t>290.206</w:t>
            </w:r>
          </w:p>
        </w:tc>
        <w:tc>
          <w:tcPr>
            <w:tcW w:w="0" w:type="auto"/>
            <w:vAlign w:val="center"/>
          </w:tcPr>
          <w:p w14:paraId="7325D20B" w14:textId="77777777" w:rsidR="00843684" w:rsidRPr="009F7182" w:rsidRDefault="00843684" w:rsidP="000F5AB7">
            <w:pPr>
              <w:jc w:val="center"/>
            </w:pPr>
            <w:r w:rsidRPr="009F7182">
              <w:rPr>
                <w:color w:val="000000"/>
              </w:rPr>
              <w:t>0.000</w:t>
            </w:r>
          </w:p>
        </w:tc>
      </w:tr>
      <w:tr w:rsidR="00843684" w:rsidRPr="00045618" w14:paraId="3A1E19B5" w14:textId="77777777" w:rsidTr="000F5AB7">
        <w:trPr>
          <w:trHeight w:val="283"/>
          <w:jc w:val="center"/>
        </w:trPr>
        <w:tc>
          <w:tcPr>
            <w:tcW w:w="0" w:type="auto"/>
            <w:tcBorders>
              <w:top w:val="nil"/>
              <w:left w:val="nil"/>
              <w:bottom w:val="nil"/>
              <w:right w:val="single" w:sz="4" w:space="0" w:color="auto"/>
            </w:tcBorders>
            <w:hideMark/>
          </w:tcPr>
          <w:p w14:paraId="1DD810F0" w14:textId="77777777" w:rsidR="00843684" w:rsidRPr="00EA4E15" w:rsidRDefault="00843684" w:rsidP="000F5AB7">
            <w:pPr>
              <w:jc w:val="right"/>
              <w:rPr>
                <w:i/>
                <w:iCs/>
              </w:rPr>
            </w:pPr>
            <w:r w:rsidRPr="00EA4E15">
              <w:rPr>
                <w:i/>
                <w:iCs/>
              </w:rPr>
              <w:t>RMW</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50E76FF" w14:textId="77777777" w:rsidR="00843684" w:rsidRPr="009F7182" w:rsidRDefault="00843684" w:rsidP="000F5AB7">
            <w:pPr>
              <w:jc w:val="center"/>
            </w:pPr>
            <w:r w:rsidRPr="009F7182">
              <w:rPr>
                <w:color w:val="000000"/>
              </w:rPr>
              <w:t>-91.711</w:t>
            </w:r>
          </w:p>
        </w:tc>
        <w:tc>
          <w:tcPr>
            <w:tcW w:w="0" w:type="auto"/>
            <w:vAlign w:val="center"/>
          </w:tcPr>
          <w:p w14:paraId="16F7C3C5" w14:textId="77777777" w:rsidR="00843684" w:rsidRPr="009F7182" w:rsidRDefault="00843684" w:rsidP="000F5AB7">
            <w:pPr>
              <w:jc w:val="center"/>
            </w:pPr>
            <w:r w:rsidRPr="009F7182">
              <w:rPr>
                <w:color w:val="000000"/>
              </w:rPr>
              <w:t>0.000</w:t>
            </w:r>
          </w:p>
        </w:tc>
      </w:tr>
      <w:tr w:rsidR="00843684" w:rsidRPr="00045618" w14:paraId="11405B48" w14:textId="77777777" w:rsidTr="000F5AB7">
        <w:trPr>
          <w:trHeight w:val="283"/>
          <w:jc w:val="center"/>
        </w:trPr>
        <w:tc>
          <w:tcPr>
            <w:tcW w:w="0" w:type="auto"/>
            <w:tcBorders>
              <w:top w:val="nil"/>
              <w:left w:val="nil"/>
              <w:bottom w:val="nil"/>
              <w:right w:val="single" w:sz="4" w:space="0" w:color="auto"/>
            </w:tcBorders>
            <w:hideMark/>
          </w:tcPr>
          <w:p w14:paraId="2FCD16FC" w14:textId="77777777" w:rsidR="00843684" w:rsidRPr="00EA4E15" w:rsidRDefault="00843684" w:rsidP="000F5AB7">
            <w:pPr>
              <w:jc w:val="right"/>
              <w:rPr>
                <w:i/>
                <w:iCs/>
              </w:rPr>
            </w:pPr>
            <w:r w:rsidRPr="00EA4E15">
              <w:rPr>
                <w:i/>
                <w:iCs/>
              </w:rPr>
              <w:t>CMA</w:t>
            </w:r>
          </w:p>
        </w:tc>
        <w:tc>
          <w:tcPr>
            <w:tcW w:w="0" w:type="auto"/>
            <w:tcBorders>
              <w:left w:val="single" w:sz="4" w:space="0" w:color="auto"/>
            </w:tcBorders>
            <w:vAlign w:val="center"/>
          </w:tcPr>
          <w:p w14:paraId="69F7A067" w14:textId="77777777" w:rsidR="00843684" w:rsidRPr="009F7182" w:rsidRDefault="00843684" w:rsidP="000F5AB7">
            <w:pPr>
              <w:jc w:val="center"/>
            </w:pPr>
            <w:r w:rsidRPr="009F7182">
              <w:rPr>
                <w:color w:val="000000"/>
              </w:rPr>
              <w:t>223.441</w:t>
            </w:r>
          </w:p>
        </w:tc>
        <w:tc>
          <w:tcPr>
            <w:tcW w:w="0" w:type="auto"/>
            <w:vAlign w:val="center"/>
          </w:tcPr>
          <w:p w14:paraId="5BD18DF8" w14:textId="77777777" w:rsidR="00843684" w:rsidRPr="009F7182" w:rsidRDefault="00843684" w:rsidP="000F5AB7">
            <w:pPr>
              <w:jc w:val="center"/>
            </w:pPr>
            <w:r w:rsidRPr="009F7182">
              <w:rPr>
                <w:color w:val="000000"/>
              </w:rPr>
              <w:t>0.001</w:t>
            </w:r>
          </w:p>
        </w:tc>
      </w:tr>
      <w:tr w:rsidR="00843684" w:rsidRPr="00045618" w14:paraId="0824AF02" w14:textId="77777777" w:rsidTr="000F5AB7">
        <w:trPr>
          <w:trHeight w:val="283"/>
          <w:jc w:val="center"/>
        </w:trPr>
        <w:tc>
          <w:tcPr>
            <w:tcW w:w="0" w:type="auto"/>
            <w:tcBorders>
              <w:top w:val="nil"/>
              <w:left w:val="nil"/>
              <w:bottom w:val="nil"/>
              <w:right w:val="single" w:sz="4" w:space="0" w:color="auto"/>
            </w:tcBorders>
            <w:hideMark/>
          </w:tcPr>
          <w:p w14:paraId="6CFA9A1E" w14:textId="77777777" w:rsidR="00843684" w:rsidRPr="001C53DB" w:rsidRDefault="00843684" w:rsidP="000F5AB7">
            <w:pPr>
              <w:jc w:val="right"/>
              <w:rPr>
                <w:i/>
                <w:iCs/>
              </w:rPr>
            </w:pPr>
            <w:r w:rsidRPr="001C53DB">
              <w:rPr>
                <w:i/>
                <w:iCs/>
              </w:rPr>
              <w:t>CM</w:t>
            </w:r>
            <w:r>
              <w:rPr>
                <w:i/>
                <w:iCs/>
              </w:rPr>
              <w:t>A</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64F75D3E" w14:textId="77777777" w:rsidR="00843684" w:rsidRPr="009F7182" w:rsidRDefault="00843684" w:rsidP="000F5AB7">
            <w:pPr>
              <w:jc w:val="center"/>
            </w:pPr>
            <w:r w:rsidRPr="009F7182">
              <w:rPr>
                <w:color w:val="000000"/>
              </w:rPr>
              <w:t>-208.556</w:t>
            </w:r>
          </w:p>
        </w:tc>
        <w:tc>
          <w:tcPr>
            <w:tcW w:w="0" w:type="auto"/>
            <w:vAlign w:val="center"/>
          </w:tcPr>
          <w:p w14:paraId="00C1068B" w14:textId="77777777" w:rsidR="00843684" w:rsidRPr="009F7182" w:rsidRDefault="00843684" w:rsidP="000F5AB7">
            <w:pPr>
              <w:jc w:val="center"/>
            </w:pPr>
            <w:r w:rsidRPr="009F7182">
              <w:rPr>
                <w:color w:val="000000"/>
              </w:rPr>
              <w:t>0.001</w:t>
            </w:r>
          </w:p>
        </w:tc>
      </w:tr>
      <w:tr w:rsidR="00843684" w:rsidRPr="00045618" w14:paraId="55EE65D9" w14:textId="77777777" w:rsidTr="000F5AB7">
        <w:trPr>
          <w:trHeight w:val="283"/>
          <w:jc w:val="center"/>
        </w:trPr>
        <w:tc>
          <w:tcPr>
            <w:tcW w:w="0" w:type="auto"/>
            <w:tcBorders>
              <w:top w:val="nil"/>
              <w:left w:val="nil"/>
              <w:bottom w:val="nil"/>
              <w:right w:val="single" w:sz="4" w:space="0" w:color="auto"/>
            </w:tcBorders>
            <w:hideMark/>
          </w:tcPr>
          <w:p w14:paraId="025A8F29" w14:textId="77777777" w:rsidR="00843684" w:rsidRPr="00EA4E15" w:rsidRDefault="00843684" w:rsidP="000F5AB7">
            <w:pPr>
              <w:jc w:val="right"/>
              <w:rPr>
                <w:i/>
                <w:iCs/>
              </w:rPr>
            </w:pPr>
            <w:r w:rsidRPr="00EA4E15">
              <w:rPr>
                <w:i/>
                <w:iCs/>
              </w:rPr>
              <w:t>CMA</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732D60C" w14:textId="77777777" w:rsidR="00843684" w:rsidRPr="009F7182" w:rsidRDefault="00843684" w:rsidP="000F5AB7">
            <w:pPr>
              <w:jc w:val="center"/>
            </w:pPr>
            <w:r w:rsidRPr="009F7182">
              <w:rPr>
                <w:color w:val="000000"/>
              </w:rPr>
              <w:t>71.825</w:t>
            </w:r>
          </w:p>
        </w:tc>
        <w:tc>
          <w:tcPr>
            <w:tcW w:w="0" w:type="auto"/>
            <w:vAlign w:val="center"/>
          </w:tcPr>
          <w:p w14:paraId="244A6AC2" w14:textId="77777777" w:rsidR="00843684" w:rsidRPr="009F7182" w:rsidRDefault="00843684" w:rsidP="000F5AB7">
            <w:pPr>
              <w:jc w:val="center"/>
            </w:pPr>
            <w:r w:rsidRPr="009F7182">
              <w:rPr>
                <w:color w:val="000000"/>
              </w:rPr>
              <w:t>0.000</w:t>
            </w:r>
          </w:p>
        </w:tc>
      </w:tr>
      <w:tr w:rsidR="00843684" w:rsidRPr="00045618" w14:paraId="53FFE521" w14:textId="77777777" w:rsidTr="000F5AB7">
        <w:trPr>
          <w:trHeight w:val="283"/>
          <w:jc w:val="center"/>
        </w:trPr>
        <w:tc>
          <w:tcPr>
            <w:tcW w:w="0" w:type="auto"/>
            <w:tcBorders>
              <w:top w:val="nil"/>
              <w:left w:val="nil"/>
              <w:bottom w:val="nil"/>
              <w:right w:val="single" w:sz="4" w:space="0" w:color="auto"/>
            </w:tcBorders>
            <w:hideMark/>
          </w:tcPr>
          <w:p w14:paraId="35C619B6" w14:textId="77777777" w:rsidR="00843684" w:rsidRPr="00EA4E15" w:rsidRDefault="00843684" w:rsidP="000F5AB7">
            <w:pPr>
              <w:jc w:val="right"/>
              <w:rPr>
                <w:i/>
                <w:iCs/>
              </w:rPr>
            </w:pPr>
            <w:r w:rsidRPr="00EA4E15">
              <w:rPr>
                <w:i/>
                <w:iCs/>
              </w:rPr>
              <w:t>UMD</w:t>
            </w:r>
          </w:p>
        </w:tc>
        <w:tc>
          <w:tcPr>
            <w:tcW w:w="0" w:type="auto"/>
            <w:tcBorders>
              <w:left w:val="single" w:sz="4" w:space="0" w:color="auto"/>
            </w:tcBorders>
            <w:vAlign w:val="center"/>
          </w:tcPr>
          <w:p w14:paraId="0BD539D4" w14:textId="77777777" w:rsidR="00843684" w:rsidRPr="009F7182" w:rsidRDefault="00843684" w:rsidP="000F5AB7">
            <w:pPr>
              <w:jc w:val="center"/>
            </w:pPr>
            <w:r w:rsidRPr="009F7182">
              <w:rPr>
                <w:color w:val="000000"/>
              </w:rPr>
              <w:t>0.347</w:t>
            </w:r>
          </w:p>
        </w:tc>
        <w:tc>
          <w:tcPr>
            <w:tcW w:w="0" w:type="auto"/>
            <w:vAlign w:val="center"/>
          </w:tcPr>
          <w:p w14:paraId="0E184446" w14:textId="77777777" w:rsidR="00843684" w:rsidRPr="009F7182" w:rsidRDefault="00843684" w:rsidP="000F5AB7">
            <w:pPr>
              <w:jc w:val="center"/>
            </w:pPr>
            <w:r w:rsidRPr="009F7182">
              <w:rPr>
                <w:color w:val="000000"/>
              </w:rPr>
              <w:t>0.311</w:t>
            </w:r>
          </w:p>
        </w:tc>
      </w:tr>
      <w:tr w:rsidR="00843684" w:rsidRPr="00045618" w14:paraId="0E3A0E37" w14:textId="77777777" w:rsidTr="000F5AB7">
        <w:trPr>
          <w:trHeight w:val="283"/>
          <w:jc w:val="center"/>
        </w:trPr>
        <w:tc>
          <w:tcPr>
            <w:tcW w:w="0" w:type="auto"/>
            <w:tcBorders>
              <w:top w:val="nil"/>
              <w:left w:val="nil"/>
              <w:bottom w:val="nil"/>
              <w:right w:val="single" w:sz="4" w:space="0" w:color="auto"/>
            </w:tcBorders>
            <w:hideMark/>
          </w:tcPr>
          <w:p w14:paraId="1B060991" w14:textId="77777777" w:rsidR="00843684" w:rsidRPr="00EA4E15" w:rsidRDefault="00843684" w:rsidP="000F5AB7">
            <w:pPr>
              <w:jc w:val="right"/>
              <w:rPr>
                <w:i/>
                <w:iCs/>
              </w:rPr>
            </w:pPr>
            <w:r w:rsidRPr="00EA4E15">
              <w:rPr>
                <w:i/>
                <w:iCs/>
              </w:rPr>
              <w:t>UMD</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1A9CCB4" w14:textId="77777777" w:rsidR="00843684" w:rsidRPr="009F7182" w:rsidRDefault="00843684" w:rsidP="000F5AB7">
            <w:pPr>
              <w:jc w:val="center"/>
            </w:pPr>
            <w:r w:rsidRPr="009F7182">
              <w:rPr>
                <w:color w:val="000000"/>
              </w:rPr>
              <w:t>3.895</w:t>
            </w:r>
          </w:p>
        </w:tc>
        <w:tc>
          <w:tcPr>
            <w:tcW w:w="0" w:type="auto"/>
            <w:vAlign w:val="center"/>
          </w:tcPr>
          <w:p w14:paraId="7A1EE4BD" w14:textId="77777777" w:rsidR="00843684" w:rsidRPr="009F7182" w:rsidRDefault="00843684" w:rsidP="000F5AB7">
            <w:pPr>
              <w:jc w:val="center"/>
            </w:pPr>
            <w:r w:rsidRPr="009F7182">
              <w:rPr>
                <w:color w:val="000000"/>
              </w:rPr>
              <w:t>0.188</w:t>
            </w:r>
          </w:p>
        </w:tc>
      </w:tr>
      <w:tr w:rsidR="00843684" w:rsidRPr="00045618" w14:paraId="2774CC22" w14:textId="77777777" w:rsidTr="000F5AB7">
        <w:trPr>
          <w:trHeight w:val="283"/>
          <w:jc w:val="center"/>
        </w:trPr>
        <w:tc>
          <w:tcPr>
            <w:tcW w:w="0" w:type="auto"/>
            <w:tcBorders>
              <w:top w:val="nil"/>
              <w:left w:val="nil"/>
              <w:bottom w:val="nil"/>
              <w:right w:val="single" w:sz="4" w:space="0" w:color="auto"/>
            </w:tcBorders>
            <w:hideMark/>
          </w:tcPr>
          <w:p w14:paraId="644008A7" w14:textId="77777777" w:rsidR="00843684" w:rsidRPr="00EA4E15" w:rsidRDefault="00843684" w:rsidP="000F5AB7">
            <w:pPr>
              <w:jc w:val="right"/>
              <w:rPr>
                <w:i/>
                <w:iCs/>
              </w:rPr>
            </w:pPr>
            <w:r w:rsidRPr="00EA4E15">
              <w:rPr>
                <w:i/>
                <w:iCs/>
              </w:rPr>
              <w:t>UMD</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798E31C" w14:textId="77777777" w:rsidR="00843684" w:rsidRPr="009F7182" w:rsidRDefault="00843684" w:rsidP="000F5AB7">
            <w:pPr>
              <w:jc w:val="center"/>
            </w:pPr>
            <w:r w:rsidRPr="009F7182">
              <w:rPr>
                <w:color w:val="000000"/>
              </w:rPr>
              <w:t>-2.475</w:t>
            </w:r>
          </w:p>
        </w:tc>
        <w:tc>
          <w:tcPr>
            <w:tcW w:w="0" w:type="auto"/>
            <w:vAlign w:val="center"/>
          </w:tcPr>
          <w:p w14:paraId="0F4D66FE" w14:textId="77777777" w:rsidR="00843684" w:rsidRPr="009F7182" w:rsidRDefault="00843684" w:rsidP="000F5AB7">
            <w:pPr>
              <w:jc w:val="center"/>
            </w:pPr>
            <w:r w:rsidRPr="009F7182">
              <w:rPr>
                <w:color w:val="000000"/>
              </w:rPr>
              <w:t>0.001</w:t>
            </w:r>
          </w:p>
        </w:tc>
      </w:tr>
      <w:tr w:rsidR="00843684" w:rsidRPr="00045618" w14:paraId="7DF8B3D8" w14:textId="77777777" w:rsidTr="000F5AB7">
        <w:trPr>
          <w:trHeight w:val="283"/>
          <w:jc w:val="center"/>
        </w:trPr>
        <w:tc>
          <w:tcPr>
            <w:tcW w:w="0" w:type="auto"/>
            <w:tcBorders>
              <w:top w:val="nil"/>
              <w:left w:val="nil"/>
              <w:bottom w:val="nil"/>
              <w:right w:val="single" w:sz="4" w:space="0" w:color="auto"/>
            </w:tcBorders>
            <w:hideMark/>
          </w:tcPr>
          <w:p w14:paraId="46C7EE1F" w14:textId="77777777" w:rsidR="00843684" w:rsidRPr="00EA4E15" w:rsidRDefault="00843684" w:rsidP="000F5AB7">
            <w:pPr>
              <w:jc w:val="right"/>
              <w:rPr>
                <w:i/>
                <w:iCs/>
              </w:rPr>
            </w:pPr>
            <w:r w:rsidRPr="00EA4E15">
              <w:rPr>
                <w:i/>
                <w:iCs/>
              </w:rPr>
              <w:t>VOL</w:t>
            </w:r>
          </w:p>
        </w:tc>
        <w:tc>
          <w:tcPr>
            <w:tcW w:w="0" w:type="auto"/>
            <w:tcBorders>
              <w:left w:val="single" w:sz="4" w:space="0" w:color="auto"/>
            </w:tcBorders>
            <w:vAlign w:val="center"/>
          </w:tcPr>
          <w:p w14:paraId="7F06F6D2" w14:textId="77777777" w:rsidR="00843684" w:rsidRPr="009F7182" w:rsidRDefault="00843684" w:rsidP="000F5AB7">
            <w:pPr>
              <w:jc w:val="center"/>
            </w:pPr>
            <w:r w:rsidRPr="009F7182">
              <w:rPr>
                <w:color w:val="000000"/>
              </w:rPr>
              <w:t>30.130</w:t>
            </w:r>
          </w:p>
        </w:tc>
        <w:tc>
          <w:tcPr>
            <w:tcW w:w="0" w:type="auto"/>
            <w:vAlign w:val="center"/>
          </w:tcPr>
          <w:p w14:paraId="4937D524" w14:textId="77777777" w:rsidR="00843684" w:rsidRPr="009F7182" w:rsidRDefault="00843684" w:rsidP="000F5AB7">
            <w:pPr>
              <w:jc w:val="center"/>
            </w:pPr>
            <w:r w:rsidRPr="009F7182">
              <w:rPr>
                <w:color w:val="000000"/>
              </w:rPr>
              <w:t>0.000</w:t>
            </w:r>
          </w:p>
        </w:tc>
      </w:tr>
      <w:tr w:rsidR="00843684" w:rsidRPr="00045618" w14:paraId="5EA632B4" w14:textId="77777777" w:rsidTr="000F5AB7">
        <w:trPr>
          <w:trHeight w:val="283"/>
          <w:jc w:val="center"/>
        </w:trPr>
        <w:tc>
          <w:tcPr>
            <w:tcW w:w="0" w:type="auto"/>
            <w:tcBorders>
              <w:top w:val="nil"/>
              <w:left w:val="nil"/>
              <w:bottom w:val="nil"/>
              <w:right w:val="single" w:sz="4" w:space="0" w:color="auto"/>
            </w:tcBorders>
            <w:hideMark/>
          </w:tcPr>
          <w:p w14:paraId="491869A4" w14:textId="77777777" w:rsidR="00843684" w:rsidRPr="00EA4E15" w:rsidRDefault="00843684" w:rsidP="000F5AB7">
            <w:pPr>
              <w:jc w:val="right"/>
              <w:rPr>
                <w:i/>
                <w:iCs/>
              </w:rPr>
            </w:pPr>
            <w:r w:rsidRPr="00EA4E15">
              <w:rPr>
                <w:i/>
                <w:iCs/>
              </w:rPr>
              <w:t>VOL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899A24D" w14:textId="77777777" w:rsidR="00843684" w:rsidRPr="009F7182" w:rsidRDefault="00843684" w:rsidP="000F5AB7">
            <w:pPr>
              <w:jc w:val="center"/>
            </w:pPr>
            <w:r w:rsidRPr="009F7182">
              <w:rPr>
                <w:color w:val="000000"/>
              </w:rPr>
              <w:t>-37.177</w:t>
            </w:r>
          </w:p>
        </w:tc>
        <w:tc>
          <w:tcPr>
            <w:tcW w:w="0" w:type="auto"/>
            <w:vAlign w:val="center"/>
          </w:tcPr>
          <w:p w14:paraId="48F44920" w14:textId="77777777" w:rsidR="00843684" w:rsidRPr="009F7182" w:rsidRDefault="00843684" w:rsidP="000F5AB7">
            <w:pPr>
              <w:jc w:val="center"/>
            </w:pPr>
            <w:r w:rsidRPr="009F7182">
              <w:rPr>
                <w:color w:val="000000"/>
              </w:rPr>
              <w:t>0.000</w:t>
            </w:r>
          </w:p>
        </w:tc>
      </w:tr>
      <w:tr w:rsidR="00843684" w:rsidRPr="00045618" w14:paraId="4C8F6570" w14:textId="77777777" w:rsidTr="000F5AB7">
        <w:trPr>
          <w:trHeight w:val="283"/>
          <w:jc w:val="center"/>
        </w:trPr>
        <w:tc>
          <w:tcPr>
            <w:tcW w:w="0" w:type="auto"/>
            <w:tcBorders>
              <w:top w:val="nil"/>
              <w:left w:val="nil"/>
              <w:bottom w:val="nil"/>
              <w:right w:val="single" w:sz="4" w:space="0" w:color="auto"/>
            </w:tcBorders>
            <w:hideMark/>
          </w:tcPr>
          <w:p w14:paraId="28F41AAE" w14:textId="77777777" w:rsidR="00843684" w:rsidRPr="00EA4E15" w:rsidRDefault="00843684" w:rsidP="000F5AB7">
            <w:pPr>
              <w:jc w:val="right"/>
              <w:rPr>
                <w:i/>
                <w:iCs/>
              </w:rPr>
            </w:pPr>
            <w:r w:rsidRPr="00EA4E15">
              <w:rPr>
                <w:i/>
                <w:iCs/>
              </w:rPr>
              <w:t>VOL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7B03F48" w14:textId="77777777" w:rsidR="00843684" w:rsidRPr="009F7182" w:rsidRDefault="00843684" w:rsidP="000F5AB7">
            <w:pPr>
              <w:jc w:val="center"/>
            </w:pPr>
            <w:r w:rsidRPr="009F7182">
              <w:rPr>
                <w:color w:val="000000"/>
              </w:rPr>
              <w:t>12.082</w:t>
            </w:r>
          </w:p>
        </w:tc>
        <w:tc>
          <w:tcPr>
            <w:tcW w:w="0" w:type="auto"/>
            <w:vAlign w:val="center"/>
          </w:tcPr>
          <w:p w14:paraId="7F787E3A" w14:textId="77777777" w:rsidR="00843684" w:rsidRPr="009F7182" w:rsidRDefault="00843684" w:rsidP="000F5AB7">
            <w:pPr>
              <w:jc w:val="center"/>
            </w:pPr>
            <w:r w:rsidRPr="009F7182">
              <w:rPr>
                <w:color w:val="000000"/>
              </w:rPr>
              <w:t>0.000</w:t>
            </w:r>
          </w:p>
        </w:tc>
      </w:tr>
      <w:tr w:rsidR="00843684" w:rsidRPr="00045618" w14:paraId="4FF5EF3A" w14:textId="77777777" w:rsidTr="000F5AB7">
        <w:trPr>
          <w:trHeight w:val="283"/>
          <w:jc w:val="center"/>
        </w:trPr>
        <w:tc>
          <w:tcPr>
            <w:tcW w:w="0" w:type="auto"/>
            <w:tcBorders>
              <w:top w:val="nil"/>
              <w:left w:val="nil"/>
              <w:bottom w:val="nil"/>
              <w:right w:val="single" w:sz="4" w:space="0" w:color="auto"/>
            </w:tcBorders>
            <w:hideMark/>
          </w:tcPr>
          <w:p w14:paraId="343368F5"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UMD</w:t>
            </w:r>
          </w:p>
        </w:tc>
        <w:tc>
          <w:tcPr>
            <w:tcW w:w="0" w:type="auto"/>
            <w:tcBorders>
              <w:left w:val="single" w:sz="4" w:space="0" w:color="auto"/>
            </w:tcBorders>
            <w:vAlign w:val="center"/>
          </w:tcPr>
          <w:p w14:paraId="334E4EBB" w14:textId="77777777" w:rsidR="00843684" w:rsidRPr="009F7182" w:rsidRDefault="00843684" w:rsidP="000F5AB7">
            <w:pPr>
              <w:jc w:val="center"/>
            </w:pPr>
            <w:r w:rsidRPr="009F7182">
              <w:rPr>
                <w:color w:val="000000"/>
              </w:rPr>
              <w:t>-0.802</w:t>
            </w:r>
          </w:p>
        </w:tc>
        <w:tc>
          <w:tcPr>
            <w:tcW w:w="0" w:type="auto"/>
            <w:vAlign w:val="center"/>
          </w:tcPr>
          <w:p w14:paraId="5E2F1999" w14:textId="77777777" w:rsidR="00843684" w:rsidRPr="009F7182" w:rsidRDefault="00843684" w:rsidP="000F5AB7">
            <w:pPr>
              <w:jc w:val="center"/>
            </w:pPr>
            <w:r w:rsidRPr="009F7182">
              <w:rPr>
                <w:color w:val="000000"/>
              </w:rPr>
              <w:t>0.074</w:t>
            </w:r>
          </w:p>
        </w:tc>
      </w:tr>
      <w:tr w:rsidR="00843684" w:rsidRPr="00045618" w14:paraId="36EFE07D" w14:textId="77777777" w:rsidTr="000F5AB7">
        <w:trPr>
          <w:trHeight w:val="283"/>
          <w:jc w:val="center"/>
        </w:trPr>
        <w:tc>
          <w:tcPr>
            <w:tcW w:w="0" w:type="auto"/>
            <w:tcBorders>
              <w:top w:val="nil"/>
              <w:left w:val="nil"/>
              <w:bottom w:val="nil"/>
              <w:right w:val="single" w:sz="4" w:space="0" w:color="auto"/>
            </w:tcBorders>
            <w:hideMark/>
          </w:tcPr>
          <w:p w14:paraId="28E76C72"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SMB</w:t>
            </w:r>
          </w:p>
        </w:tc>
        <w:tc>
          <w:tcPr>
            <w:tcW w:w="0" w:type="auto"/>
            <w:tcBorders>
              <w:left w:val="single" w:sz="4" w:space="0" w:color="auto"/>
            </w:tcBorders>
            <w:vAlign w:val="center"/>
          </w:tcPr>
          <w:p w14:paraId="51382C3A" w14:textId="77777777" w:rsidR="00843684" w:rsidRPr="009F7182" w:rsidRDefault="00843684" w:rsidP="000F5AB7">
            <w:pPr>
              <w:jc w:val="center"/>
            </w:pPr>
            <w:r w:rsidRPr="009F7182">
              <w:rPr>
                <w:color w:val="000000"/>
              </w:rPr>
              <w:t>-2.192</w:t>
            </w:r>
          </w:p>
        </w:tc>
        <w:tc>
          <w:tcPr>
            <w:tcW w:w="0" w:type="auto"/>
            <w:vAlign w:val="center"/>
          </w:tcPr>
          <w:p w14:paraId="73058C9A" w14:textId="77777777" w:rsidR="00843684" w:rsidRPr="009F7182" w:rsidRDefault="00843684" w:rsidP="000F5AB7">
            <w:pPr>
              <w:jc w:val="center"/>
            </w:pPr>
            <w:r w:rsidRPr="009F7182">
              <w:rPr>
                <w:color w:val="000000"/>
              </w:rPr>
              <w:t>0.004</w:t>
            </w:r>
          </w:p>
        </w:tc>
      </w:tr>
      <w:tr w:rsidR="00843684" w:rsidRPr="00045618" w14:paraId="48DF7415" w14:textId="77777777" w:rsidTr="000F5AB7">
        <w:trPr>
          <w:trHeight w:val="283"/>
          <w:jc w:val="center"/>
        </w:trPr>
        <w:tc>
          <w:tcPr>
            <w:tcW w:w="0" w:type="auto"/>
            <w:tcBorders>
              <w:top w:val="nil"/>
              <w:left w:val="nil"/>
              <w:bottom w:val="nil"/>
              <w:right w:val="single" w:sz="4" w:space="0" w:color="auto"/>
            </w:tcBorders>
            <w:hideMark/>
          </w:tcPr>
          <w:p w14:paraId="2B83EEA8" w14:textId="77777777" w:rsidR="00843684" w:rsidRPr="00EA4E15" w:rsidRDefault="00843684" w:rsidP="000F5AB7">
            <w:pPr>
              <w:jc w:val="right"/>
              <w:rPr>
                <w:i/>
                <w:iCs/>
              </w:rPr>
            </w:pPr>
            <w:r w:rsidRPr="00EA4E15">
              <w:rPr>
                <w:i/>
                <w:iCs/>
              </w:rPr>
              <w:t>SMB</w:t>
            </w:r>
            <m:oMath>
              <m:r>
                <w:rPr>
                  <w:rFonts w:ascii="Cambria Math" w:hAnsi="Cambria Math"/>
                </w:rPr>
                <m:t>×</m:t>
              </m:r>
            </m:oMath>
            <w:r w:rsidRPr="00EA4E15">
              <w:rPr>
                <w:i/>
                <w:iCs/>
              </w:rPr>
              <w:t>VOL</w:t>
            </w:r>
          </w:p>
        </w:tc>
        <w:tc>
          <w:tcPr>
            <w:tcW w:w="0" w:type="auto"/>
            <w:tcBorders>
              <w:left w:val="single" w:sz="4" w:space="0" w:color="auto"/>
            </w:tcBorders>
            <w:vAlign w:val="center"/>
          </w:tcPr>
          <w:p w14:paraId="7F67754D" w14:textId="77777777" w:rsidR="00843684" w:rsidRPr="009F7182" w:rsidRDefault="00843684" w:rsidP="000F5AB7">
            <w:pPr>
              <w:jc w:val="center"/>
            </w:pPr>
            <w:r w:rsidRPr="009F7182">
              <w:rPr>
                <w:color w:val="000000"/>
              </w:rPr>
              <w:t>6.964</w:t>
            </w:r>
          </w:p>
        </w:tc>
        <w:tc>
          <w:tcPr>
            <w:tcW w:w="0" w:type="auto"/>
            <w:vAlign w:val="center"/>
          </w:tcPr>
          <w:p w14:paraId="3F0BF5BF" w14:textId="77777777" w:rsidR="00843684" w:rsidRPr="009F7182" w:rsidRDefault="00843684" w:rsidP="000F5AB7">
            <w:pPr>
              <w:jc w:val="center"/>
            </w:pPr>
            <w:r w:rsidRPr="009F7182">
              <w:rPr>
                <w:color w:val="000000"/>
              </w:rPr>
              <w:t>0.000</w:t>
            </w:r>
          </w:p>
        </w:tc>
      </w:tr>
      <w:tr w:rsidR="00843684" w:rsidRPr="00045618" w14:paraId="3DAF71CB" w14:textId="77777777" w:rsidTr="000F5AB7">
        <w:trPr>
          <w:trHeight w:val="283"/>
          <w:jc w:val="center"/>
        </w:trPr>
        <w:tc>
          <w:tcPr>
            <w:tcW w:w="0" w:type="auto"/>
            <w:tcBorders>
              <w:top w:val="nil"/>
              <w:left w:val="nil"/>
              <w:bottom w:val="nil"/>
              <w:right w:val="single" w:sz="4" w:space="0" w:color="auto"/>
            </w:tcBorders>
            <w:hideMark/>
          </w:tcPr>
          <w:p w14:paraId="3F751F59" w14:textId="77777777" w:rsidR="00843684" w:rsidRPr="00EA4E15" w:rsidRDefault="00843684" w:rsidP="000F5AB7">
            <w:pPr>
              <w:jc w:val="right"/>
              <w:rPr>
                <w:i/>
                <w:iCs/>
              </w:rPr>
            </w:pPr>
            <w:r w:rsidRPr="00EA4E15">
              <w:rPr>
                <w:i/>
                <w:iCs/>
              </w:rPr>
              <w:t>CMA</w:t>
            </w:r>
            <m:oMath>
              <m:r>
                <w:rPr>
                  <w:rFonts w:ascii="Cambria Math" w:hAnsi="Cambria Math"/>
                </w:rPr>
                <m:t>×</m:t>
              </m:r>
            </m:oMath>
            <w:r w:rsidRPr="00EA4E15">
              <w:rPr>
                <w:i/>
                <w:iCs/>
              </w:rPr>
              <w:t>RMW</w:t>
            </w:r>
          </w:p>
        </w:tc>
        <w:tc>
          <w:tcPr>
            <w:tcW w:w="0" w:type="auto"/>
            <w:tcBorders>
              <w:left w:val="single" w:sz="4" w:space="0" w:color="auto"/>
            </w:tcBorders>
            <w:vAlign w:val="center"/>
          </w:tcPr>
          <w:p w14:paraId="0B406B62" w14:textId="77777777" w:rsidR="00843684" w:rsidRPr="009F7182" w:rsidRDefault="00843684" w:rsidP="000F5AB7">
            <w:pPr>
              <w:jc w:val="center"/>
            </w:pPr>
            <w:r w:rsidRPr="009F7182">
              <w:rPr>
                <w:color w:val="000000"/>
              </w:rPr>
              <w:t>-18.055</w:t>
            </w:r>
          </w:p>
        </w:tc>
        <w:tc>
          <w:tcPr>
            <w:tcW w:w="0" w:type="auto"/>
            <w:vAlign w:val="center"/>
          </w:tcPr>
          <w:p w14:paraId="41643E1B" w14:textId="77777777" w:rsidR="00843684" w:rsidRPr="009F7182" w:rsidRDefault="00843684" w:rsidP="000F5AB7">
            <w:pPr>
              <w:jc w:val="center"/>
            </w:pPr>
            <w:r w:rsidRPr="009F7182">
              <w:rPr>
                <w:color w:val="000000"/>
              </w:rPr>
              <w:t>0.009</w:t>
            </w:r>
          </w:p>
        </w:tc>
      </w:tr>
      <w:tr w:rsidR="00843684" w:rsidRPr="00045618" w14:paraId="081FF77C" w14:textId="77777777" w:rsidTr="000F5AB7">
        <w:trPr>
          <w:trHeight w:val="283"/>
          <w:jc w:val="center"/>
        </w:trPr>
        <w:tc>
          <w:tcPr>
            <w:tcW w:w="0" w:type="auto"/>
            <w:tcBorders>
              <w:top w:val="nil"/>
              <w:left w:val="nil"/>
              <w:bottom w:val="nil"/>
              <w:right w:val="single" w:sz="4" w:space="0" w:color="auto"/>
            </w:tcBorders>
            <w:hideMark/>
          </w:tcPr>
          <w:p w14:paraId="0EAD4660" w14:textId="77777777" w:rsidR="00843684" w:rsidRPr="00804E99" w:rsidRDefault="00843684" w:rsidP="000F5AB7">
            <w:pPr>
              <w:jc w:val="right"/>
              <w:rPr>
                <w:i/>
                <w:iCs/>
              </w:rPr>
            </w:pPr>
            <w:r w:rsidRPr="00804E99">
              <w:rPr>
                <w:i/>
                <w:iCs/>
              </w:rPr>
              <w:lastRenderedPageBreak/>
              <w:t>CMA</w:t>
            </w:r>
            <m:oMath>
              <m:r>
                <w:rPr>
                  <w:rFonts w:ascii="Cambria Math" w:hAnsi="Cambria Math"/>
                </w:rPr>
                <m:t>×</m:t>
              </m:r>
            </m:oMath>
            <w:r w:rsidRPr="00804E99">
              <w:rPr>
                <w:i/>
                <w:iCs/>
              </w:rPr>
              <w:t>SMB</w:t>
            </w:r>
          </w:p>
        </w:tc>
        <w:tc>
          <w:tcPr>
            <w:tcW w:w="0" w:type="auto"/>
            <w:tcBorders>
              <w:left w:val="single" w:sz="4" w:space="0" w:color="auto"/>
            </w:tcBorders>
            <w:vAlign w:val="center"/>
          </w:tcPr>
          <w:p w14:paraId="28718B3F" w14:textId="77777777" w:rsidR="00843684" w:rsidRPr="009F7182" w:rsidRDefault="00843684" w:rsidP="000F5AB7">
            <w:pPr>
              <w:jc w:val="center"/>
            </w:pPr>
            <w:r w:rsidRPr="009F7182">
              <w:rPr>
                <w:color w:val="000000"/>
              </w:rPr>
              <w:t>-3.783</w:t>
            </w:r>
          </w:p>
        </w:tc>
        <w:tc>
          <w:tcPr>
            <w:tcW w:w="0" w:type="auto"/>
            <w:vAlign w:val="center"/>
          </w:tcPr>
          <w:p w14:paraId="26F7B679" w14:textId="77777777" w:rsidR="00843684" w:rsidRPr="009F7182" w:rsidRDefault="00843684" w:rsidP="000F5AB7">
            <w:pPr>
              <w:jc w:val="center"/>
            </w:pPr>
            <w:r w:rsidRPr="009F7182">
              <w:rPr>
                <w:color w:val="000000"/>
              </w:rPr>
              <w:t>0.358</w:t>
            </w:r>
          </w:p>
        </w:tc>
      </w:tr>
    </w:tbl>
    <w:p w14:paraId="33D50FFF" w14:textId="07B3AC07" w:rsidR="00A57D92" w:rsidRDefault="00A57D92" w:rsidP="005E33BA">
      <w:pPr>
        <w:pStyle w:val="Caption"/>
        <w:keepNext/>
        <w:jc w:val="left"/>
      </w:pPr>
    </w:p>
    <w:p w14:paraId="12DB3DD2" w14:textId="6D85D851" w:rsidR="00DC75DE" w:rsidRPr="00DC75DE" w:rsidRDefault="00DC75DE" w:rsidP="00DC75DE">
      <w:pPr>
        <w:pStyle w:val="DissBody"/>
      </w:pPr>
      <w:r>
        <w:t>Table</w:t>
      </w:r>
      <w:r w:rsidR="002D1486">
        <w:t xml:space="preserve"> 13 shows results from separately controlling for volatility and momentum factors in the FF five-factor model. It shows that volatility captures a lot of the same return as the two quality factors, rendering them insignificant. </w:t>
      </w:r>
      <w:r w:rsidR="001B4E67">
        <w:t>Meanwhile controlling for the momentum factor does not have the same effect.</w:t>
      </w:r>
    </w:p>
    <w:p w14:paraId="6956EA71" w14:textId="32CCA8B6" w:rsidR="005E3F9C" w:rsidRDefault="005E3F9C" w:rsidP="005E3F9C">
      <w:pPr>
        <w:pStyle w:val="Caption"/>
        <w:keepNext/>
      </w:pPr>
      <w:r>
        <w:t xml:space="preserve">Table </w:t>
      </w:r>
      <w:r>
        <w:fldChar w:fldCharType="begin"/>
      </w:r>
      <w:r>
        <w:instrText xml:space="preserve"> SEQ Table \* ARABIC </w:instrText>
      </w:r>
      <w:r>
        <w:fldChar w:fldCharType="separate"/>
      </w:r>
      <w:r w:rsidR="00525205">
        <w:rPr>
          <w:noProof/>
        </w:rPr>
        <w:t>14</w:t>
      </w:r>
      <w:r>
        <w:fldChar w:fldCharType="end"/>
      </w:r>
      <w:r>
        <w:t>: FF Five-Factor Model Controlling for Volatility and Momentum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1182"/>
        <w:gridCol w:w="937"/>
        <w:gridCol w:w="907"/>
        <w:gridCol w:w="718"/>
        <w:gridCol w:w="1182"/>
        <w:gridCol w:w="937"/>
      </w:tblGrid>
      <w:tr w:rsidR="00C73DDC" w:rsidRPr="00787203" w14:paraId="05DF8F65" w14:textId="3B9B938B" w:rsidTr="005E33BA">
        <w:trPr>
          <w:trHeight w:val="397"/>
          <w:jc w:val="center"/>
        </w:trPr>
        <w:tc>
          <w:tcPr>
            <w:tcW w:w="0" w:type="auto"/>
            <w:vAlign w:val="center"/>
          </w:tcPr>
          <w:p w14:paraId="437AAD1F" w14:textId="77777777" w:rsidR="00C73DDC" w:rsidRPr="00787203" w:rsidRDefault="00C73DDC" w:rsidP="00C73DDC">
            <w:pPr>
              <w:jc w:val="center"/>
            </w:pPr>
          </w:p>
        </w:tc>
        <w:tc>
          <w:tcPr>
            <w:tcW w:w="0" w:type="auto"/>
            <w:tcBorders>
              <w:bottom w:val="single" w:sz="4" w:space="0" w:color="auto"/>
            </w:tcBorders>
            <w:vAlign w:val="center"/>
          </w:tcPr>
          <w:p w14:paraId="54504E6F" w14:textId="77AC9864"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27DDDFCD" w14:textId="2E304AC3" w:rsidR="00C73DDC" w:rsidRPr="00787203" w:rsidRDefault="00C73DDC" w:rsidP="00C73DDC">
            <w:pPr>
              <w:jc w:val="center"/>
              <w:rPr>
                <w:i/>
                <w:iCs/>
              </w:rPr>
            </w:pPr>
            <w:r w:rsidRPr="00787203">
              <w:rPr>
                <w:i/>
                <w:iCs/>
              </w:rPr>
              <w:t>P-Value</w:t>
            </w:r>
          </w:p>
        </w:tc>
        <w:tc>
          <w:tcPr>
            <w:tcW w:w="907" w:type="dxa"/>
          </w:tcPr>
          <w:p w14:paraId="0D810BE0" w14:textId="77777777" w:rsidR="00C73DDC" w:rsidRPr="00787203" w:rsidRDefault="00C73DDC" w:rsidP="00C73DDC">
            <w:pPr>
              <w:jc w:val="center"/>
              <w:rPr>
                <w:i/>
                <w:iCs/>
              </w:rPr>
            </w:pPr>
          </w:p>
        </w:tc>
        <w:tc>
          <w:tcPr>
            <w:tcW w:w="0" w:type="auto"/>
          </w:tcPr>
          <w:p w14:paraId="4F921083" w14:textId="77777777" w:rsidR="00C73DDC" w:rsidRPr="00787203" w:rsidRDefault="00C73DDC" w:rsidP="00C73DDC">
            <w:pPr>
              <w:jc w:val="center"/>
              <w:rPr>
                <w:i/>
                <w:iCs/>
              </w:rPr>
            </w:pPr>
          </w:p>
        </w:tc>
        <w:tc>
          <w:tcPr>
            <w:tcW w:w="0" w:type="auto"/>
            <w:tcBorders>
              <w:bottom w:val="single" w:sz="4" w:space="0" w:color="auto"/>
            </w:tcBorders>
            <w:vAlign w:val="center"/>
          </w:tcPr>
          <w:p w14:paraId="53529ABD" w14:textId="4056734C"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5A782226" w14:textId="2DF8693F" w:rsidR="00C73DDC" w:rsidRPr="00787203" w:rsidRDefault="00C73DDC" w:rsidP="00C73DDC">
            <w:pPr>
              <w:jc w:val="center"/>
              <w:rPr>
                <w:i/>
                <w:iCs/>
              </w:rPr>
            </w:pPr>
            <w:r w:rsidRPr="00787203">
              <w:rPr>
                <w:i/>
                <w:iCs/>
              </w:rPr>
              <w:t>P-Value</w:t>
            </w:r>
          </w:p>
        </w:tc>
      </w:tr>
      <w:tr w:rsidR="00C73DDC" w:rsidRPr="00787203" w14:paraId="41CBB340" w14:textId="3D0C68F4" w:rsidTr="005E33BA">
        <w:trPr>
          <w:trHeight w:val="283"/>
          <w:jc w:val="center"/>
        </w:trPr>
        <w:tc>
          <w:tcPr>
            <w:tcW w:w="0" w:type="auto"/>
            <w:tcBorders>
              <w:right w:val="single" w:sz="4" w:space="0" w:color="auto"/>
            </w:tcBorders>
            <w:vAlign w:val="center"/>
            <w:hideMark/>
          </w:tcPr>
          <w:p w14:paraId="7D104759" w14:textId="77777777" w:rsidR="00C73DDC" w:rsidRPr="00787203" w:rsidRDefault="00C73DDC" w:rsidP="00C73DDC">
            <w:pPr>
              <w:jc w:val="right"/>
              <w:rPr>
                <w:i/>
                <w:iCs/>
              </w:rPr>
            </w:pPr>
            <w:r w:rsidRPr="00787203">
              <w:rPr>
                <w:i/>
                <w:iCs/>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E0DC0" w14:textId="77777777" w:rsidR="00C73DDC" w:rsidRPr="00787203" w:rsidRDefault="00C73DDC" w:rsidP="00C73DDC">
            <w:pPr>
              <w:jc w:val="center"/>
            </w:pPr>
            <w:r w:rsidRPr="00787203">
              <w:t>0.002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278A9" w14:textId="77777777" w:rsidR="00C73DDC" w:rsidRPr="00787203" w:rsidRDefault="00C73DDC" w:rsidP="00C73DDC">
            <w:pPr>
              <w:jc w:val="center"/>
            </w:pPr>
            <w:r w:rsidRPr="00787203">
              <w:t>0.125</w:t>
            </w:r>
          </w:p>
        </w:tc>
        <w:tc>
          <w:tcPr>
            <w:tcW w:w="907" w:type="dxa"/>
            <w:tcBorders>
              <w:left w:val="single" w:sz="4" w:space="0" w:color="auto"/>
            </w:tcBorders>
          </w:tcPr>
          <w:p w14:paraId="15B78ABC" w14:textId="77777777" w:rsidR="00C73DDC" w:rsidRPr="00787203" w:rsidRDefault="00C73DDC" w:rsidP="00C73DDC">
            <w:pPr>
              <w:jc w:val="center"/>
            </w:pPr>
          </w:p>
        </w:tc>
        <w:tc>
          <w:tcPr>
            <w:tcW w:w="0" w:type="auto"/>
            <w:tcBorders>
              <w:right w:val="single" w:sz="4" w:space="0" w:color="auto"/>
            </w:tcBorders>
            <w:vAlign w:val="center"/>
          </w:tcPr>
          <w:p w14:paraId="115BA7FF" w14:textId="1031C8DB" w:rsidR="00C73DDC" w:rsidRPr="005E33BA" w:rsidRDefault="00C73DDC" w:rsidP="00C73DDC">
            <w:pPr>
              <w:jc w:val="center"/>
              <w:rPr>
                <w:i/>
                <w:iCs/>
              </w:rPr>
            </w:pPr>
            <w:r w:rsidRPr="005E33BA">
              <w:rPr>
                <w:i/>
                <w:iCs/>
              </w:rPr>
              <w:t>c</w:t>
            </w:r>
          </w:p>
        </w:tc>
        <w:tc>
          <w:tcPr>
            <w:tcW w:w="0" w:type="auto"/>
            <w:tcBorders>
              <w:top w:val="single" w:sz="4" w:space="0" w:color="auto"/>
              <w:left w:val="single" w:sz="4" w:space="0" w:color="auto"/>
              <w:bottom w:val="single" w:sz="4" w:space="0" w:color="auto"/>
              <w:right w:val="single" w:sz="4" w:space="0" w:color="auto"/>
            </w:tcBorders>
          </w:tcPr>
          <w:p w14:paraId="22CF1280" w14:textId="19489A7F" w:rsidR="00C73DDC" w:rsidRPr="00787203" w:rsidRDefault="00C73DDC" w:rsidP="00C73DDC">
            <w:pPr>
              <w:jc w:val="center"/>
            </w:pPr>
            <w:r w:rsidRPr="00787203">
              <w:t>0.022</w:t>
            </w:r>
          </w:p>
        </w:tc>
        <w:tc>
          <w:tcPr>
            <w:tcW w:w="0" w:type="auto"/>
            <w:tcBorders>
              <w:top w:val="single" w:sz="4" w:space="0" w:color="auto"/>
              <w:left w:val="single" w:sz="4" w:space="0" w:color="auto"/>
              <w:bottom w:val="single" w:sz="4" w:space="0" w:color="auto"/>
              <w:right w:val="single" w:sz="4" w:space="0" w:color="auto"/>
            </w:tcBorders>
          </w:tcPr>
          <w:p w14:paraId="20233002" w14:textId="5BBDD988" w:rsidR="00C73DDC" w:rsidRPr="00787203" w:rsidRDefault="00C73DDC" w:rsidP="00C73DDC">
            <w:pPr>
              <w:jc w:val="center"/>
            </w:pPr>
            <w:r w:rsidRPr="00787203">
              <w:t>0.000</w:t>
            </w:r>
          </w:p>
        </w:tc>
      </w:tr>
      <w:tr w:rsidR="00C73DDC" w:rsidRPr="00787203" w14:paraId="02C19021" w14:textId="68D7F94F" w:rsidTr="005E33BA">
        <w:trPr>
          <w:trHeight w:val="283"/>
          <w:jc w:val="center"/>
        </w:trPr>
        <w:tc>
          <w:tcPr>
            <w:tcW w:w="0" w:type="auto"/>
            <w:tcBorders>
              <w:right w:val="single" w:sz="4" w:space="0" w:color="auto"/>
            </w:tcBorders>
            <w:vAlign w:val="center"/>
            <w:hideMark/>
          </w:tcPr>
          <w:p w14:paraId="3EA87F82" w14:textId="77777777" w:rsidR="00C73DDC" w:rsidRPr="00787203" w:rsidRDefault="00C73DDC" w:rsidP="00C73DDC">
            <w:pPr>
              <w:jc w:val="right"/>
              <w:rPr>
                <w:i/>
                <w:iCs/>
              </w:rPr>
            </w:pPr>
            <w:r w:rsidRPr="00787203">
              <w:rPr>
                <w:i/>
                <w:iCs/>
              </w:rPr>
              <w:t>MKT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306F39" w14:textId="77777777" w:rsidR="00C73DDC" w:rsidRPr="00787203" w:rsidRDefault="00C73DDC" w:rsidP="00C73DDC">
            <w:pPr>
              <w:jc w:val="center"/>
            </w:pPr>
            <w:r w:rsidRPr="00787203">
              <w:t>0.270</w:t>
            </w:r>
          </w:p>
        </w:tc>
        <w:tc>
          <w:tcPr>
            <w:tcW w:w="0" w:type="auto"/>
            <w:tcBorders>
              <w:top w:val="single" w:sz="4" w:space="0" w:color="auto"/>
              <w:left w:val="single" w:sz="4" w:space="0" w:color="auto"/>
              <w:bottom w:val="single" w:sz="4" w:space="0" w:color="auto"/>
              <w:right w:val="single" w:sz="4" w:space="0" w:color="auto"/>
            </w:tcBorders>
            <w:vAlign w:val="center"/>
            <w:hideMark/>
          </w:tcPr>
          <w:p w14:paraId="1A27C51C" w14:textId="77777777" w:rsidR="00C73DDC" w:rsidRPr="00787203" w:rsidRDefault="00C73DDC" w:rsidP="00C73DDC">
            <w:pPr>
              <w:jc w:val="center"/>
            </w:pPr>
            <w:r w:rsidRPr="00787203">
              <w:t>0.000</w:t>
            </w:r>
          </w:p>
        </w:tc>
        <w:tc>
          <w:tcPr>
            <w:tcW w:w="907" w:type="dxa"/>
            <w:tcBorders>
              <w:left w:val="single" w:sz="4" w:space="0" w:color="auto"/>
            </w:tcBorders>
          </w:tcPr>
          <w:p w14:paraId="4145C30C" w14:textId="77777777" w:rsidR="00C73DDC" w:rsidRPr="00787203" w:rsidRDefault="00C73DDC" w:rsidP="00C73DDC">
            <w:pPr>
              <w:jc w:val="center"/>
            </w:pPr>
          </w:p>
        </w:tc>
        <w:tc>
          <w:tcPr>
            <w:tcW w:w="0" w:type="auto"/>
            <w:tcBorders>
              <w:right w:val="single" w:sz="4" w:space="0" w:color="auto"/>
            </w:tcBorders>
            <w:vAlign w:val="center"/>
          </w:tcPr>
          <w:p w14:paraId="78081E45" w14:textId="60F32098" w:rsidR="00C73DDC" w:rsidRPr="005E33BA" w:rsidRDefault="00C73DDC" w:rsidP="00C73DDC">
            <w:pPr>
              <w:jc w:val="center"/>
              <w:rPr>
                <w:i/>
                <w:iCs/>
              </w:rPr>
            </w:pPr>
            <w:r w:rsidRPr="005E33BA">
              <w:rPr>
                <w:i/>
                <w:iCs/>
              </w:rPr>
              <w:t>MKT</w:t>
            </w:r>
          </w:p>
        </w:tc>
        <w:tc>
          <w:tcPr>
            <w:tcW w:w="0" w:type="auto"/>
            <w:tcBorders>
              <w:top w:val="single" w:sz="4" w:space="0" w:color="auto"/>
              <w:left w:val="single" w:sz="4" w:space="0" w:color="auto"/>
              <w:bottom w:val="single" w:sz="4" w:space="0" w:color="auto"/>
              <w:right w:val="single" w:sz="4" w:space="0" w:color="auto"/>
            </w:tcBorders>
          </w:tcPr>
          <w:p w14:paraId="009A3365" w14:textId="49A5C875" w:rsidR="00C73DDC" w:rsidRPr="00787203" w:rsidRDefault="00C73DDC" w:rsidP="00C73DDC">
            <w:pPr>
              <w:jc w:val="center"/>
            </w:pPr>
            <w:r w:rsidRPr="00787203">
              <w:t>0.275</w:t>
            </w:r>
          </w:p>
        </w:tc>
        <w:tc>
          <w:tcPr>
            <w:tcW w:w="0" w:type="auto"/>
            <w:tcBorders>
              <w:top w:val="single" w:sz="4" w:space="0" w:color="auto"/>
              <w:left w:val="single" w:sz="4" w:space="0" w:color="auto"/>
              <w:bottom w:val="single" w:sz="4" w:space="0" w:color="auto"/>
              <w:right w:val="single" w:sz="4" w:space="0" w:color="auto"/>
            </w:tcBorders>
          </w:tcPr>
          <w:p w14:paraId="40844A67" w14:textId="7E7C838E" w:rsidR="00C73DDC" w:rsidRPr="00787203" w:rsidRDefault="00C73DDC" w:rsidP="00C73DDC">
            <w:pPr>
              <w:jc w:val="center"/>
            </w:pPr>
            <w:r w:rsidRPr="00787203">
              <w:t>0.000</w:t>
            </w:r>
          </w:p>
        </w:tc>
      </w:tr>
      <w:tr w:rsidR="00C73DDC" w:rsidRPr="00787203" w14:paraId="3FD377FA" w14:textId="157DEB0F" w:rsidTr="005E33BA">
        <w:trPr>
          <w:trHeight w:val="283"/>
          <w:jc w:val="center"/>
        </w:trPr>
        <w:tc>
          <w:tcPr>
            <w:tcW w:w="0" w:type="auto"/>
            <w:tcBorders>
              <w:right w:val="single" w:sz="4" w:space="0" w:color="auto"/>
            </w:tcBorders>
            <w:vAlign w:val="center"/>
            <w:hideMark/>
          </w:tcPr>
          <w:p w14:paraId="56C2E401" w14:textId="77777777" w:rsidR="00C73DDC" w:rsidRPr="00787203" w:rsidRDefault="00C73DDC" w:rsidP="00C73DDC">
            <w:pPr>
              <w:jc w:val="right"/>
              <w:rPr>
                <w:i/>
                <w:iCs/>
              </w:rPr>
            </w:pPr>
            <w:r w:rsidRPr="00787203">
              <w:rPr>
                <w:i/>
                <w:iCs/>
              </w:rPr>
              <w:t>SMB</w:t>
            </w:r>
          </w:p>
        </w:tc>
        <w:tc>
          <w:tcPr>
            <w:tcW w:w="0" w:type="auto"/>
            <w:tcBorders>
              <w:top w:val="single" w:sz="4" w:space="0" w:color="auto"/>
              <w:left w:val="single" w:sz="4" w:space="0" w:color="auto"/>
              <w:bottom w:val="single" w:sz="4" w:space="0" w:color="auto"/>
              <w:right w:val="single" w:sz="4" w:space="0" w:color="auto"/>
            </w:tcBorders>
            <w:vAlign w:val="center"/>
            <w:hideMark/>
          </w:tcPr>
          <w:p w14:paraId="0DB1E60A" w14:textId="77777777" w:rsidR="00C73DDC" w:rsidRPr="00787203" w:rsidRDefault="00C73DDC" w:rsidP="00C73DDC">
            <w:pPr>
              <w:jc w:val="center"/>
            </w:pPr>
            <w:r w:rsidRPr="00787203">
              <w:t>-0.499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7CD2D8C8" w14:textId="77777777" w:rsidR="00C73DDC" w:rsidRPr="00787203" w:rsidRDefault="00C73DDC" w:rsidP="00C73DDC">
            <w:pPr>
              <w:jc w:val="center"/>
            </w:pPr>
            <w:r w:rsidRPr="00787203">
              <w:t>0.000</w:t>
            </w:r>
          </w:p>
        </w:tc>
        <w:tc>
          <w:tcPr>
            <w:tcW w:w="907" w:type="dxa"/>
            <w:tcBorders>
              <w:left w:val="single" w:sz="4" w:space="0" w:color="auto"/>
            </w:tcBorders>
          </w:tcPr>
          <w:p w14:paraId="3BC8B230" w14:textId="77777777" w:rsidR="00C73DDC" w:rsidRPr="00787203" w:rsidRDefault="00C73DDC" w:rsidP="00C73DDC">
            <w:pPr>
              <w:jc w:val="center"/>
            </w:pPr>
          </w:p>
        </w:tc>
        <w:tc>
          <w:tcPr>
            <w:tcW w:w="0" w:type="auto"/>
            <w:tcBorders>
              <w:right w:val="single" w:sz="4" w:space="0" w:color="auto"/>
            </w:tcBorders>
            <w:vAlign w:val="center"/>
          </w:tcPr>
          <w:p w14:paraId="752DF0B1" w14:textId="6A365968" w:rsidR="00C73DDC" w:rsidRPr="005E33BA" w:rsidRDefault="00C73DDC" w:rsidP="00C73DDC">
            <w:pPr>
              <w:jc w:val="center"/>
              <w:rPr>
                <w:i/>
                <w:iCs/>
              </w:rPr>
            </w:pPr>
            <w:r w:rsidRPr="005E33BA">
              <w:rPr>
                <w:i/>
                <w:iCs/>
              </w:rPr>
              <w:t>SMB</w:t>
            </w:r>
          </w:p>
        </w:tc>
        <w:tc>
          <w:tcPr>
            <w:tcW w:w="0" w:type="auto"/>
            <w:tcBorders>
              <w:top w:val="single" w:sz="4" w:space="0" w:color="auto"/>
              <w:left w:val="single" w:sz="4" w:space="0" w:color="auto"/>
              <w:bottom w:val="single" w:sz="4" w:space="0" w:color="auto"/>
              <w:right w:val="single" w:sz="4" w:space="0" w:color="auto"/>
            </w:tcBorders>
          </w:tcPr>
          <w:p w14:paraId="78E50853" w14:textId="0A3D8542" w:rsidR="00C73DDC" w:rsidRPr="00787203" w:rsidRDefault="00C73DDC" w:rsidP="00C73DDC">
            <w:pPr>
              <w:jc w:val="center"/>
            </w:pPr>
            <w:r w:rsidRPr="00787203">
              <w:t>-0.441</w:t>
            </w:r>
          </w:p>
        </w:tc>
        <w:tc>
          <w:tcPr>
            <w:tcW w:w="0" w:type="auto"/>
            <w:tcBorders>
              <w:top w:val="single" w:sz="4" w:space="0" w:color="auto"/>
              <w:left w:val="single" w:sz="4" w:space="0" w:color="auto"/>
              <w:bottom w:val="single" w:sz="4" w:space="0" w:color="auto"/>
              <w:right w:val="single" w:sz="4" w:space="0" w:color="auto"/>
            </w:tcBorders>
          </w:tcPr>
          <w:p w14:paraId="1AAF63E9" w14:textId="03EB1C6E" w:rsidR="00C73DDC" w:rsidRPr="00787203" w:rsidRDefault="00C73DDC" w:rsidP="00C73DDC">
            <w:pPr>
              <w:jc w:val="center"/>
            </w:pPr>
            <w:r w:rsidRPr="00787203">
              <w:t>0.000</w:t>
            </w:r>
          </w:p>
        </w:tc>
      </w:tr>
      <w:tr w:rsidR="00C73DDC" w:rsidRPr="00787203" w14:paraId="742482D7" w14:textId="0D7D2DE5" w:rsidTr="005E33BA">
        <w:trPr>
          <w:trHeight w:val="283"/>
          <w:jc w:val="center"/>
        </w:trPr>
        <w:tc>
          <w:tcPr>
            <w:tcW w:w="0" w:type="auto"/>
            <w:tcBorders>
              <w:right w:val="single" w:sz="4" w:space="0" w:color="auto"/>
            </w:tcBorders>
            <w:vAlign w:val="center"/>
            <w:hideMark/>
          </w:tcPr>
          <w:p w14:paraId="2EAE8D76" w14:textId="77777777" w:rsidR="00C73DDC" w:rsidRPr="00787203" w:rsidRDefault="00C73DDC" w:rsidP="00C73DDC">
            <w:pPr>
              <w:jc w:val="right"/>
              <w:rPr>
                <w:i/>
                <w:iCs/>
              </w:rPr>
            </w:pPr>
            <w:r w:rsidRPr="00787203">
              <w:rPr>
                <w:i/>
                <w:iCs/>
              </w:rPr>
              <w:t>HML</w:t>
            </w:r>
          </w:p>
        </w:tc>
        <w:tc>
          <w:tcPr>
            <w:tcW w:w="0" w:type="auto"/>
            <w:tcBorders>
              <w:top w:val="single" w:sz="4" w:space="0" w:color="auto"/>
              <w:left w:val="single" w:sz="4" w:space="0" w:color="auto"/>
              <w:bottom w:val="single" w:sz="4" w:space="0" w:color="auto"/>
              <w:right w:val="single" w:sz="4" w:space="0" w:color="auto"/>
            </w:tcBorders>
            <w:vAlign w:val="center"/>
            <w:hideMark/>
          </w:tcPr>
          <w:p w14:paraId="7975A0F6" w14:textId="77777777" w:rsidR="00C73DDC" w:rsidRPr="00787203" w:rsidRDefault="00C73DDC" w:rsidP="00C73DDC">
            <w:pPr>
              <w:jc w:val="center"/>
            </w:pPr>
            <w:r w:rsidRPr="00787203">
              <w:t>0.474</w:t>
            </w:r>
          </w:p>
        </w:tc>
        <w:tc>
          <w:tcPr>
            <w:tcW w:w="0" w:type="auto"/>
            <w:tcBorders>
              <w:top w:val="single" w:sz="4" w:space="0" w:color="auto"/>
              <w:left w:val="single" w:sz="4" w:space="0" w:color="auto"/>
              <w:bottom w:val="single" w:sz="4" w:space="0" w:color="auto"/>
              <w:right w:val="single" w:sz="4" w:space="0" w:color="auto"/>
            </w:tcBorders>
            <w:vAlign w:val="center"/>
            <w:hideMark/>
          </w:tcPr>
          <w:p w14:paraId="30ACE6F1" w14:textId="77777777" w:rsidR="00C73DDC" w:rsidRPr="00787203" w:rsidRDefault="00C73DDC" w:rsidP="00C73DDC">
            <w:pPr>
              <w:jc w:val="center"/>
            </w:pPr>
            <w:r w:rsidRPr="00787203">
              <w:t>0.000</w:t>
            </w:r>
          </w:p>
        </w:tc>
        <w:tc>
          <w:tcPr>
            <w:tcW w:w="907" w:type="dxa"/>
            <w:tcBorders>
              <w:left w:val="single" w:sz="4" w:space="0" w:color="auto"/>
            </w:tcBorders>
          </w:tcPr>
          <w:p w14:paraId="67F76DBF" w14:textId="0B6425C9" w:rsidR="00C73DDC" w:rsidRPr="00787203" w:rsidRDefault="005E3F9C" w:rsidP="00C73DDC">
            <w:pPr>
              <w:jc w:val="center"/>
            </w:pPr>
            <w:r>
              <w:t>vs</w:t>
            </w:r>
          </w:p>
        </w:tc>
        <w:tc>
          <w:tcPr>
            <w:tcW w:w="0" w:type="auto"/>
            <w:tcBorders>
              <w:right w:val="single" w:sz="4" w:space="0" w:color="auto"/>
            </w:tcBorders>
            <w:vAlign w:val="center"/>
          </w:tcPr>
          <w:p w14:paraId="44F52BDC" w14:textId="4210E417" w:rsidR="00C73DDC" w:rsidRPr="005E33BA" w:rsidRDefault="00C73DDC" w:rsidP="00C73DDC">
            <w:pPr>
              <w:jc w:val="center"/>
              <w:rPr>
                <w:i/>
                <w:iCs/>
              </w:rPr>
            </w:pPr>
            <w:r w:rsidRPr="005E33BA">
              <w:rPr>
                <w:i/>
                <w:iCs/>
              </w:rPr>
              <w:t>HML</w:t>
            </w:r>
          </w:p>
        </w:tc>
        <w:tc>
          <w:tcPr>
            <w:tcW w:w="0" w:type="auto"/>
            <w:tcBorders>
              <w:top w:val="single" w:sz="4" w:space="0" w:color="auto"/>
              <w:left w:val="single" w:sz="4" w:space="0" w:color="auto"/>
              <w:bottom w:val="single" w:sz="4" w:space="0" w:color="auto"/>
              <w:right w:val="single" w:sz="4" w:space="0" w:color="auto"/>
            </w:tcBorders>
          </w:tcPr>
          <w:p w14:paraId="64BB1D09" w14:textId="7013DC3E" w:rsidR="00C73DDC" w:rsidRPr="00787203" w:rsidRDefault="00C73DDC" w:rsidP="00C73DDC">
            <w:pPr>
              <w:jc w:val="center"/>
            </w:pPr>
            <w:r w:rsidRPr="00787203">
              <w:t>0.203</w:t>
            </w:r>
          </w:p>
        </w:tc>
        <w:tc>
          <w:tcPr>
            <w:tcW w:w="0" w:type="auto"/>
            <w:tcBorders>
              <w:top w:val="single" w:sz="4" w:space="0" w:color="auto"/>
              <w:left w:val="single" w:sz="4" w:space="0" w:color="auto"/>
              <w:bottom w:val="single" w:sz="4" w:space="0" w:color="auto"/>
              <w:right w:val="single" w:sz="4" w:space="0" w:color="auto"/>
            </w:tcBorders>
          </w:tcPr>
          <w:p w14:paraId="165674BF" w14:textId="55EAFE5E" w:rsidR="00C73DDC" w:rsidRPr="00787203" w:rsidRDefault="00C73DDC" w:rsidP="00C73DDC">
            <w:pPr>
              <w:jc w:val="center"/>
            </w:pPr>
            <w:r w:rsidRPr="00787203">
              <w:t>0.042</w:t>
            </w:r>
          </w:p>
        </w:tc>
      </w:tr>
      <w:tr w:rsidR="00C73DDC" w:rsidRPr="00787203" w14:paraId="00F3D6CC" w14:textId="6ECC2664" w:rsidTr="005E33BA">
        <w:trPr>
          <w:trHeight w:val="283"/>
          <w:jc w:val="center"/>
        </w:trPr>
        <w:tc>
          <w:tcPr>
            <w:tcW w:w="0" w:type="auto"/>
            <w:tcBorders>
              <w:right w:val="single" w:sz="4" w:space="0" w:color="auto"/>
            </w:tcBorders>
            <w:vAlign w:val="center"/>
            <w:hideMark/>
          </w:tcPr>
          <w:p w14:paraId="37BC6366" w14:textId="77777777" w:rsidR="00C73DDC" w:rsidRPr="00787203" w:rsidRDefault="00C73DDC" w:rsidP="00C73DDC">
            <w:pPr>
              <w:jc w:val="right"/>
              <w:rPr>
                <w:i/>
                <w:iCs/>
              </w:rPr>
            </w:pPr>
            <w:r w:rsidRPr="00787203">
              <w:rPr>
                <w:i/>
                <w:iCs/>
              </w:rPr>
              <w:t>RMW</w:t>
            </w:r>
          </w:p>
        </w:tc>
        <w:tc>
          <w:tcPr>
            <w:tcW w:w="0" w:type="auto"/>
            <w:tcBorders>
              <w:top w:val="single" w:sz="4" w:space="0" w:color="auto"/>
              <w:left w:val="single" w:sz="4" w:space="0" w:color="auto"/>
              <w:bottom w:val="single" w:sz="4" w:space="0" w:color="auto"/>
              <w:right w:val="single" w:sz="4" w:space="0" w:color="auto"/>
            </w:tcBorders>
            <w:vAlign w:val="center"/>
            <w:hideMark/>
          </w:tcPr>
          <w:p w14:paraId="513E0C1B" w14:textId="77777777" w:rsidR="00C73DDC" w:rsidRPr="00787203" w:rsidRDefault="00C73DDC" w:rsidP="00C73DDC">
            <w:pPr>
              <w:jc w:val="center"/>
            </w:pPr>
            <w:r w:rsidRPr="00787203">
              <w:t>-0.233</w:t>
            </w:r>
          </w:p>
        </w:tc>
        <w:tc>
          <w:tcPr>
            <w:tcW w:w="0" w:type="auto"/>
            <w:tcBorders>
              <w:top w:val="single" w:sz="4" w:space="0" w:color="auto"/>
              <w:left w:val="single" w:sz="4" w:space="0" w:color="auto"/>
              <w:bottom w:val="single" w:sz="4" w:space="0" w:color="auto"/>
              <w:right w:val="single" w:sz="4" w:space="0" w:color="auto"/>
            </w:tcBorders>
            <w:vAlign w:val="center"/>
            <w:hideMark/>
          </w:tcPr>
          <w:p w14:paraId="54634FA9" w14:textId="77777777" w:rsidR="00C73DDC" w:rsidRPr="00787203" w:rsidRDefault="00C73DDC" w:rsidP="00C73DDC">
            <w:pPr>
              <w:jc w:val="center"/>
            </w:pPr>
            <w:r w:rsidRPr="00787203">
              <w:t>0.151</w:t>
            </w:r>
          </w:p>
        </w:tc>
        <w:tc>
          <w:tcPr>
            <w:tcW w:w="907" w:type="dxa"/>
            <w:tcBorders>
              <w:left w:val="single" w:sz="4" w:space="0" w:color="auto"/>
            </w:tcBorders>
          </w:tcPr>
          <w:p w14:paraId="773B8E74" w14:textId="77777777" w:rsidR="00C73DDC" w:rsidRPr="00787203" w:rsidRDefault="00C73DDC" w:rsidP="00C73DDC">
            <w:pPr>
              <w:jc w:val="center"/>
            </w:pPr>
          </w:p>
        </w:tc>
        <w:tc>
          <w:tcPr>
            <w:tcW w:w="0" w:type="auto"/>
            <w:tcBorders>
              <w:right w:val="single" w:sz="4" w:space="0" w:color="auto"/>
            </w:tcBorders>
            <w:vAlign w:val="center"/>
          </w:tcPr>
          <w:p w14:paraId="7F497672" w14:textId="1D0B231F" w:rsidR="00C73DDC" w:rsidRPr="005E33BA" w:rsidRDefault="00C73DDC" w:rsidP="00C73DDC">
            <w:pPr>
              <w:jc w:val="center"/>
              <w:rPr>
                <w:i/>
                <w:iCs/>
              </w:rPr>
            </w:pPr>
            <w:r w:rsidRPr="005E33BA">
              <w:rPr>
                <w:i/>
                <w:iCs/>
              </w:rPr>
              <w:t>RMW</w:t>
            </w:r>
          </w:p>
        </w:tc>
        <w:tc>
          <w:tcPr>
            <w:tcW w:w="0" w:type="auto"/>
            <w:tcBorders>
              <w:top w:val="single" w:sz="4" w:space="0" w:color="auto"/>
              <w:left w:val="single" w:sz="4" w:space="0" w:color="auto"/>
              <w:bottom w:val="single" w:sz="4" w:space="0" w:color="auto"/>
              <w:right w:val="single" w:sz="4" w:space="0" w:color="auto"/>
            </w:tcBorders>
          </w:tcPr>
          <w:p w14:paraId="21091026" w14:textId="135A039E" w:rsidR="00C73DDC" w:rsidRPr="00787203" w:rsidRDefault="00C73DDC" w:rsidP="00C73DDC">
            <w:pPr>
              <w:jc w:val="center"/>
            </w:pPr>
            <w:r w:rsidRPr="00787203">
              <w:t>-0.892</w:t>
            </w:r>
          </w:p>
        </w:tc>
        <w:tc>
          <w:tcPr>
            <w:tcW w:w="0" w:type="auto"/>
            <w:tcBorders>
              <w:top w:val="single" w:sz="4" w:space="0" w:color="auto"/>
              <w:left w:val="single" w:sz="4" w:space="0" w:color="auto"/>
              <w:bottom w:val="single" w:sz="4" w:space="0" w:color="auto"/>
              <w:right w:val="single" w:sz="4" w:space="0" w:color="auto"/>
            </w:tcBorders>
          </w:tcPr>
          <w:p w14:paraId="28E9B1F5" w14:textId="67AE05E4" w:rsidR="00C73DDC" w:rsidRPr="00787203" w:rsidRDefault="00C73DDC" w:rsidP="00C73DDC">
            <w:pPr>
              <w:jc w:val="center"/>
            </w:pPr>
            <w:r w:rsidRPr="00787203">
              <w:t>0.000</w:t>
            </w:r>
          </w:p>
        </w:tc>
      </w:tr>
      <w:tr w:rsidR="00C73DDC" w:rsidRPr="00787203" w14:paraId="0AB5BF4E" w14:textId="4B9017A4" w:rsidTr="005E33BA">
        <w:trPr>
          <w:trHeight w:val="283"/>
          <w:jc w:val="center"/>
        </w:trPr>
        <w:tc>
          <w:tcPr>
            <w:tcW w:w="0" w:type="auto"/>
            <w:tcBorders>
              <w:right w:val="single" w:sz="4" w:space="0" w:color="auto"/>
            </w:tcBorders>
            <w:vAlign w:val="center"/>
            <w:hideMark/>
          </w:tcPr>
          <w:p w14:paraId="2583FFC4" w14:textId="77777777" w:rsidR="00C73DDC" w:rsidRPr="00787203" w:rsidRDefault="00C73DDC" w:rsidP="00C73DDC">
            <w:pPr>
              <w:jc w:val="right"/>
              <w:rPr>
                <w:i/>
                <w:iCs/>
              </w:rPr>
            </w:pPr>
            <w:r w:rsidRPr="00787203">
              <w:rPr>
                <w:i/>
                <w:iCs/>
              </w:rPr>
              <w:t>CMA</w:t>
            </w:r>
          </w:p>
        </w:tc>
        <w:tc>
          <w:tcPr>
            <w:tcW w:w="0" w:type="auto"/>
            <w:tcBorders>
              <w:top w:val="single" w:sz="4" w:space="0" w:color="auto"/>
              <w:left w:val="single" w:sz="4" w:space="0" w:color="auto"/>
              <w:bottom w:val="single" w:sz="4" w:space="0" w:color="auto"/>
              <w:right w:val="single" w:sz="4" w:space="0" w:color="auto"/>
            </w:tcBorders>
            <w:vAlign w:val="center"/>
            <w:hideMark/>
          </w:tcPr>
          <w:p w14:paraId="53F7C9C3" w14:textId="77777777" w:rsidR="00C73DDC" w:rsidRPr="00787203" w:rsidRDefault="00C73DDC" w:rsidP="00C73DDC">
            <w:pPr>
              <w:jc w:val="center"/>
            </w:pPr>
            <w:r w:rsidRPr="00787203">
              <w:t>0.034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040EB9" w14:textId="77777777" w:rsidR="00C73DDC" w:rsidRPr="00787203" w:rsidRDefault="00C73DDC" w:rsidP="00C73DDC">
            <w:pPr>
              <w:jc w:val="center"/>
            </w:pPr>
            <w:r w:rsidRPr="00787203">
              <w:t>0.064</w:t>
            </w:r>
          </w:p>
        </w:tc>
        <w:tc>
          <w:tcPr>
            <w:tcW w:w="907" w:type="dxa"/>
            <w:tcBorders>
              <w:left w:val="single" w:sz="4" w:space="0" w:color="auto"/>
            </w:tcBorders>
          </w:tcPr>
          <w:p w14:paraId="13105443" w14:textId="77777777" w:rsidR="00C73DDC" w:rsidRPr="00787203" w:rsidRDefault="00C73DDC" w:rsidP="00C73DDC">
            <w:pPr>
              <w:jc w:val="center"/>
            </w:pPr>
          </w:p>
        </w:tc>
        <w:tc>
          <w:tcPr>
            <w:tcW w:w="0" w:type="auto"/>
            <w:tcBorders>
              <w:right w:val="single" w:sz="4" w:space="0" w:color="auto"/>
            </w:tcBorders>
            <w:vAlign w:val="center"/>
          </w:tcPr>
          <w:p w14:paraId="76E0BA73" w14:textId="4F4F0ACB" w:rsidR="00C73DDC" w:rsidRPr="005E33BA" w:rsidRDefault="00C73DDC" w:rsidP="00C73DDC">
            <w:pPr>
              <w:jc w:val="center"/>
              <w:rPr>
                <w:i/>
                <w:iCs/>
              </w:rPr>
            </w:pPr>
            <w:r w:rsidRPr="005E33BA">
              <w:rPr>
                <w:i/>
                <w:iCs/>
              </w:rPr>
              <w:t>CMA</w:t>
            </w:r>
          </w:p>
        </w:tc>
        <w:tc>
          <w:tcPr>
            <w:tcW w:w="0" w:type="auto"/>
            <w:tcBorders>
              <w:top w:val="single" w:sz="4" w:space="0" w:color="auto"/>
              <w:left w:val="single" w:sz="4" w:space="0" w:color="auto"/>
              <w:bottom w:val="single" w:sz="4" w:space="0" w:color="auto"/>
              <w:right w:val="single" w:sz="4" w:space="0" w:color="auto"/>
            </w:tcBorders>
          </w:tcPr>
          <w:p w14:paraId="4641F561" w14:textId="473C7EFE" w:rsidR="00C73DDC" w:rsidRPr="00787203" w:rsidRDefault="00C73DDC" w:rsidP="00C73DDC">
            <w:pPr>
              <w:jc w:val="center"/>
            </w:pPr>
            <w:r w:rsidRPr="00787203">
              <w:t>0.051</w:t>
            </w:r>
          </w:p>
        </w:tc>
        <w:tc>
          <w:tcPr>
            <w:tcW w:w="0" w:type="auto"/>
            <w:tcBorders>
              <w:top w:val="single" w:sz="4" w:space="0" w:color="auto"/>
              <w:left w:val="single" w:sz="4" w:space="0" w:color="auto"/>
              <w:bottom w:val="single" w:sz="4" w:space="0" w:color="auto"/>
              <w:right w:val="single" w:sz="4" w:space="0" w:color="auto"/>
            </w:tcBorders>
          </w:tcPr>
          <w:p w14:paraId="71E7BEE6" w14:textId="164D62F2" w:rsidR="00C73DDC" w:rsidRPr="00787203" w:rsidRDefault="00C73DDC" w:rsidP="00C73DDC">
            <w:pPr>
              <w:jc w:val="center"/>
            </w:pPr>
            <w:r w:rsidRPr="00787203">
              <w:t>0.036</w:t>
            </w:r>
          </w:p>
        </w:tc>
      </w:tr>
      <w:tr w:rsidR="00C73DDC" w:rsidRPr="00787203" w14:paraId="6DC6C1D3" w14:textId="359FD3CF" w:rsidTr="005E33BA">
        <w:trPr>
          <w:trHeight w:val="283"/>
          <w:jc w:val="center"/>
        </w:trPr>
        <w:tc>
          <w:tcPr>
            <w:tcW w:w="0" w:type="auto"/>
            <w:tcBorders>
              <w:right w:val="single" w:sz="4" w:space="0" w:color="auto"/>
            </w:tcBorders>
            <w:vAlign w:val="center"/>
            <w:hideMark/>
          </w:tcPr>
          <w:p w14:paraId="7978BC9E" w14:textId="77777777" w:rsidR="00C73DDC" w:rsidRPr="00787203" w:rsidRDefault="00C73DDC" w:rsidP="00C73DDC">
            <w:pPr>
              <w:jc w:val="right"/>
              <w:rPr>
                <w:i/>
                <w:iCs/>
              </w:rPr>
            </w:pPr>
            <w:r w:rsidRPr="00787203">
              <w:rPr>
                <w:i/>
                <w:iCs/>
              </w:rPr>
              <w:t>VOL</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8FCD3" w14:textId="77777777" w:rsidR="00C73DDC" w:rsidRPr="00787203" w:rsidRDefault="00C73DDC" w:rsidP="00C73DDC">
            <w:pPr>
              <w:jc w:val="center"/>
            </w:pPr>
            <w:r w:rsidRPr="00787203">
              <w:t>-0.597</w:t>
            </w:r>
          </w:p>
        </w:tc>
        <w:tc>
          <w:tcPr>
            <w:tcW w:w="0" w:type="auto"/>
            <w:tcBorders>
              <w:top w:val="single" w:sz="4" w:space="0" w:color="auto"/>
              <w:left w:val="single" w:sz="4" w:space="0" w:color="auto"/>
              <w:bottom w:val="single" w:sz="4" w:space="0" w:color="auto"/>
              <w:right w:val="single" w:sz="4" w:space="0" w:color="auto"/>
            </w:tcBorders>
            <w:vAlign w:val="center"/>
            <w:hideMark/>
          </w:tcPr>
          <w:p w14:paraId="3037F535" w14:textId="77777777" w:rsidR="00C73DDC" w:rsidRPr="00787203" w:rsidRDefault="00C73DDC" w:rsidP="00C73DDC">
            <w:pPr>
              <w:jc w:val="center"/>
            </w:pPr>
            <w:r w:rsidRPr="00787203">
              <w:t>0.000</w:t>
            </w:r>
          </w:p>
        </w:tc>
        <w:tc>
          <w:tcPr>
            <w:tcW w:w="907" w:type="dxa"/>
            <w:tcBorders>
              <w:left w:val="single" w:sz="4" w:space="0" w:color="auto"/>
            </w:tcBorders>
          </w:tcPr>
          <w:p w14:paraId="77D4DACD" w14:textId="77777777" w:rsidR="00C73DDC" w:rsidRPr="00787203" w:rsidRDefault="00C73DDC" w:rsidP="00C73DDC">
            <w:pPr>
              <w:jc w:val="center"/>
            </w:pPr>
          </w:p>
        </w:tc>
        <w:tc>
          <w:tcPr>
            <w:tcW w:w="0" w:type="auto"/>
            <w:tcBorders>
              <w:right w:val="single" w:sz="4" w:space="0" w:color="auto"/>
            </w:tcBorders>
            <w:vAlign w:val="center"/>
          </w:tcPr>
          <w:p w14:paraId="7173DA71" w14:textId="265DDFDF" w:rsidR="00C73DDC" w:rsidRPr="005E33BA" w:rsidRDefault="00C73DDC" w:rsidP="00C73DDC">
            <w:pPr>
              <w:jc w:val="center"/>
              <w:rPr>
                <w:i/>
                <w:iCs/>
              </w:rPr>
            </w:pPr>
            <w:r w:rsidRPr="005E33BA">
              <w:rPr>
                <w:i/>
                <w:iCs/>
              </w:rPr>
              <w:t>UMD</w:t>
            </w:r>
          </w:p>
        </w:tc>
        <w:tc>
          <w:tcPr>
            <w:tcW w:w="0" w:type="auto"/>
            <w:tcBorders>
              <w:top w:val="single" w:sz="4" w:space="0" w:color="auto"/>
              <w:left w:val="single" w:sz="4" w:space="0" w:color="auto"/>
              <w:bottom w:val="single" w:sz="4" w:space="0" w:color="auto"/>
              <w:right w:val="single" w:sz="4" w:space="0" w:color="auto"/>
            </w:tcBorders>
          </w:tcPr>
          <w:p w14:paraId="4A29EDBE" w14:textId="7D319025" w:rsidR="00C73DDC" w:rsidRPr="00787203" w:rsidRDefault="00C73DDC" w:rsidP="00C73DDC">
            <w:pPr>
              <w:jc w:val="center"/>
            </w:pPr>
            <w:r w:rsidRPr="00787203">
              <w:t>-0.092</w:t>
            </w:r>
          </w:p>
        </w:tc>
        <w:tc>
          <w:tcPr>
            <w:tcW w:w="0" w:type="auto"/>
            <w:tcBorders>
              <w:top w:val="single" w:sz="4" w:space="0" w:color="auto"/>
              <w:left w:val="single" w:sz="4" w:space="0" w:color="auto"/>
              <w:bottom w:val="single" w:sz="4" w:space="0" w:color="auto"/>
              <w:right w:val="single" w:sz="4" w:space="0" w:color="auto"/>
            </w:tcBorders>
          </w:tcPr>
          <w:p w14:paraId="4F8D8D15" w14:textId="040FEAF8" w:rsidR="00C73DDC" w:rsidRPr="00787203" w:rsidRDefault="00C73DDC" w:rsidP="00C73DDC">
            <w:pPr>
              <w:jc w:val="center"/>
            </w:pPr>
            <w:r w:rsidRPr="00787203">
              <w:t>0.010</w:t>
            </w:r>
          </w:p>
        </w:tc>
      </w:tr>
    </w:tbl>
    <w:p w14:paraId="546F3555" w14:textId="77777777" w:rsidR="00D05416" w:rsidRDefault="00D05416" w:rsidP="00017BF9">
      <w:pPr>
        <w:rPr>
          <w:b/>
          <w:bCs/>
          <w:sz w:val="28"/>
          <w:szCs w:val="28"/>
        </w:rPr>
      </w:pPr>
    </w:p>
    <w:p w14:paraId="411EBD87" w14:textId="44885258" w:rsidR="00017BF9" w:rsidRPr="002A1D26" w:rsidRDefault="00017BF9" w:rsidP="00017BF9">
      <w:pPr>
        <w:rPr>
          <w:b/>
          <w:bCs/>
          <w:sz w:val="28"/>
          <w:szCs w:val="28"/>
        </w:rPr>
      </w:pPr>
      <w:r>
        <w:rPr>
          <w:b/>
          <w:bCs/>
          <w:sz w:val="28"/>
          <w:szCs w:val="28"/>
        </w:rPr>
        <w:t xml:space="preserve">Appendix </w:t>
      </w:r>
      <w:r>
        <w:rPr>
          <w:b/>
          <w:bCs/>
          <w:sz w:val="28"/>
          <w:szCs w:val="28"/>
        </w:rPr>
        <w:t>D</w:t>
      </w:r>
      <w:r>
        <w:rPr>
          <w:b/>
          <w:bCs/>
          <w:sz w:val="28"/>
          <w:szCs w:val="28"/>
        </w:rPr>
        <w:t xml:space="preserve">: </w:t>
      </w:r>
      <w:r>
        <w:rPr>
          <w:b/>
          <w:bCs/>
          <w:sz w:val="28"/>
          <w:szCs w:val="28"/>
        </w:rPr>
        <w:t xml:space="preserve">Prediction Results </w:t>
      </w:r>
    </w:p>
    <w:p w14:paraId="22D47386" w14:textId="78366529" w:rsidR="00017BF9" w:rsidRDefault="00A21337" w:rsidP="00A21337">
      <w:pPr>
        <w:pStyle w:val="DissBody"/>
        <w:rPr>
          <w:rStyle w:val="IntenseReference"/>
          <w:b w:val="0"/>
          <w:bCs w:val="0"/>
          <w:smallCaps w:val="0"/>
          <w:color w:val="auto"/>
          <w:spacing w:val="0"/>
        </w:rPr>
      </w:pPr>
      <w:r>
        <w:rPr>
          <w:rStyle w:val="IntenseReference"/>
          <w:b w:val="0"/>
          <w:bCs w:val="0"/>
          <w:smallCaps w:val="0"/>
          <w:color w:val="auto"/>
          <w:spacing w:val="0"/>
        </w:rPr>
        <w:t>Regression tree does not include any of the profitability metrics in prediction</w:t>
      </w:r>
      <w:r w:rsidR="00903E32">
        <w:rPr>
          <w:rStyle w:val="IntenseReference"/>
          <w:b w:val="0"/>
          <w:bCs w:val="0"/>
          <w:smallCaps w:val="0"/>
          <w:color w:val="auto"/>
          <w:spacing w:val="0"/>
        </w:rPr>
        <w:t>.</w:t>
      </w:r>
    </w:p>
    <w:p w14:paraId="56A8C368" w14:textId="44B689A7" w:rsidR="00995126" w:rsidRDefault="00995126" w:rsidP="00995126">
      <w:pPr>
        <w:pStyle w:val="Caption"/>
        <w:keepNext/>
      </w:pPr>
      <w:r>
        <w:t xml:space="preserve">Figure </w:t>
      </w:r>
      <w:r>
        <w:fldChar w:fldCharType="begin"/>
      </w:r>
      <w:r>
        <w:instrText xml:space="preserve"> SEQ Figure \* ARABIC </w:instrText>
      </w:r>
      <w:r>
        <w:fldChar w:fldCharType="separate"/>
      </w:r>
      <w:r w:rsidR="00525205">
        <w:rPr>
          <w:noProof/>
        </w:rPr>
        <w:t>18</w:t>
      </w:r>
      <w:r>
        <w:fldChar w:fldCharType="end"/>
      </w:r>
      <w:r>
        <w:t>: Regression Tree of FF Five Factor Model for Prediction</w:t>
      </w:r>
    </w:p>
    <w:p w14:paraId="65B60FEE" w14:textId="4D609370" w:rsidR="001B4E67" w:rsidRDefault="00995126" w:rsidP="00CF18EC">
      <w:pPr>
        <w:jc w:val="center"/>
        <w:rPr>
          <w:rStyle w:val="IntenseReference"/>
          <w:rFonts w:eastAsia="Times New Roman"/>
          <w:b w:val="0"/>
          <w:bCs w:val="0"/>
          <w:smallCaps w:val="0"/>
          <w:color w:val="auto"/>
          <w:spacing w:val="0"/>
          <w:sz w:val="24"/>
          <w:szCs w:val="24"/>
          <w:lang w:eastAsia="en-GB"/>
        </w:rPr>
      </w:pPr>
      <w:r w:rsidRPr="00995126">
        <w:rPr>
          <w:noProof/>
        </w:rPr>
        <w:drawing>
          <wp:inline distT="0" distB="0" distL="0" distR="0" wp14:anchorId="01ECD228" wp14:editId="33A60FB0">
            <wp:extent cx="4204800" cy="4097654"/>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3424" cy="4125548"/>
                    </a:xfrm>
                    <a:prstGeom prst="rect">
                      <a:avLst/>
                    </a:prstGeom>
                    <a:noFill/>
                    <a:ln>
                      <a:noFill/>
                    </a:ln>
                  </pic:spPr>
                </pic:pic>
              </a:graphicData>
            </a:graphic>
          </wp:inline>
        </w:drawing>
      </w:r>
    </w:p>
    <w:p w14:paraId="0D05015D" w14:textId="77777777" w:rsidR="00CF18EC" w:rsidRPr="001B4E67" w:rsidRDefault="00CF18EC" w:rsidP="00CF18EC">
      <w:pPr>
        <w:rPr>
          <w:rStyle w:val="IntenseReference"/>
          <w:rFonts w:eastAsia="Times New Roman"/>
          <w:b w:val="0"/>
          <w:bCs w:val="0"/>
          <w:smallCaps w:val="0"/>
          <w:color w:val="auto"/>
          <w:spacing w:val="0"/>
          <w:sz w:val="24"/>
          <w:szCs w:val="24"/>
          <w:lang w:eastAsia="en-GB"/>
        </w:rPr>
      </w:pPr>
    </w:p>
    <w:p w14:paraId="75C0912C" w14:textId="656EDAA2" w:rsidR="00136BFA" w:rsidRPr="002A1D26" w:rsidRDefault="00F925FA" w:rsidP="00136BFA">
      <w:pPr>
        <w:rPr>
          <w:b/>
          <w:bCs/>
          <w:sz w:val="28"/>
          <w:szCs w:val="28"/>
        </w:rPr>
      </w:pPr>
      <w:r>
        <w:rPr>
          <w:b/>
          <w:bCs/>
          <w:sz w:val="28"/>
          <w:szCs w:val="28"/>
        </w:rPr>
        <w:t xml:space="preserve">Appendix </w:t>
      </w:r>
      <w:r w:rsidR="00017BF9">
        <w:rPr>
          <w:b/>
          <w:bCs/>
          <w:sz w:val="28"/>
          <w:szCs w:val="28"/>
        </w:rPr>
        <w:t>E</w:t>
      </w:r>
      <w:r w:rsidR="00491A42">
        <w:rPr>
          <w:b/>
          <w:bCs/>
          <w:sz w:val="28"/>
          <w:szCs w:val="28"/>
        </w:rPr>
        <w:t xml:space="preserve">: </w:t>
      </w:r>
      <w:r w:rsidR="00136BFA" w:rsidRPr="002A1D26">
        <w:rPr>
          <w:b/>
          <w:bCs/>
          <w:sz w:val="28"/>
          <w:szCs w:val="28"/>
        </w:rPr>
        <w:t>Code</w:t>
      </w:r>
    </w:p>
    <w:p w14:paraId="5414B265" w14:textId="6FD6C510" w:rsidR="00E3648E" w:rsidRDefault="00CE1F0E" w:rsidP="00136BFA">
      <w:pPr>
        <w:pStyle w:val="DissBody"/>
      </w:pPr>
      <w:r>
        <w:t>All data analysis was performed</w:t>
      </w:r>
      <w:r w:rsidR="00AB7A91">
        <w:t xml:space="preserve"> in</w:t>
      </w:r>
      <w:r>
        <w:t xml:space="preserve"> Python. </w:t>
      </w:r>
      <w:r w:rsidR="00AB7A91">
        <w:t xml:space="preserve">Data cleaning was carried out with the </w:t>
      </w:r>
      <w:r w:rsidR="00AB7A91" w:rsidRPr="00250469">
        <w:rPr>
          <w:i/>
          <w:iCs/>
        </w:rPr>
        <w:t>pandas</w:t>
      </w:r>
      <w:r w:rsidR="00AB7A91">
        <w:t xml:space="preserve"> and </w:t>
      </w:r>
      <w:r w:rsidR="00AB7A91" w:rsidRPr="00250469">
        <w:rPr>
          <w:i/>
          <w:iCs/>
        </w:rPr>
        <w:t>numpy</w:t>
      </w:r>
      <w:r w:rsidR="00AB7A91">
        <w:t xml:space="preserve"> libraries</w:t>
      </w:r>
      <w:r w:rsidR="009069D7">
        <w:t xml:space="preserve">, models were fitted and tuned using </w:t>
      </w:r>
      <w:r w:rsidR="009069D7" w:rsidRPr="00250469">
        <w:rPr>
          <w:i/>
          <w:iCs/>
        </w:rPr>
        <w:t>sklearn</w:t>
      </w:r>
      <w:r w:rsidR="009069D7">
        <w:t>, and g</w:t>
      </w:r>
      <w:r>
        <w:t xml:space="preserve">raphs </w:t>
      </w:r>
      <w:r w:rsidR="009069D7">
        <w:t>were</w:t>
      </w:r>
      <w:r>
        <w:t xml:space="preserve"> plotted using </w:t>
      </w:r>
      <w:r w:rsidRPr="00250469">
        <w:rPr>
          <w:i/>
          <w:iCs/>
        </w:rPr>
        <w:t>matplotlib</w:t>
      </w:r>
      <w:r>
        <w:t xml:space="preserve"> unless otherwise stated. </w:t>
      </w:r>
      <w:r w:rsidR="00F22B7B">
        <w:t xml:space="preserve">All code can be found </w:t>
      </w:r>
      <w:r w:rsidR="00461566">
        <w:t xml:space="preserve">at </w:t>
      </w:r>
      <w:hyperlink r:id="rId29" w:history="1">
        <w:r w:rsidR="00461566" w:rsidRPr="00640156">
          <w:rPr>
            <w:rStyle w:val="Hyperlink"/>
          </w:rPr>
          <w:t>www.</w:t>
        </w:r>
        <w:r w:rsidR="00461566" w:rsidRPr="00640156">
          <w:rPr>
            <w:rStyle w:val="Hyperlink"/>
          </w:rPr>
          <w:t>g</w:t>
        </w:r>
        <w:r w:rsidR="00461566" w:rsidRPr="00640156">
          <w:rPr>
            <w:rStyle w:val="Hyperlink"/>
          </w:rPr>
          <w:t>i</w:t>
        </w:r>
        <w:r w:rsidR="00461566" w:rsidRPr="00640156">
          <w:rPr>
            <w:rStyle w:val="Hyperlink"/>
          </w:rPr>
          <w:t>thub.com/BarnabyN/EconomicsDissertation2020</w:t>
        </w:r>
      </w:hyperlink>
      <w:r w:rsidR="00461566">
        <w:t>.</w:t>
      </w:r>
    </w:p>
    <w:p w14:paraId="7BA4B6D7" w14:textId="77777777" w:rsidR="00783C73" w:rsidRPr="000575FF" w:rsidRDefault="00783C73" w:rsidP="00180FC9"/>
    <w:sectPr w:rsidR="00783C73" w:rsidRPr="000575FF" w:rsidSect="004B7990">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BA3B82" w14:textId="77777777" w:rsidR="00B52A10" w:rsidRDefault="00B52A10" w:rsidP="000575FF">
      <w:r>
        <w:separator/>
      </w:r>
    </w:p>
  </w:endnote>
  <w:endnote w:type="continuationSeparator" w:id="0">
    <w:p w14:paraId="5E1A358A" w14:textId="77777777" w:rsidR="00B52A10" w:rsidRDefault="00B52A10" w:rsidP="000575FF">
      <w:r>
        <w:continuationSeparator/>
      </w:r>
    </w:p>
  </w:endnote>
  <w:endnote w:type="continuationNotice" w:id="1">
    <w:p w14:paraId="3AC7DFF8" w14:textId="77777777" w:rsidR="00B52A10" w:rsidRDefault="00B52A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Heading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679807"/>
      <w:docPartObj>
        <w:docPartGallery w:val="Page Numbers (Bottom of Page)"/>
        <w:docPartUnique/>
      </w:docPartObj>
    </w:sdtPr>
    <w:sdtEndPr>
      <w:rPr>
        <w:noProof/>
      </w:rPr>
    </w:sdtEndPr>
    <w:sdtContent>
      <w:p w14:paraId="3C385A10" w14:textId="28B415C3" w:rsidR="00736FE5" w:rsidRDefault="00736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3DE9E" w14:textId="77777777" w:rsidR="00736FE5" w:rsidRDefault="00736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4A179C" w14:textId="77777777" w:rsidR="00B52A10" w:rsidRDefault="00B52A10" w:rsidP="000575FF">
      <w:r>
        <w:separator/>
      </w:r>
    </w:p>
  </w:footnote>
  <w:footnote w:type="continuationSeparator" w:id="0">
    <w:p w14:paraId="512EBBB0" w14:textId="77777777" w:rsidR="00B52A10" w:rsidRDefault="00B52A10" w:rsidP="000575FF">
      <w:r>
        <w:continuationSeparator/>
      </w:r>
    </w:p>
  </w:footnote>
  <w:footnote w:type="continuationNotice" w:id="1">
    <w:p w14:paraId="10F305B0" w14:textId="77777777" w:rsidR="00B52A10" w:rsidRDefault="00B52A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C8F87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3CC4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7A95E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AA7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6A43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EABA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6234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BA0E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E459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6C11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B754F"/>
    <w:multiLevelType w:val="hybridMultilevel"/>
    <w:tmpl w:val="410CE9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C7147"/>
    <w:multiLevelType w:val="multilevel"/>
    <w:tmpl w:val="6F7C7EC0"/>
    <w:numStyleLink w:val="111111"/>
  </w:abstractNum>
  <w:abstractNum w:abstractNumId="12" w15:restartNumberingAfterBreak="0">
    <w:nsid w:val="0CE15513"/>
    <w:multiLevelType w:val="multilevel"/>
    <w:tmpl w:val="6F7C7EC0"/>
    <w:numStyleLink w:val="111111"/>
  </w:abstractNum>
  <w:abstractNum w:abstractNumId="13" w15:restartNumberingAfterBreak="0">
    <w:nsid w:val="0CFC5459"/>
    <w:multiLevelType w:val="hybridMultilevel"/>
    <w:tmpl w:val="3786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580D35"/>
    <w:multiLevelType w:val="multilevel"/>
    <w:tmpl w:val="6F7C7EC0"/>
    <w:numStyleLink w:val="111111"/>
  </w:abstractNum>
  <w:abstractNum w:abstractNumId="15" w15:restartNumberingAfterBreak="0">
    <w:nsid w:val="15790080"/>
    <w:multiLevelType w:val="multilevel"/>
    <w:tmpl w:val="6F7C7EC0"/>
    <w:numStyleLink w:val="111111"/>
  </w:abstractNum>
  <w:abstractNum w:abstractNumId="16" w15:restartNumberingAfterBreak="0">
    <w:nsid w:val="1B6C4716"/>
    <w:multiLevelType w:val="hybridMultilevel"/>
    <w:tmpl w:val="B596C0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1E210C"/>
    <w:multiLevelType w:val="multilevel"/>
    <w:tmpl w:val="6F7C7EC0"/>
    <w:numStyleLink w:val="111111"/>
  </w:abstractNum>
  <w:abstractNum w:abstractNumId="18" w15:restartNumberingAfterBreak="0">
    <w:nsid w:val="254F0D19"/>
    <w:multiLevelType w:val="hybridMultilevel"/>
    <w:tmpl w:val="54BAF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D6851"/>
    <w:multiLevelType w:val="hybridMultilevel"/>
    <w:tmpl w:val="9112F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0820A9"/>
    <w:multiLevelType w:val="hybridMultilevel"/>
    <w:tmpl w:val="5D5626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E71823"/>
    <w:multiLevelType w:val="multilevel"/>
    <w:tmpl w:val="6F7C7EC0"/>
    <w:numStyleLink w:val="111111"/>
  </w:abstractNum>
  <w:abstractNum w:abstractNumId="22" w15:restartNumberingAfterBreak="0">
    <w:nsid w:val="32A64C51"/>
    <w:multiLevelType w:val="hybridMultilevel"/>
    <w:tmpl w:val="04F6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BC5074"/>
    <w:multiLevelType w:val="multilevel"/>
    <w:tmpl w:val="6F7C7EC0"/>
    <w:numStyleLink w:val="111111"/>
  </w:abstractNum>
  <w:abstractNum w:abstractNumId="24" w15:restartNumberingAfterBreak="0">
    <w:nsid w:val="37B97F45"/>
    <w:multiLevelType w:val="hybridMultilevel"/>
    <w:tmpl w:val="1270A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C93FD1"/>
    <w:multiLevelType w:val="hybridMultilevel"/>
    <w:tmpl w:val="0FE8B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9D09C4"/>
    <w:multiLevelType w:val="hybridMultilevel"/>
    <w:tmpl w:val="C584C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4B0D0C"/>
    <w:multiLevelType w:val="hybridMultilevel"/>
    <w:tmpl w:val="5A84C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6E272F"/>
    <w:multiLevelType w:val="hybridMultilevel"/>
    <w:tmpl w:val="CF30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4C618A"/>
    <w:multiLevelType w:val="hybridMultilevel"/>
    <w:tmpl w:val="869E0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A07BCE"/>
    <w:multiLevelType w:val="hybridMultilevel"/>
    <w:tmpl w:val="B7166F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808CE"/>
    <w:multiLevelType w:val="multilevel"/>
    <w:tmpl w:val="6F7C7EC0"/>
    <w:numStyleLink w:val="111111"/>
  </w:abstractNum>
  <w:abstractNum w:abstractNumId="32" w15:restartNumberingAfterBreak="0">
    <w:nsid w:val="69663801"/>
    <w:multiLevelType w:val="hybridMultilevel"/>
    <w:tmpl w:val="5498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A303C2"/>
    <w:multiLevelType w:val="hybridMultilevel"/>
    <w:tmpl w:val="D50E0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4A0D95"/>
    <w:multiLevelType w:val="hybridMultilevel"/>
    <w:tmpl w:val="34EC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196851"/>
    <w:multiLevelType w:val="multilevel"/>
    <w:tmpl w:val="6F7C7EC0"/>
    <w:styleLink w:val="111111"/>
    <w:lvl w:ilvl="0">
      <w:start w:val="1"/>
      <w:numFmt w:val="decimal"/>
      <w:pStyle w:val="DissH1"/>
      <w:lvlText w:val="%1."/>
      <w:lvlJc w:val="left"/>
      <w:pPr>
        <w:ind w:left="360" w:hanging="360"/>
      </w:pPr>
    </w:lvl>
    <w:lvl w:ilvl="1">
      <w:start w:val="1"/>
      <w:numFmt w:val="decimal"/>
      <w:pStyle w:val="DissH2"/>
      <w:lvlText w:val="%1.%2."/>
      <w:lvlJc w:val="left"/>
      <w:pPr>
        <w:ind w:left="792" w:hanging="432"/>
      </w:pPr>
    </w:lvl>
    <w:lvl w:ilvl="2">
      <w:start w:val="1"/>
      <w:numFmt w:val="decimal"/>
      <w:pStyle w:val="DissH3"/>
      <w:lvlText w:val="%1.%2.%3."/>
      <w:lvlJc w:val="left"/>
      <w:pPr>
        <w:ind w:left="1224" w:hanging="504"/>
      </w:pPr>
    </w:lvl>
    <w:lvl w:ilvl="3">
      <w:start w:val="1"/>
      <w:numFmt w:val="decimal"/>
      <w:pStyle w:val="DissH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9F6382E"/>
    <w:multiLevelType w:val="hybridMultilevel"/>
    <w:tmpl w:val="EF927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7"/>
  </w:num>
  <w:num w:numId="4">
    <w:abstractNumId w:val="19"/>
  </w:num>
  <w:num w:numId="5">
    <w:abstractNumId w:val="26"/>
  </w:num>
  <w:num w:numId="6">
    <w:abstractNumId w:val="22"/>
  </w:num>
  <w:num w:numId="7">
    <w:abstractNumId w:val="10"/>
  </w:num>
  <w:num w:numId="8">
    <w:abstractNumId w:val="33"/>
  </w:num>
  <w:num w:numId="9">
    <w:abstractNumId w:val="16"/>
  </w:num>
  <w:num w:numId="10">
    <w:abstractNumId w:val="24"/>
  </w:num>
  <w:num w:numId="11">
    <w:abstractNumId w:val="32"/>
  </w:num>
  <w:num w:numId="12">
    <w:abstractNumId w:val="29"/>
  </w:num>
  <w:num w:numId="13">
    <w:abstractNumId w:val="34"/>
  </w:num>
  <w:num w:numId="14">
    <w:abstractNumId w:val="25"/>
  </w:num>
  <w:num w:numId="15">
    <w:abstractNumId w:val="35"/>
  </w:num>
  <w:num w:numId="16">
    <w:abstractNumId w:val="15"/>
  </w:num>
  <w:num w:numId="17">
    <w:abstractNumId w:val="21"/>
  </w:num>
  <w:num w:numId="18">
    <w:abstractNumId w:val="17"/>
    <w:lvlOverride w:ilvl="2">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0"/>
  </w:num>
  <w:num w:numId="20">
    <w:abstractNumId w:val="1"/>
  </w:num>
  <w:num w:numId="21">
    <w:abstractNumId w:val="2"/>
  </w:num>
  <w:num w:numId="22">
    <w:abstractNumId w:val="3"/>
  </w:num>
  <w:num w:numId="23">
    <w:abstractNumId w:val="8"/>
  </w:num>
  <w:num w:numId="24">
    <w:abstractNumId w:val="4"/>
  </w:num>
  <w:num w:numId="25">
    <w:abstractNumId w:val="5"/>
  </w:num>
  <w:num w:numId="26">
    <w:abstractNumId w:val="6"/>
  </w:num>
  <w:num w:numId="27">
    <w:abstractNumId w:val="7"/>
  </w:num>
  <w:num w:numId="28">
    <w:abstractNumId w:val="9"/>
  </w:num>
  <w:num w:numId="29">
    <w:abstractNumId w:val="28"/>
  </w:num>
  <w:num w:numId="30">
    <w:abstractNumId w:val="30"/>
  </w:num>
  <w:num w:numId="31">
    <w:abstractNumId w:val="18"/>
  </w:num>
  <w:num w:numId="32">
    <w:abstractNumId w:val="36"/>
  </w:num>
  <w:num w:numId="33">
    <w:abstractNumId w:val="11"/>
  </w:num>
  <w:num w:numId="34">
    <w:abstractNumId w:val="23"/>
  </w:num>
  <w:num w:numId="35">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6">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31"/>
    <w:lvlOverride w:ilvl="2">
      <w:lvl w:ilvl="2">
        <w:start w:val="1"/>
        <w:numFmt w:val="decimal"/>
        <w:pStyle w:val="DissH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14F"/>
    <w:rsid w:val="00000F3E"/>
    <w:rsid w:val="00001E82"/>
    <w:rsid w:val="00002805"/>
    <w:rsid w:val="0000310E"/>
    <w:rsid w:val="00004C6F"/>
    <w:rsid w:val="00006699"/>
    <w:rsid w:val="00007060"/>
    <w:rsid w:val="00007744"/>
    <w:rsid w:val="0001099D"/>
    <w:rsid w:val="000109E0"/>
    <w:rsid w:val="00010F05"/>
    <w:rsid w:val="00014717"/>
    <w:rsid w:val="000160BA"/>
    <w:rsid w:val="00016CEE"/>
    <w:rsid w:val="00017256"/>
    <w:rsid w:val="000174D6"/>
    <w:rsid w:val="00017727"/>
    <w:rsid w:val="00017BF9"/>
    <w:rsid w:val="00017C4C"/>
    <w:rsid w:val="00017EE7"/>
    <w:rsid w:val="0002078D"/>
    <w:rsid w:val="00020CE1"/>
    <w:rsid w:val="000217A9"/>
    <w:rsid w:val="0002321E"/>
    <w:rsid w:val="00023533"/>
    <w:rsid w:val="00023B58"/>
    <w:rsid w:val="00023B9A"/>
    <w:rsid w:val="00023E97"/>
    <w:rsid w:val="00025E50"/>
    <w:rsid w:val="000265DD"/>
    <w:rsid w:val="00027B78"/>
    <w:rsid w:val="000303AC"/>
    <w:rsid w:val="00030E42"/>
    <w:rsid w:val="00030E93"/>
    <w:rsid w:val="00032584"/>
    <w:rsid w:val="00032AB0"/>
    <w:rsid w:val="00032D3E"/>
    <w:rsid w:val="000335CA"/>
    <w:rsid w:val="0003461E"/>
    <w:rsid w:val="00034FEF"/>
    <w:rsid w:val="00037E2A"/>
    <w:rsid w:val="00040C89"/>
    <w:rsid w:val="00040CF9"/>
    <w:rsid w:val="00041322"/>
    <w:rsid w:val="0004153C"/>
    <w:rsid w:val="00041544"/>
    <w:rsid w:val="00042248"/>
    <w:rsid w:val="000428C4"/>
    <w:rsid w:val="00042BFD"/>
    <w:rsid w:val="00043C61"/>
    <w:rsid w:val="00045618"/>
    <w:rsid w:val="00045D01"/>
    <w:rsid w:val="000462AB"/>
    <w:rsid w:val="00046713"/>
    <w:rsid w:val="0004672C"/>
    <w:rsid w:val="000523A1"/>
    <w:rsid w:val="00052DBE"/>
    <w:rsid w:val="00053AA4"/>
    <w:rsid w:val="000548A1"/>
    <w:rsid w:val="00056812"/>
    <w:rsid w:val="00056C04"/>
    <w:rsid w:val="000575FF"/>
    <w:rsid w:val="00057BE5"/>
    <w:rsid w:val="00060E98"/>
    <w:rsid w:val="000614B3"/>
    <w:rsid w:val="00061A8C"/>
    <w:rsid w:val="000623CC"/>
    <w:rsid w:val="000626B7"/>
    <w:rsid w:val="00063391"/>
    <w:rsid w:val="00064BE6"/>
    <w:rsid w:val="00064E4C"/>
    <w:rsid w:val="00065C59"/>
    <w:rsid w:val="000665A0"/>
    <w:rsid w:val="00066B56"/>
    <w:rsid w:val="0006711E"/>
    <w:rsid w:val="0006727D"/>
    <w:rsid w:val="00070D96"/>
    <w:rsid w:val="00072834"/>
    <w:rsid w:val="0007365D"/>
    <w:rsid w:val="00074059"/>
    <w:rsid w:val="00074065"/>
    <w:rsid w:val="000742BD"/>
    <w:rsid w:val="00074735"/>
    <w:rsid w:val="00075359"/>
    <w:rsid w:val="00075A7F"/>
    <w:rsid w:val="00075B81"/>
    <w:rsid w:val="00075CAD"/>
    <w:rsid w:val="00075F04"/>
    <w:rsid w:val="00076C22"/>
    <w:rsid w:val="00076FEF"/>
    <w:rsid w:val="00077344"/>
    <w:rsid w:val="0007740E"/>
    <w:rsid w:val="00080A55"/>
    <w:rsid w:val="00081391"/>
    <w:rsid w:val="00081E43"/>
    <w:rsid w:val="00082AE8"/>
    <w:rsid w:val="00083C69"/>
    <w:rsid w:val="0008438A"/>
    <w:rsid w:val="00084BD3"/>
    <w:rsid w:val="000850D7"/>
    <w:rsid w:val="000863B7"/>
    <w:rsid w:val="00086F49"/>
    <w:rsid w:val="00092C1A"/>
    <w:rsid w:val="0009794A"/>
    <w:rsid w:val="000A16F7"/>
    <w:rsid w:val="000A1D84"/>
    <w:rsid w:val="000A1E14"/>
    <w:rsid w:val="000A2659"/>
    <w:rsid w:val="000A3078"/>
    <w:rsid w:val="000A387F"/>
    <w:rsid w:val="000A609E"/>
    <w:rsid w:val="000A6E89"/>
    <w:rsid w:val="000B05B4"/>
    <w:rsid w:val="000B1427"/>
    <w:rsid w:val="000B2313"/>
    <w:rsid w:val="000B2BEB"/>
    <w:rsid w:val="000B2C85"/>
    <w:rsid w:val="000B317C"/>
    <w:rsid w:val="000B46B9"/>
    <w:rsid w:val="000B638A"/>
    <w:rsid w:val="000B6E3D"/>
    <w:rsid w:val="000B7164"/>
    <w:rsid w:val="000B7E76"/>
    <w:rsid w:val="000C0113"/>
    <w:rsid w:val="000C29D7"/>
    <w:rsid w:val="000C3315"/>
    <w:rsid w:val="000C4942"/>
    <w:rsid w:val="000C51D9"/>
    <w:rsid w:val="000C6296"/>
    <w:rsid w:val="000C682A"/>
    <w:rsid w:val="000C76CF"/>
    <w:rsid w:val="000D151A"/>
    <w:rsid w:val="000D3DED"/>
    <w:rsid w:val="000D4F42"/>
    <w:rsid w:val="000D5910"/>
    <w:rsid w:val="000D5C0D"/>
    <w:rsid w:val="000D68CA"/>
    <w:rsid w:val="000D69E0"/>
    <w:rsid w:val="000D7C8A"/>
    <w:rsid w:val="000E03DD"/>
    <w:rsid w:val="000E165E"/>
    <w:rsid w:val="000E324F"/>
    <w:rsid w:val="000E4017"/>
    <w:rsid w:val="000E5E50"/>
    <w:rsid w:val="000E5EA0"/>
    <w:rsid w:val="000E5EE8"/>
    <w:rsid w:val="000E6396"/>
    <w:rsid w:val="000E6DF2"/>
    <w:rsid w:val="000E7BB6"/>
    <w:rsid w:val="000F169D"/>
    <w:rsid w:val="000F36CE"/>
    <w:rsid w:val="000F5688"/>
    <w:rsid w:val="000F57CD"/>
    <w:rsid w:val="000F6EAD"/>
    <w:rsid w:val="000F785F"/>
    <w:rsid w:val="00103168"/>
    <w:rsid w:val="00103582"/>
    <w:rsid w:val="001055CA"/>
    <w:rsid w:val="001069A8"/>
    <w:rsid w:val="0011051C"/>
    <w:rsid w:val="0011156E"/>
    <w:rsid w:val="00113355"/>
    <w:rsid w:val="00113C90"/>
    <w:rsid w:val="0011486F"/>
    <w:rsid w:val="00114947"/>
    <w:rsid w:val="001149F5"/>
    <w:rsid w:val="00115CA4"/>
    <w:rsid w:val="00116C60"/>
    <w:rsid w:val="00120C7B"/>
    <w:rsid w:val="001210C8"/>
    <w:rsid w:val="00121253"/>
    <w:rsid w:val="00121282"/>
    <w:rsid w:val="00121337"/>
    <w:rsid w:val="0012137C"/>
    <w:rsid w:val="00121497"/>
    <w:rsid w:val="00121C45"/>
    <w:rsid w:val="00121D70"/>
    <w:rsid w:val="001223E4"/>
    <w:rsid w:val="00122FF6"/>
    <w:rsid w:val="00123976"/>
    <w:rsid w:val="00124E6B"/>
    <w:rsid w:val="00125690"/>
    <w:rsid w:val="00125899"/>
    <w:rsid w:val="00125D0D"/>
    <w:rsid w:val="001266CB"/>
    <w:rsid w:val="001270E1"/>
    <w:rsid w:val="001273D3"/>
    <w:rsid w:val="00130325"/>
    <w:rsid w:val="00133DA3"/>
    <w:rsid w:val="00133FCA"/>
    <w:rsid w:val="00135185"/>
    <w:rsid w:val="001356CE"/>
    <w:rsid w:val="0013624E"/>
    <w:rsid w:val="001362AC"/>
    <w:rsid w:val="00136476"/>
    <w:rsid w:val="00136BFA"/>
    <w:rsid w:val="00142B6B"/>
    <w:rsid w:val="00142DD9"/>
    <w:rsid w:val="001435D1"/>
    <w:rsid w:val="001439E1"/>
    <w:rsid w:val="00143D09"/>
    <w:rsid w:val="00144359"/>
    <w:rsid w:val="001449FF"/>
    <w:rsid w:val="00145E9D"/>
    <w:rsid w:val="00151270"/>
    <w:rsid w:val="001516C6"/>
    <w:rsid w:val="0015176A"/>
    <w:rsid w:val="00151C53"/>
    <w:rsid w:val="00153994"/>
    <w:rsid w:val="00153C44"/>
    <w:rsid w:val="00154382"/>
    <w:rsid w:val="00155587"/>
    <w:rsid w:val="001577D6"/>
    <w:rsid w:val="00160826"/>
    <w:rsid w:val="001611FE"/>
    <w:rsid w:val="0016224C"/>
    <w:rsid w:val="00163708"/>
    <w:rsid w:val="001645FF"/>
    <w:rsid w:val="00164B8B"/>
    <w:rsid w:val="0016535F"/>
    <w:rsid w:val="001658F1"/>
    <w:rsid w:val="00165BE8"/>
    <w:rsid w:val="00165D7E"/>
    <w:rsid w:val="00166AE1"/>
    <w:rsid w:val="001673C2"/>
    <w:rsid w:val="00171156"/>
    <w:rsid w:val="0017220D"/>
    <w:rsid w:val="00173136"/>
    <w:rsid w:val="00173C2C"/>
    <w:rsid w:val="00173E74"/>
    <w:rsid w:val="0017613F"/>
    <w:rsid w:val="0017645F"/>
    <w:rsid w:val="0017664F"/>
    <w:rsid w:val="001776A2"/>
    <w:rsid w:val="00177A22"/>
    <w:rsid w:val="0018079D"/>
    <w:rsid w:val="00180A78"/>
    <w:rsid w:val="00180C2E"/>
    <w:rsid w:val="00180FC9"/>
    <w:rsid w:val="001815C6"/>
    <w:rsid w:val="00181CFB"/>
    <w:rsid w:val="0018230B"/>
    <w:rsid w:val="00182EF0"/>
    <w:rsid w:val="001836B0"/>
    <w:rsid w:val="00183CB6"/>
    <w:rsid w:val="001842E3"/>
    <w:rsid w:val="00184726"/>
    <w:rsid w:val="00184EDF"/>
    <w:rsid w:val="001856C3"/>
    <w:rsid w:val="00186577"/>
    <w:rsid w:val="0018748E"/>
    <w:rsid w:val="001875A0"/>
    <w:rsid w:val="00190AD1"/>
    <w:rsid w:val="00190ED4"/>
    <w:rsid w:val="001912D7"/>
    <w:rsid w:val="0019136C"/>
    <w:rsid w:val="001918A5"/>
    <w:rsid w:val="0019268B"/>
    <w:rsid w:val="00193291"/>
    <w:rsid w:val="00195528"/>
    <w:rsid w:val="00195A45"/>
    <w:rsid w:val="001969A0"/>
    <w:rsid w:val="00197151"/>
    <w:rsid w:val="001A06B1"/>
    <w:rsid w:val="001A169E"/>
    <w:rsid w:val="001A33B9"/>
    <w:rsid w:val="001A56DA"/>
    <w:rsid w:val="001A57B2"/>
    <w:rsid w:val="001A6661"/>
    <w:rsid w:val="001A6CEC"/>
    <w:rsid w:val="001B0101"/>
    <w:rsid w:val="001B0E65"/>
    <w:rsid w:val="001B15A8"/>
    <w:rsid w:val="001B2877"/>
    <w:rsid w:val="001B2A2D"/>
    <w:rsid w:val="001B3F43"/>
    <w:rsid w:val="001B470A"/>
    <w:rsid w:val="001B4C7E"/>
    <w:rsid w:val="001B4E67"/>
    <w:rsid w:val="001B61A5"/>
    <w:rsid w:val="001B6972"/>
    <w:rsid w:val="001B69B0"/>
    <w:rsid w:val="001B69B4"/>
    <w:rsid w:val="001B7676"/>
    <w:rsid w:val="001C004B"/>
    <w:rsid w:val="001C02FF"/>
    <w:rsid w:val="001C05BF"/>
    <w:rsid w:val="001C086E"/>
    <w:rsid w:val="001C088C"/>
    <w:rsid w:val="001C197B"/>
    <w:rsid w:val="001C1F67"/>
    <w:rsid w:val="001C2A06"/>
    <w:rsid w:val="001C2B0D"/>
    <w:rsid w:val="001C2F08"/>
    <w:rsid w:val="001C4696"/>
    <w:rsid w:val="001C473C"/>
    <w:rsid w:val="001C478B"/>
    <w:rsid w:val="001C4A52"/>
    <w:rsid w:val="001C53DB"/>
    <w:rsid w:val="001C6950"/>
    <w:rsid w:val="001C74A2"/>
    <w:rsid w:val="001D019D"/>
    <w:rsid w:val="001D0EE1"/>
    <w:rsid w:val="001D162F"/>
    <w:rsid w:val="001D1A54"/>
    <w:rsid w:val="001D1EA3"/>
    <w:rsid w:val="001D2990"/>
    <w:rsid w:val="001D31AD"/>
    <w:rsid w:val="001D4AB5"/>
    <w:rsid w:val="001D5E72"/>
    <w:rsid w:val="001D623D"/>
    <w:rsid w:val="001D7391"/>
    <w:rsid w:val="001E1D7D"/>
    <w:rsid w:val="001E2182"/>
    <w:rsid w:val="001E247E"/>
    <w:rsid w:val="001E252E"/>
    <w:rsid w:val="001E28B4"/>
    <w:rsid w:val="001E3176"/>
    <w:rsid w:val="001E3237"/>
    <w:rsid w:val="001E32E5"/>
    <w:rsid w:val="001E4956"/>
    <w:rsid w:val="001E598A"/>
    <w:rsid w:val="001E6288"/>
    <w:rsid w:val="001E6993"/>
    <w:rsid w:val="001E7E03"/>
    <w:rsid w:val="001F1257"/>
    <w:rsid w:val="001F12A2"/>
    <w:rsid w:val="001F1CEF"/>
    <w:rsid w:val="001F1E0E"/>
    <w:rsid w:val="001F4336"/>
    <w:rsid w:val="001F4CD1"/>
    <w:rsid w:val="001F54CF"/>
    <w:rsid w:val="001F74CD"/>
    <w:rsid w:val="001F7D02"/>
    <w:rsid w:val="001F7E7F"/>
    <w:rsid w:val="001F7F36"/>
    <w:rsid w:val="00200E50"/>
    <w:rsid w:val="00201187"/>
    <w:rsid w:val="002026E9"/>
    <w:rsid w:val="00202C97"/>
    <w:rsid w:val="00202FF6"/>
    <w:rsid w:val="00203CFB"/>
    <w:rsid w:val="0020579C"/>
    <w:rsid w:val="0021054F"/>
    <w:rsid w:val="0021155A"/>
    <w:rsid w:val="0021185F"/>
    <w:rsid w:val="00211983"/>
    <w:rsid w:val="00211F34"/>
    <w:rsid w:val="002120A3"/>
    <w:rsid w:val="00213939"/>
    <w:rsid w:val="002144D4"/>
    <w:rsid w:val="00215AD9"/>
    <w:rsid w:val="00215C67"/>
    <w:rsid w:val="00216099"/>
    <w:rsid w:val="00216A60"/>
    <w:rsid w:val="00216D24"/>
    <w:rsid w:val="00217FF0"/>
    <w:rsid w:val="00220E22"/>
    <w:rsid w:val="00221A3A"/>
    <w:rsid w:val="00221E58"/>
    <w:rsid w:val="00222FFB"/>
    <w:rsid w:val="0022315F"/>
    <w:rsid w:val="002239C4"/>
    <w:rsid w:val="00224204"/>
    <w:rsid w:val="00224806"/>
    <w:rsid w:val="00225037"/>
    <w:rsid w:val="00225493"/>
    <w:rsid w:val="002258B4"/>
    <w:rsid w:val="00230AB7"/>
    <w:rsid w:val="00230B7A"/>
    <w:rsid w:val="00230D26"/>
    <w:rsid w:val="00231596"/>
    <w:rsid w:val="00231933"/>
    <w:rsid w:val="00232DD9"/>
    <w:rsid w:val="00233280"/>
    <w:rsid w:val="00233EC4"/>
    <w:rsid w:val="00234638"/>
    <w:rsid w:val="00235149"/>
    <w:rsid w:val="002366B5"/>
    <w:rsid w:val="002401FE"/>
    <w:rsid w:val="002410A7"/>
    <w:rsid w:val="00241F8F"/>
    <w:rsid w:val="002421F0"/>
    <w:rsid w:val="00242764"/>
    <w:rsid w:val="0024378D"/>
    <w:rsid w:val="00245033"/>
    <w:rsid w:val="0024571D"/>
    <w:rsid w:val="0024597D"/>
    <w:rsid w:val="00245DDE"/>
    <w:rsid w:val="002460DF"/>
    <w:rsid w:val="002464E5"/>
    <w:rsid w:val="00247E83"/>
    <w:rsid w:val="00250469"/>
    <w:rsid w:val="00250E11"/>
    <w:rsid w:val="002516B1"/>
    <w:rsid w:val="002519A2"/>
    <w:rsid w:val="002531DC"/>
    <w:rsid w:val="00255143"/>
    <w:rsid w:val="002574D3"/>
    <w:rsid w:val="00257ECA"/>
    <w:rsid w:val="0026032C"/>
    <w:rsid w:val="00260B66"/>
    <w:rsid w:val="00261569"/>
    <w:rsid w:val="00261E71"/>
    <w:rsid w:val="002627E2"/>
    <w:rsid w:val="00265059"/>
    <w:rsid w:val="00265D90"/>
    <w:rsid w:val="002664DF"/>
    <w:rsid w:val="00266D1A"/>
    <w:rsid w:val="0026707F"/>
    <w:rsid w:val="002673DE"/>
    <w:rsid w:val="00267588"/>
    <w:rsid w:val="00270622"/>
    <w:rsid w:val="00271980"/>
    <w:rsid w:val="00271F65"/>
    <w:rsid w:val="002721D1"/>
    <w:rsid w:val="0027363D"/>
    <w:rsid w:val="0027392D"/>
    <w:rsid w:val="00273F4F"/>
    <w:rsid w:val="002743E9"/>
    <w:rsid w:val="00275325"/>
    <w:rsid w:val="00275EAD"/>
    <w:rsid w:val="00277D95"/>
    <w:rsid w:val="002805B1"/>
    <w:rsid w:val="00283650"/>
    <w:rsid w:val="00283C14"/>
    <w:rsid w:val="002840CA"/>
    <w:rsid w:val="0028467F"/>
    <w:rsid w:val="00284E0A"/>
    <w:rsid w:val="0028508B"/>
    <w:rsid w:val="00285C98"/>
    <w:rsid w:val="00286BF2"/>
    <w:rsid w:val="00287BAA"/>
    <w:rsid w:val="00287F7C"/>
    <w:rsid w:val="0029164D"/>
    <w:rsid w:val="00292538"/>
    <w:rsid w:val="002932D8"/>
    <w:rsid w:val="00293417"/>
    <w:rsid w:val="00293A0B"/>
    <w:rsid w:val="00293B6F"/>
    <w:rsid w:val="00294B6F"/>
    <w:rsid w:val="00294BE0"/>
    <w:rsid w:val="00294F06"/>
    <w:rsid w:val="00295EDE"/>
    <w:rsid w:val="00295FB5"/>
    <w:rsid w:val="002974F7"/>
    <w:rsid w:val="00297538"/>
    <w:rsid w:val="00297FFC"/>
    <w:rsid w:val="002A064C"/>
    <w:rsid w:val="002A0686"/>
    <w:rsid w:val="002A0B33"/>
    <w:rsid w:val="002A0C3F"/>
    <w:rsid w:val="002A1D26"/>
    <w:rsid w:val="002A32EF"/>
    <w:rsid w:val="002A3A1E"/>
    <w:rsid w:val="002A4A01"/>
    <w:rsid w:val="002A4BA9"/>
    <w:rsid w:val="002A5906"/>
    <w:rsid w:val="002B10E4"/>
    <w:rsid w:val="002B20B2"/>
    <w:rsid w:val="002B2D88"/>
    <w:rsid w:val="002B2E09"/>
    <w:rsid w:val="002B305D"/>
    <w:rsid w:val="002B310B"/>
    <w:rsid w:val="002B339E"/>
    <w:rsid w:val="002B3F34"/>
    <w:rsid w:val="002B5428"/>
    <w:rsid w:val="002B559A"/>
    <w:rsid w:val="002B5928"/>
    <w:rsid w:val="002B5BFE"/>
    <w:rsid w:val="002B5C46"/>
    <w:rsid w:val="002B6A29"/>
    <w:rsid w:val="002B6E8C"/>
    <w:rsid w:val="002B76C8"/>
    <w:rsid w:val="002B77CC"/>
    <w:rsid w:val="002C1E2C"/>
    <w:rsid w:val="002C4354"/>
    <w:rsid w:val="002C46DA"/>
    <w:rsid w:val="002C4EA8"/>
    <w:rsid w:val="002C5735"/>
    <w:rsid w:val="002C6F09"/>
    <w:rsid w:val="002D00D7"/>
    <w:rsid w:val="002D093F"/>
    <w:rsid w:val="002D0A39"/>
    <w:rsid w:val="002D0EED"/>
    <w:rsid w:val="002D12CF"/>
    <w:rsid w:val="002D1486"/>
    <w:rsid w:val="002D158C"/>
    <w:rsid w:val="002D17DA"/>
    <w:rsid w:val="002D301A"/>
    <w:rsid w:val="002D30A0"/>
    <w:rsid w:val="002D3E9D"/>
    <w:rsid w:val="002D4465"/>
    <w:rsid w:val="002D7255"/>
    <w:rsid w:val="002E08EB"/>
    <w:rsid w:val="002E188A"/>
    <w:rsid w:val="002E1C40"/>
    <w:rsid w:val="002E1EE9"/>
    <w:rsid w:val="002E234D"/>
    <w:rsid w:val="002E33A5"/>
    <w:rsid w:val="002E4B98"/>
    <w:rsid w:val="002E532E"/>
    <w:rsid w:val="002E5629"/>
    <w:rsid w:val="002E5732"/>
    <w:rsid w:val="002E58A4"/>
    <w:rsid w:val="002E59BC"/>
    <w:rsid w:val="002E6AD8"/>
    <w:rsid w:val="002E7DF1"/>
    <w:rsid w:val="002F01B2"/>
    <w:rsid w:val="002F187A"/>
    <w:rsid w:val="002F22E1"/>
    <w:rsid w:val="002F26DE"/>
    <w:rsid w:val="002F3AFF"/>
    <w:rsid w:val="002F43DE"/>
    <w:rsid w:val="002F45E2"/>
    <w:rsid w:val="002F4927"/>
    <w:rsid w:val="002F5E06"/>
    <w:rsid w:val="002F6F80"/>
    <w:rsid w:val="002F746A"/>
    <w:rsid w:val="00300157"/>
    <w:rsid w:val="00300717"/>
    <w:rsid w:val="0030205F"/>
    <w:rsid w:val="00302321"/>
    <w:rsid w:val="00303CCC"/>
    <w:rsid w:val="0030480E"/>
    <w:rsid w:val="00305340"/>
    <w:rsid w:val="0030538D"/>
    <w:rsid w:val="00305F44"/>
    <w:rsid w:val="00306CC1"/>
    <w:rsid w:val="00307CBD"/>
    <w:rsid w:val="00307CC2"/>
    <w:rsid w:val="00311079"/>
    <w:rsid w:val="0031183A"/>
    <w:rsid w:val="0031193C"/>
    <w:rsid w:val="00312301"/>
    <w:rsid w:val="003126F1"/>
    <w:rsid w:val="0031287A"/>
    <w:rsid w:val="00312FA6"/>
    <w:rsid w:val="00313157"/>
    <w:rsid w:val="00314F8C"/>
    <w:rsid w:val="00315265"/>
    <w:rsid w:val="00315A2C"/>
    <w:rsid w:val="00315F65"/>
    <w:rsid w:val="00316735"/>
    <w:rsid w:val="00321D1A"/>
    <w:rsid w:val="003226D2"/>
    <w:rsid w:val="003226E8"/>
    <w:rsid w:val="00322C58"/>
    <w:rsid w:val="00322D4F"/>
    <w:rsid w:val="00322E30"/>
    <w:rsid w:val="0032348D"/>
    <w:rsid w:val="0032386F"/>
    <w:rsid w:val="00323E1E"/>
    <w:rsid w:val="003253D1"/>
    <w:rsid w:val="003256C0"/>
    <w:rsid w:val="0032577E"/>
    <w:rsid w:val="003270A1"/>
    <w:rsid w:val="00327220"/>
    <w:rsid w:val="00327C12"/>
    <w:rsid w:val="00330E93"/>
    <w:rsid w:val="00331C68"/>
    <w:rsid w:val="0033241F"/>
    <w:rsid w:val="00333A26"/>
    <w:rsid w:val="00335097"/>
    <w:rsid w:val="00335436"/>
    <w:rsid w:val="00335CAC"/>
    <w:rsid w:val="00336121"/>
    <w:rsid w:val="00336C0D"/>
    <w:rsid w:val="00337282"/>
    <w:rsid w:val="00340379"/>
    <w:rsid w:val="003407CD"/>
    <w:rsid w:val="003407DC"/>
    <w:rsid w:val="00342402"/>
    <w:rsid w:val="00343C2B"/>
    <w:rsid w:val="00343D66"/>
    <w:rsid w:val="00344983"/>
    <w:rsid w:val="003457F1"/>
    <w:rsid w:val="00347199"/>
    <w:rsid w:val="003506EF"/>
    <w:rsid w:val="00351CF5"/>
    <w:rsid w:val="00353A12"/>
    <w:rsid w:val="0035422C"/>
    <w:rsid w:val="003556DD"/>
    <w:rsid w:val="0035625B"/>
    <w:rsid w:val="0035679C"/>
    <w:rsid w:val="00356D20"/>
    <w:rsid w:val="00357165"/>
    <w:rsid w:val="0035716E"/>
    <w:rsid w:val="00357EAE"/>
    <w:rsid w:val="00360631"/>
    <w:rsid w:val="0036130A"/>
    <w:rsid w:val="00361410"/>
    <w:rsid w:val="00361862"/>
    <w:rsid w:val="0036280A"/>
    <w:rsid w:val="00364634"/>
    <w:rsid w:val="00364B54"/>
    <w:rsid w:val="00364C28"/>
    <w:rsid w:val="00371307"/>
    <w:rsid w:val="00372845"/>
    <w:rsid w:val="00373937"/>
    <w:rsid w:val="00375996"/>
    <w:rsid w:val="003761EE"/>
    <w:rsid w:val="00376ED1"/>
    <w:rsid w:val="003770F8"/>
    <w:rsid w:val="003824A6"/>
    <w:rsid w:val="00382687"/>
    <w:rsid w:val="00383D7F"/>
    <w:rsid w:val="00384C17"/>
    <w:rsid w:val="003859C4"/>
    <w:rsid w:val="00385B1F"/>
    <w:rsid w:val="00386392"/>
    <w:rsid w:val="00390078"/>
    <w:rsid w:val="00390856"/>
    <w:rsid w:val="003911C0"/>
    <w:rsid w:val="003919D8"/>
    <w:rsid w:val="003921AE"/>
    <w:rsid w:val="003924C6"/>
    <w:rsid w:val="00392909"/>
    <w:rsid w:val="00392AAB"/>
    <w:rsid w:val="00394993"/>
    <w:rsid w:val="003965ED"/>
    <w:rsid w:val="00397373"/>
    <w:rsid w:val="00397450"/>
    <w:rsid w:val="003A02C3"/>
    <w:rsid w:val="003A13F5"/>
    <w:rsid w:val="003A1404"/>
    <w:rsid w:val="003A156D"/>
    <w:rsid w:val="003A33DF"/>
    <w:rsid w:val="003A363C"/>
    <w:rsid w:val="003A3C02"/>
    <w:rsid w:val="003A4692"/>
    <w:rsid w:val="003A72D5"/>
    <w:rsid w:val="003A77D5"/>
    <w:rsid w:val="003B0532"/>
    <w:rsid w:val="003B0CAC"/>
    <w:rsid w:val="003B0D91"/>
    <w:rsid w:val="003B0E12"/>
    <w:rsid w:val="003B134E"/>
    <w:rsid w:val="003B1617"/>
    <w:rsid w:val="003B31BD"/>
    <w:rsid w:val="003B3980"/>
    <w:rsid w:val="003B4542"/>
    <w:rsid w:val="003B5022"/>
    <w:rsid w:val="003B5029"/>
    <w:rsid w:val="003B65E6"/>
    <w:rsid w:val="003B779C"/>
    <w:rsid w:val="003C0272"/>
    <w:rsid w:val="003C173E"/>
    <w:rsid w:val="003C2661"/>
    <w:rsid w:val="003C2B0F"/>
    <w:rsid w:val="003C3154"/>
    <w:rsid w:val="003C3EA8"/>
    <w:rsid w:val="003C56CC"/>
    <w:rsid w:val="003C5E69"/>
    <w:rsid w:val="003C6EE2"/>
    <w:rsid w:val="003C7124"/>
    <w:rsid w:val="003D146D"/>
    <w:rsid w:val="003D1650"/>
    <w:rsid w:val="003D1780"/>
    <w:rsid w:val="003D1EBC"/>
    <w:rsid w:val="003D218A"/>
    <w:rsid w:val="003D2434"/>
    <w:rsid w:val="003D47F6"/>
    <w:rsid w:val="003D576D"/>
    <w:rsid w:val="003D5CD4"/>
    <w:rsid w:val="003D654B"/>
    <w:rsid w:val="003E2A48"/>
    <w:rsid w:val="003E2D21"/>
    <w:rsid w:val="003E37DC"/>
    <w:rsid w:val="003E3C63"/>
    <w:rsid w:val="003E6284"/>
    <w:rsid w:val="003E6403"/>
    <w:rsid w:val="003F0632"/>
    <w:rsid w:val="003F112E"/>
    <w:rsid w:val="003F1A9E"/>
    <w:rsid w:val="003F2B50"/>
    <w:rsid w:val="003F3B47"/>
    <w:rsid w:val="003F3DA5"/>
    <w:rsid w:val="003F4353"/>
    <w:rsid w:val="003F45C4"/>
    <w:rsid w:val="003F6651"/>
    <w:rsid w:val="003F7195"/>
    <w:rsid w:val="003F724A"/>
    <w:rsid w:val="003F7426"/>
    <w:rsid w:val="003F791E"/>
    <w:rsid w:val="003F7B3F"/>
    <w:rsid w:val="004008C3"/>
    <w:rsid w:val="00401838"/>
    <w:rsid w:val="00402669"/>
    <w:rsid w:val="0040292E"/>
    <w:rsid w:val="004030CB"/>
    <w:rsid w:val="00403614"/>
    <w:rsid w:val="00406EF5"/>
    <w:rsid w:val="00410646"/>
    <w:rsid w:val="00411502"/>
    <w:rsid w:val="00411A12"/>
    <w:rsid w:val="00411D0E"/>
    <w:rsid w:val="00412831"/>
    <w:rsid w:val="004138ED"/>
    <w:rsid w:val="00413949"/>
    <w:rsid w:val="00413B8E"/>
    <w:rsid w:val="0041431E"/>
    <w:rsid w:val="00414CEA"/>
    <w:rsid w:val="00415060"/>
    <w:rsid w:val="00415A45"/>
    <w:rsid w:val="00415F45"/>
    <w:rsid w:val="00416D0A"/>
    <w:rsid w:val="00420607"/>
    <w:rsid w:val="00420A46"/>
    <w:rsid w:val="0042108B"/>
    <w:rsid w:val="0042180E"/>
    <w:rsid w:val="00421CBF"/>
    <w:rsid w:val="004228B9"/>
    <w:rsid w:val="004230F2"/>
    <w:rsid w:val="00425FA9"/>
    <w:rsid w:val="00426337"/>
    <w:rsid w:val="004266A9"/>
    <w:rsid w:val="004276F5"/>
    <w:rsid w:val="00427CCE"/>
    <w:rsid w:val="00427F45"/>
    <w:rsid w:val="0043029F"/>
    <w:rsid w:val="00430FE5"/>
    <w:rsid w:val="004313D1"/>
    <w:rsid w:val="004313F1"/>
    <w:rsid w:val="0043206E"/>
    <w:rsid w:val="004328CE"/>
    <w:rsid w:val="00432A0D"/>
    <w:rsid w:val="00432BE0"/>
    <w:rsid w:val="004334E3"/>
    <w:rsid w:val="00433B07"/>
    <w:rsid w:val="00433CF5"/>
    <w:rsid w:val="00433FAA"/>
    <w:rsid w:val="0043467B"/>
    <w:rsid w:val="00435264"/>
    <w:rsid w:val="00437EF7"/>
    <w:rsid w:val="0044089F"/>
    <w:rsid w:val="00441795"/>
    <w:rsid w:val="00442E74"/>
    <w:rsid w:val="00442EB1"/>
    <w:rsid w:val="00443101"/>
    <w:rsid w:val="0044360E"/>
    <w:rsid w:val="00443BC9"/>
    <w:rsid w:val="00443C10"/>
    <w:rsid w:val="00444945"/>
    <w:rsid w:val="0044498C"/>
    <w:rsid w:val="00446B63"/>
    <w:rsid w:val="00446D73"/>
    <w:rsid w:val="00451B7A"/>
    <w:rsid w:val="00451FE0"/>
    <w:rsid w:val="0045229C"/>
    <w:rsid w:val="00452552"/>
    <w:rsid w:val="00452C3E"/>
    <w:rsid w:val="00452FC7"/>
    <w:rsid w:val="00453754"/>
    <w:rsid w:val="00454226"/>
    <w:rsid w:val="00454E44"/>
    <w:rsid w:val="00455ADF"/>
    <w:rsid w:val="00457178"/>
    <w:rsid w:val="004576AC"/>
    <w:rsid w:val="00460697"/>
    <w:rsid w:val="00460A99"/>
    <w:rsid w:val="00460CCA"/>
    <w:rsid w:val="00461566"/>
    <w:rsid w:val="00462356"/>
    <w:rsid w:val="00462B5F"/>
    <w:rsid w:val="00462DEC"/>
    <w:rsid w:val="0046302B"/>
    <w:rsid w:val="004631C3"/>
    <w:rsid w:val="004649A0"/>
    <w:rsid w:val="00465106"/>
    <w:rsid w:val="00465A12"/>
    <w:rsid w:val="00466199"/>
    <w:rsid w:val="00466984"/>
    <w:rsid w:val="00466FF5"/>
    <w:rsid w:val="004709D7"/>
    <w:rsid w:val="004712F6"/>
    <w:rsid w:val="00471D91"/>
    <w:rsid w:val="00471FCB"/>
    <w:rsid w:val="00472031"/>
    <w:rsid w:val="00472B3E"/>
    <w:rsid w:val="00473454"/>
    <w:rsid w:val="00474E43"/>
    <w:rsid w:val="00474F21"/>
    <w:rsid w:val="004759CA"/>
    <w:rsid w:val="004762B9"/>
    <w:rsid w:val="00476E1B"/>
    <w:rsid w:val="00476FE0"/>
    <w:rsid w:val="004813D4"/>
    <w:rsid w:val="0048274F"/>
    <w:rsid w:val="00485F61"/>
    <w:rsid w:val="00486297"/>
    <w:rsid w:val="00486E48"/>
    <w:rsid w:val="00490296"/>
    <w:rsid w:val="00491018"/>
    <w:rsid w:val="004912ED"/>
    <w:rsid w:val="00491A42"/>
    <w:rsid w:val="00491A93"/>
    <w:rsid w:val="00491CAA"/>
    <w:rsid w:val="00491D32"/>
    <w:rsid w:val="0049266F"/>
    <w:rsid w:val="00492C06"/>
    <w:rsid w:val="004931E7"/>
    <w:rsid w:val="00493ADB"/>
    <w:rsid w:val="00494009"/>
    <w:rsid w:val="0049484F"/>
    <w:rsid w:val="0049533C"/>
    <w:rsid w:val="004A102E"/>
    <w:rsid w:val="004A1481"/>
    <w:rsid w:val="004A15B7"/>
    <w:rsid w:val="004A1F10"/>
    <w:rsid w:val="004A251E"/>
    <w:rsid w:val="004A38BD"/>
    <w:rsid w:val="004A4180"/>
    <w:rsid w:val="004A453E"/>
    <w:rsid w:val="004A57D3"/>
    <w:rsid w:val="004A5AD1"/>
    <w:rsid w:val="004A5CD6"/>
    <w:rsid w:val="004A6B68"/>
    <w:rsid w:val="004A6F76"/>
    <w:rsid w:val="004A7309"/>
    <w:rsid w:val="004B0467"/>
    <w:rsid w:val="004B1FBF"/>
    <w:rsid w:val="004B3F3E"/>
    <w:rsid w:val="004B4668"/>
    <w:rsid w:val="004B62F2"/>
    <w:rsid w:val="004B7990"/>
    <w:rsid w:val="004C2F57"/>
    <w:rsid w:val="004C3106"/>
    <w:rsid w:val="004C3EA0"/>
    <w:rsid w:val="004C4474"/>
    <w:rsid w:val="004C52D8"/>
    <w:rsid w:val="004C5966"/>
    <w:rsid w:val="004C5A25"/>
    <w:rsid w:val="004C5ECA"/>
    <w:rsid w:val="004C6B85"/>
    <w:rsid w:val="004C7480"/>
    <w:rsid w:val="004C7C93"/>
    <w:rsid w:val="004D0269"/>
    <w:rsid w:val="004D19FF"/>
    <w:rsid w:val="004D4B63"/>
    <w:rsid w:val="004D5276"/>
    <w:rsid w:val="004D5D4E"/>
    <w:rsid w:val="004D677C"/>
    <w:rsid w:val="004E0C73"/>
    <w:rsid w:val="004E0D80"/>
    <w:rsid w:val="004E203C"/>
    <w:rsid w:val="004E2C67"/>
    <w:rsid w:val="004E3E59"/>
    <w:rsid w:val="004E561F"/>
    <w:rsid w:val="004E586C"/>
    <w:rsid w:val="004E5BCE"/>
    <w:rsid w:val="004E73AD"/>
    <w:rsid w:val="004F092B"/>
    <w:rsid w:val="004F14BC"/>
    <w:rsid w:val="004F1750"/>
    <w:rsid w:val="004F1F91"/>
    <w:rsid w:val="004F2761"/>
    <w:rsid w:val="004F432E"/>
    <w:rsid w:val="004F4A58"/>
    <w:rsid w:val="004F4EF0"/>
    <w:rsid w:val="004F5222"/>
    <w:rsid w:val="004F5D78"/>
    <w:rsid w:val="004F6030"/>
    <w:rsid w:val="004F651B"/>
    <w:rsid w:val="00500AAE"/>
    <w:rsid w:val="00501E1F"/>
    <w:rsid w:val="00501E74"/>
    <w:rsid w:val="00502D70"/>
    <w:rsid w:val="00503F06"/>
    <w:rsid w:val="0050493C"/>
    <w:rsid w:val="005054C3"/>
    <w:rsid w:val="005057FF"/>
    <w:rsid w:val="00506A37"/>
    <w:rsid w:val="00506FAB"/>
    <w:rsid w:val="005101DF"/>
    <w:rsid w:val="005105B7"/>
    <w:rsid w:val="0051271F"/>
    <w:rsid w:val="00513ED0"/>
    <w:rsid w:val="00514ADD"/>
    <w:rsid w:val="00515B76"/>
    <w:rsid w:val="00517446"/>
    <w:rsid w:val="00517C0B"/>
    <w:rsid w:val="00521AB0"/>
    <w:rsid w:val="00522DEC"/>
    <w:rsid w:val="00523BAF"/>
    <w:rsid w:val="00523D50"/>
    <w:rsid w:val="00524EAE"/>
    <w:rsid w:val="00525205"/>
    <w:rsid w:val="00525D24"/>
    <w:rsid w:val="00526495"/>
    <w:rsid w:val="005268F6"/>
    <w:rsid w:val="0052698A"/>
    <w:rsid w:val="005276AC"/>
    <w:rsid w:val="005300EC"/>
    <w:rsid w:val="00530413"/>
    <w:rsid w:val="00530644"/>
    <w:rsid w:val="00530949"/>
    <w:rsid w:val="00530B1B"/>
    <w:rsid w:val="00530C6E"/>
    <w:rsid w:val="00531B91"/>
    <w:rsid w:val="00532C7B"/>
    <w:rsid w:val="005340A9"/>
    <w:rsid w:val="005345D1"/>
    <w:rsid w:val="00534BB8"/>
    <w:rsid w:val="00535D0F"/>
    <w:rsid w:val="005361E5"/>
    <w:rsid w:val="005365EC"/>
    <w:rsid w:val="00537E82"/>
    <w:rsid w:val="005418D4"/>
    <w:rsid w:val="00541D60"/>
    <w:rsid w:val="005421E7"/>
    <w:rsid w:val="00542B6F"/>
    <w:rsid w:val="00542FD3"/>
    <w:rsid w:val="005435E7"/>
    <w:rsid w:val="00543937"/>
    <w:rsid w:val="00544183"/>
    <w:rsid w:val="00546008"/>
    <w:rsid w:val="0054627C"/>
    <w:rsid w:val="005473AA"/>
    <w:rsid w:val="0054744E"/>
    <w:rsid w:val="005476EE"/>
    <w:rsid w:val="00550C24"/>
    <w:rsid w:val="0055179E"/>
    <w:rsid w:val="00551F7A"/>
    <w:rsid w:val="00552D42"/>
    <w:rsid w:val="00552DB2"/>
    <w:rsid w:val="00552E30"/>
    <w:rsid w:val="00552E7C"/>
    <w:rsid w:val="00553674"/>
    <w:rsid w:val="00553B5C"/>
    <w:rsid w:val="00553C67"/>
    <w:rsid w:val="00553E85"/>
    <w:rsid w:val="00554210"/>
    <w:rsid w:val="005555EE"/>
    <w:rsid w:val="005564FD"/>
    <w:rsid w:val="005568A7"/>
    <w:rsid w:val="00556CA3"/>
    <w:rsid w:val="00557240"/>
    <w:rsid w:val="00560103"/>
    <w:rsid w:val="00561289"/>
    <w:rsid w:val="00562028"/>
    <w:rsid w:val="005632D6"/>
    <w:rsid w:val="00563754"/>
    <w:rsid w:val="00563BE3"/>
    <w:rsid w:val="00563D10"/>
    <w:rsid w:val="00564747"/>
    <w:rsid w:val="005648C5"/>
    <w:rsid w:val="00564AD2"/>
    <w:rsid w:val="00565303"/>
    <w:rsid w:val="00565AFC"/>
    <w:rsid w:val="0056608E"/>
    <w:rsid w:val="00566E5F"/>
    <w:rsid w:val="00567B2B"/>
    <w:rsid w:val="00570DC5"/>
    <w:rsid w:val="005710DC"/>
    <w:rsid w:val="00573975"/>
    <w:rsid w:val="0057549A"/>
    <w:rsid w:val="005757BB"/>
    <w:rsid w:val="00577CD2"/>
    <w:rsid w:val="00577D02"/>
    <w:rsid w:val="00581395"/>
    <w:rsid w:val="005824FC"/>
    <w:rsid w:val="00582D83"/>
    <w:rsid w:val="00583001"/>
    <w:rsid w:val="0058337C"/>
    <w:rsid w:val="005833D4"/>
    <w:rsid w:val="00583E95"/>
    <w:rsid w:val="005847AE"/>
    <w:rsid w:val="00584ABA"/>
    <w:rsid w:val="00585133"/>
    <w:rsid w:val="00585EC0"/>
    <w:rsid w:val="005862F6"/>
    <w:rsid w:val="00590725"/>
    <w:rsid w:val="00590FF8"/>
    <w:rsid w:val="005932AF"/>
    <w:rsid w:val="0059389A"/>
    <w:rsid w:val="00595E22"/>
    <w:rsid w:val="005960FC"/>
    <w:rsid w:val="005964B6"/>
    <w:rsid w:val="0059703E"/>
    <w:rsid w:val="005A0571"/>
    <w:rsid w:val="005A0C63"/>
    <w:rsid w:val="005A0C6C"/>
    <w:rsid w:val="005A0E6D"/>
    <w:rsid w:val="005A1362"/>
    <w:rsid w:val="005A327F"/>
    <w:rsid w:val="005A3C28"/>
    <w:rsid w:val="005A4B67"/>
    <w:rsid w:val="005A5021"/>
    <w:rsid w:val="005A5444"/>
    <w:rsid w:val="005A5DF4"/>
    <w:rsid w:val="005A5F59"/>
    <w:rsid w:val="005A5FCB"/>
    <w:rsid w:val="005A6582"/>
    <w:rsid w:val="005A6CB6"/>
    <w:rsid w:val="005A7B0A"/>
    <w:rsid w:val="005B2769"/>
    <w:rsid w:val="005B33A2"/>
    <w:rsid w:val="005B3E18"/>
    <w:rsid w:val="005B3FAE"/>
    <w:rsid w:val="005B53ED"/>
    <w:rsid w:val="005B6310"/>
    <w:rsid w:val="005B6CDA"/>
    <w:rsid w:val="005B6E4A"/>
    <w:rsid w:val="005B7EB7"/>
    <w:rsid w:val="005C0A40"/>
    <w:rsid w:val="005C1298"/>
    <w:rsid w:val="005C13C4"/>
    <w:rsid w:val="005C17AB"/>
    <w:rsid w:val="005C1D93"/>
    <w:rsid w:val="005C24BF"/>
    <w:rsid w:val="005C2964"/>
    <w:rsid w:val="005C2BEB"/>
    <w:rsid w:val="005C38BB"/>
    <w:rsid w:val="005C3CCA"/>
    <w:rsid w:val="005C4C2B"/>
    <w:rsid w:val="005C5897"/>
    <w:rsid w:val="005C5BB4"/>
    <w:rsid w:val="005C5F66"/>
    <w:rsid w:val="005C6D60"/>
    <w:rsid w:val="005C7D7D"/>
    <w:rsid w:val="005D0089"/>
    <w:rsid w:val="005D04DB"/>
    <w:rsid w:val="005D1015"/>
    <w:rsid w:val="005D11EF"/>
    <w:rsid w:val="005D1CD0"/>
    <w:rsid w:val="005D26D1"/>
    <w:rsid w:val="005D2F77"/>
    <w:rsid w:val="005D3EC2"/>
    <w:rsid w:val="005D537C"/>
    <w:rsid w:val="005D6105"/>
    <w:rsid w:val="005D7C84"/>
    <w:rsid w:val="005E08FE"/>
    <w:rsid w:val="005E0AFD"/>
    <w:rsid w:val="005E0BEE"/>
    <w:rsid w:val="005E2ED5"/>
    <w:rsid w:val="005E33BA"/>
    <w:rsid w:val="005E3A25"/>
    <w:rsid w:val="005E3F9C"/>
    <w:rsid w:val="005E5D54"/>
    <w:rsid w:val="005E6C03"/>
    <w:rsid w:val="005E7C0B"/>
    <w:rsid w:val="005F0EAE"/>
    <w:rsid w:val="005F0F2C"/>
    <w:rsid w:val="005F128F"/>
    <w:rsid w:val="005F1A8A"/>
    <w:rsid w:val="005F296D"/>
    <w:rsid w:val="005F2AF7"/>
    <w:rsid w:val="005F36F5"/>
    <w:rsid w:val="005F56C8"/>
    <w:rsid w:val="005F6068"/>
    <w:rsid w:val="005F7614"/>
    <w:rsid w:val="00601357"/>
    <w:rsid w:val="006016B3"/>
    <w:rsid w:val="006032A9"/>
    <w:rsid w:val="00603B1F"/>
    <w:rsid w:val="00603EDB"/>
    <w:rsid w:val="0060564D"/>
    <w:rsid w:val="006056F1"/>
    <w:rsid w:val="00607C87"/>
    <w:rsid w:val="00611189"/>
    <w:rsid w:val="006116C0"/>
    <w:rsid w:val="00612E1B"/>
    <w:rsid w:val="00614279"/>
    <w:rsid w:val="00615DAA"/>
    <w:rsid w:val="00615FA4"/>
    <w:rsid w:val="00616013"/>
    <w:rsid w:val="00616173"/>
    <w:rsid w:val="00616A47"/>
    <w:rsid w:val="00616BF5"/>
    <w:rsid w:val="00617DE1"/>
    <w:rsid w:val="006205C0"/>
    <w:rsid w:val="006216AD"/>
    <w:rsid w:val="006244EF"/>
    <w:rsid w:val="00624A8B"/>
    <w:rsid w:val="00625745"/>
    <w:rsid w:val="00625BA8"/>
    <w:rsid w:val="006263E1"/>
    <w:rsid w:val="0062660C"/>
    <w:rsid w:val="00627908"/>
    <w:rsid w:val="00627C8F"/>
    <w:rsid w:val="00630F06"/>
    <w:rsid w:val="00631B2A"/>
    <w:rsid w:val="00632226"/>
    <w:rsid w:val="0063270A"/>
    <w:rsid w:val="00632C68"/>
    <w:rsid w:val="00633188"/>
    <w:rsid w:val="00633271"/>
    <w:rsid w:val="006332B9"/>
    <w:rsid w:val="006335AC"/>
    <w:rsid w:val="00633F16"/>
    <w:rsid w:val="00634A9B"/>
    <w:rsid w:val="00634B50"/>
    <w:rsid w:val="00634FE9"/>
    <w:rsid w:val="00635B65"/>
    <w:rsid w:val="00635E4C"/>
    <w:rsid w:val="00636E0B"/>
    <w:rsid w:val="006422D5"/>
    <w:rsid w:val="00642A47"/>
    <w:rsid w:val="00642BF0"/>
    <w:rsid w:val="0064464C"/>
    <w:rsid w:val="00644B37"/>
    <w:rsid w:val="00645698"/>
    <w:rsid w:val="006457B8"/>
    <w:rsid w:val="00645B04"/>
    <w:rsid w:val="00646036"/>
    <w:rsid w:val="0064647E"/>
    <w:rsid w:val="00647659"/>
    <w:rsid w:val="006477FA"/>
    <w:rsid w:val="0064797A"/>
    <w:rsid w:val="00647E42"/>
    <w:rsid w:val="00651562"/>
    <w:rsid w:val="0065181C"/>
    <w:rsid w:val="00652CD5"/>
    <w:rsid w:val="00652D22"/>
    <w:rsid w:val="0065320B"/>
    <w:rsid w:val="0065439E"/>
    <w:rsid w:val="006545E5"/>
    <w:rsid w:val="00654C5F"/>
    <w:rsid w:val="00654F98"/>
    <w:rsid w:val="00656370"/>
    <w:rsid w:val="0065668B"/>
    <w:rsid w:val="0066131D"/>
    <w:rsid w:val="00662D5F"/>
    <w:rsid w:val="00662FC3"/>
    <w:rsid w:val="006635C4"/>
    <w:rsid w:val="006641F6"/>
    <w:rsid w:val="00664352"/>
    <w:rsid w:val="006648AB"/>
    <w:rsid w:val="00664A80"/>
    <w:rsid w:val="00664BF7"/>
    <w:rsid w:val="0066539A"/>
    <w:rsid w:val="006661AA"/>
    <w:rsid w:val="00666BB2"/>
    <w:rsid w:val="0066736B"/>
    <w:rsid w:val="006718A6"/>
    <w:rsid w:val="0067236F"/>
    <w:rsid w:val="006727FD"/>
    <w:rsid w:val="006743EB"/>
    <w:rsid w:val="0067486D"/>
    <w:rsid w:val="006757F8"/>
    <w:rsid w:val="00675E8B"/>
    <w:rsid w:val="0067671F"/>
    <w:rsid w:val="006776B7"/>
    <w:rsid w:val="00677BA4"/>
    <w:rsid w:val="00677F3D"/>
    <w:rsid w:val="006822B6"/>
    <w:rsid w:val="006830F6"/>
    <w:rsid w:val="00683FCD"/>
    <w:rsid w:val="00684CC0"/>
    <w:rsid w:val="00685DC4"/>
    <w:rsid w:val="0069031B"/>
    <w:rsid w:val="0069042A"/>
    <w:rsid w:val="006913DC"/>
    <w:rsid w:val="00691A2C"/>
    <w:rsid w:val="00692882"/>
    <w:rsid w:val="006932CA"/>
    <w:rsid w:val="00693625"/>
    <w:rsid w:val="00695439"/>
    <w:rsid w:val="00695589"/>
    <w:rsid w:val="00695F9B"/>
    <w:rsid w:val="00696CC0"/>
    <w:rsid w:val="00696FDE"/>
    <w:rsid w:val="006972BE"/>
    <w:rsid w:val="006978DD"/>
    <w:rsid w:val="006A00D3"/>
    <w:rsid w:val="006A0F08"/>
    <w:rsid w:val="006A1237"/>
    <w:rsid w:val="006A2613"/>
    <w:rsid w:val="006A329F"/>
    <w:rsid w:val="006A35CB"/>
    <w:rsid w:val="006A3A5D"/>
    <w:rsid w:val="006A3C45"/>
    <w:rsid w:val="006A4E58"/>
    <w:rsid w:val="006A5560"/>
    <w:rsid w:val="006A66B4"/>
    <w:rsid w:val="006B0468"/>
    <w:rsid w:val="006B1896"/>
    <w:rsid w:val="006B3EE5"/>
    <w:rsid w:val="006B71AA"/>
    <w:rsid w:val="006C07E8"/>
    <w:rsid w:val="006C13A4"/>
    <w:rsid w:val="006C199B"/>
    <w:rsid w:val="006C28F5"/>
    <w:rsid w:val="006C2B02"/>
    <w:rsid w:val="006C3157"/>
    <w:rsid w:val="006C4898"/>
    <w:rsid w:val="006C53E5"/>
    <w:rsid w:val="006C5B1A"/>
    <w:rsid w:val="006C752A"/>
    <w:rsid w:val="006C79DC"/>
    <w:rsid w:val="006C7A1F"/>
    <w:rsid w:val="006D0C81"/>
    <w:rsid w:val="006D1791"/>
    <w:rsid w:val="006D1BF8"/>
    <w:rsid w:val="006D27C6"/>
    <w:rsid w:val="006D3CDE"/>
    <w:rsid w:val="006D4555"/>
    <w:rsid w:val="006D5826"/>
    <w:rsid w:val="006D590C"/>
    <w:rsid w:val="006D59CC"/>
    <w:rsid w:val="006D5C54"/>
    <w:rsid w:val="006D6949"/>
    <w:rsid w:val="006D6CBF"/>
    <w:rsid w:val="006E0167"/>
    <w:rsid w:val="006E171F"/>
    <w:rsid w:val="006E34DA"/>
    <w:rsid w:val="006E3519"/>
    <w:rsid w:val="006E37EC"/>
    <w:rsid w:val="006E394D"/>
    <w:rsid w:val="006E43B4"/>
    <w:rsid w:val="006E4FD9"/>
    <w:rsid w:val="006E5358"/>
    <w:rsid w:val="006E584D"/>
    <w:rsid w:val="006E5C77"/>
    <w:rsid w:val="006E5F1E"/>
    <w:rsid w:val="006E7B2F"/>
    <w:rsid w:val="006F2067"/>
    <w:rsid w:val="006F2336"/>
    <w:rsid w:val="006F349D"/>
    <w:rsid w:val="006F43E9"/>
    <w:rsid w:val="006F4D9F"/>
    <w:rsid w:val="006F59C8"/>
    <w:rsid w:val="00702A9D"/>
    <w:rsid w:val="00702BF0"/>
    <w:rsid w:val="007034A0"/>
    <w:rsid w:val="007035CB"/>
    <w:rsid w:val="00703F7E"/>
    <w:rsid w:val="00704109"/>
    <w:rsid w:val="007044D1"/>
    <w:rsid w:val="00704B5C"/>
    <w:rsid w:val="00705F84"/>
    <w:rsid w:val="007061C3"/>
    <w:rsid w:val="00706464"/>
    <w:rsid w:val="00706AF2"/>
    <w:rsid w:val="00706B1C"/>
    <w:rsid w:val="00711AFF"/>
    <w:rsid w:val="00712F18"/>
    <w:rsid w:val="00713E39"/>
    <w:rsid w:val="00714619"/>
    <w:rsid w:val="00714677"/>
    <w:rsid w:val="007159B8"/>
    <w:rsid w:val="00716250"/>
    <w:rsid w:val="00716299"/>
    <w:rsid w:val="00716759"/>
    <w:rsid w:val="00716B29"/>
    <w:rsid w:val="007170C8"/>
    <w:rsid w:val="0071784E"/>
    <w:rsid w:val="00717A78"/>
    <w:rsid w:val="007202AF"/>
    <w:rsid w:val="007204BD"/>
    <w:rsid w:val="00720577"/>
    <w:rsid w:val="00720B98"/>
    <w:rsid w:val="00720C91"/>
    <w:rsid w:val="00720E1F"/>
    <w:rsid w:val="00721B33"/>
    <w:rsid w:val="0072257B"/>
    <w:rsid w:val="0072342B"/>
    <w:rsid w:val="007249A7"/>
    <w:rsid w:val="007258AE"/>
    <w:rsid w:val="00726114"/>
    <w:rsid w:val="007269ED"/>
    <w:rsid w:val="00727ACD"/>
    <w:rsid w:val="00727F24"/>
    <w:rsid w:val="00730684"/>
    <w:rsid w:val="0073073A"/>
    <w:rsid w:val="00731810"/>
    <w:rsid w:val="00732DF4"/>
    <w:rsid w:val="00732F7B"/>
    <w:rsid w:val="0073473B"/>
    <w:rsid w:val="00734D8C"/>
    <w:rsid w:val="00734DB3"/>
    <w:rsid w:val="00735A76"/>
    <w:rsid w:val="00735CE5"/>
    <w:rsid w:val="00735DD3"/>
    <w:rsid w:val="00736386"/>
    <w:rsid w:val="00736C65"/>
    <w:rsid w:val="00736FE5"/>
    <w:rsid w:val="007401EA"/>
    <w:rsid w:val="00741115"/>
    <w:rsid w:val="00742199"/>
    <w:rsid w:val="007429A6"/>
    <w:rsid w:val="00744EE6"/>
    <w:rsid w:val="007456EA"/>
    <w:rsid w:val="00747CD4"/>
    <w:rsid w:val="0075005C"/>
    <w:rsid w:val="007508D3"/>
    <w:rsid w:val="00750E88"/>
    <w:rsid w:val="00751B79"/>
    <w:rsid w:val="00751DF3"/>
    <w:rsid w:val="00751EB4"/>
    <w:rsid w:val="00752758"/>
    <w:rsid w:val="00753666"/>
    <w:rsid w:val="00753985"/>
    <w:rsid w:val="00753B70"/>
    <w:rsid w:val="00753DAE"/>
    <w:rsid w:val="00755664"/>
    <w:rsid w:val="007569DE"/>
    <w:rsid w:val="00757139"/>
    <w:rsid w:val="00757228"/>
    <w:rsid w:val="007604B5"/>
    <w:rsid w:val="00762023"/>
    <w:rsid w:val="0076215E"/>
    <w:rsid w:val="00762B63"/>
    <w:rsid w:val="00763ECB"/>
    <w:rsid w:val="007646EB"/>
    <w:rsid w:val="00766026"/>
    <w:rsid w:val="00770E01"/>
    <w:rsid w:val="0077112D"/>
    <w:rsid w:val="0077123F"/>
    <w:rsid w:val="0077170E"/>
    <w:rsid w:val="00771E53"/>
    <w:rsid w:val="00771FFE"/>
    <w:rsid w:val="007723AE"/>
    <w:rsid w:val="007739D2"/>
    <w:rsid w:val="00774E6B"/>
    <w:rsid w:val="00776695"/>
    <w:rsid w:val="00781283"/>
    <w:rsid w:val="00781929"/>
    <w:rsid w:val="00782297"/>
    <w:rsid w:val="007830CC"/>
    <w:rsid w:val="00783C73"/>
    <w:rsid w:val="00783E92"/>
    <w:rsid w:val="00784C5F"/>
    <w:rsid w:val="00785D09"/>
    <w:rsid w:val="00786F4D"/>
    <w:rsid w:val="00787203"/>
    <w:rsid w:val="00787771"/>
    <w:rsid w:val="00787F41"/>
    <w:rsid w:val="007901EC"/>
    <w:rsid w:val="007912B6"/>
    <w:rsid w:val="00791610"/>
    <w:rsid w:val="00791E0B"/>
    <w:rsid w:val="00792F34"/>
    <w:rsid w:val="00793053"/>
    <w:rsid w:val="007940E7"/>
    <w:rsid w:val="00796FCC"/>
    <w:rsid w:val="0079768E"/>
    <w:rsid w:val="007A04F8"/>
    <w:rsid w:val="007A49CF"/>
    <w:rsid w:val="007A4F0D"/>
    <w:rsid w:val="007A73AF"/>
    <w:rsid w:val="007B1DDA"/>
    <w:rsid w:val="007B21FD"/>
    <w:rsid w:val="007B25E0"/>
    <w:rsid w:val="007B272B"/>
    <w:rsid w:val="007B2E79"/>
    <w:rsid w:val="007B3B0D"/>
    <w:rsid w:val="007B47E3"/>
    <w:rsid w:val="007B5F7B"/>
    <w:rsid w:val="007B718B"/>
    <w:rsid w:val="007C0639"/>
    <w:rsid w:val="007C20B8"/>
    <w:rsid w:val="007C464A"/>
    <w:rsid w:val="007C5325"/>
    <w:rsid w:val="007C5F8C"/>
    <w:rsid w:val="007C63D4"/>
    <w:rsid w:val="007C70B2"/>
    <w:rsid w:val="007D08A7"/>
    <w:rsid w:val="007D1294"/>
    <w:rsid w:val="007D1BC2"/>
    <w:rsid w:val="007D20A9"/>
    <w:rsid w:val="007D2442"/>
    <w:rsid w:val="007D3C0A"/>
    <w:rsid w:val="007D43E8"/>
    <w:rsid w:val="007D4F8F"/>
    <w:rsid w:val="007E00BD"/>
    <w:rsid w:val="007E0BA3"/>
    <w:rsid w:val="007E0CFB"/>
    <w:rsid w:val="007E0DF3"/>
    <w:rsid w:val="007E0EF3"/>
    <w:rsid w:val="007E1EF8"/>
    <w:rsid w:val="007E32C1"/>
    <w:rsid w:val="007E5CAC"/>
    <w:rsid w:val="007E67A8"/>
    <w:rsid w:val="007E6AC9"/>
    <w:rsid w:val="007E727E"/>
    <w:rsid w:val="007E77A1"/>
    <w:rsid w:val="007F014B"/>
    <w:rsid w:val="007F0B01"/>
    <w:rsid w:val="007F0E1C"/>
    <w:rsid w:val="007F1F6E"/>
    <w:rsid w:val="007F2519"/>
    <w:rsid w:val="007F2EDF"/>
    <w:rsid w:val="007F3E44"/>
    <w:rsid w:val="007F4A58"/>
    <w:rsid w:val="007F5A61"/>
    <w:rsid w:val="007F667A"/>
    <w:rsid w:val="007F77F6"/>
    <w:rsid w:val="007F7BC7"/>
    <w:rsid w:val="008003E0"/>
    <w:rsid w:val="00800930"/>
    <w:rsid w:val="00801B53"/>
    <w:rsid w:val="0080220A"/>
    <w:rsid w:val="00804C15"/>
    <w:rsid w:val="00804E99"/>
    <w:rsid w:val="0080512B"/>
    <w:rsid w:val="00805CBF"/>
    <w:rsid w:val="008103B2"/>
    <w:rsid w:val="00811B1B"/>
    <w:rsid w:val="00811C5A"/>
    <w:rsid w:val="008122AC"/>
    <w:rsid w:val="00812302"/>
    <w:rsid w:val="008125D7"/>
    <w:rsid w:val="00812D32"/>
    <w:rsid w:val="0081336D"/>
    <w:rsid w:val="0081445D"/>
    <w:rsid w:val="00814A6B"/>
    <w:rsid w:val="00814E6F"/>
    <w:rsid w:val="0081635B"/>
    <w:rsid w:val="0081671B"/>
    <w:rsid w:val="00816B59"/>
    <w:rsid w:val="00816BDC"/>
    <w:rsid w:val="00817039"/>
    <w:rsid w:val="00817FE7"/>
    <w:rsid w:val="00822DB5"/>
    <w:rsid w:val="00823121"/>
    <w:rsid w:val="00823C89"/>
    <w:rsid w:val="008254A0"/>
    <w:rsid w:val="0082756C"/>
    <w:rsid w:val="00830CEA"/>
    <w:rsid w:val="008311FA"/>
    <w:rsid w:val="00832A75"/>
    <w:rsid w:val="00832CE6"/>
    <w:rsid w:val="008330A4"/>
    <w:rsid w:val="00833667"/>
    <w:rsid w:val="0083412E"/>
    <w:rsid w:val="00834667"/>
    <w:rsid w:val="00834774"/>
    <w:rsid w:val="008350A6"/>
    <w:rsid w:val="00835BE1"/>
    <w:rsid w:val="00837AAC"/>
    <w:rsid w:val="00840D8B"/>
    <w:rsid w:val="00841344"/>
    <w:rsid w:val="008421DE"/>
    <w:rsid w:val="00842B82"/>
    <w:rsid w:val="008435C4"/>
    <w:rsid w:val="00843684"/>
    <w:rsid w:val="00844CE1"/>
    <w:rsid w:val="00845133"/>
    <w:rsid w:val="00845D9A"/>
    <w:rsid w:val="0084633E"/>
    <w:rsid w:val="0084703C"/>
    <w:rsid w:val="00847A36"/>
    <w:rsid w:val="00850AE0"/>
    <w:rsid w:val="00852496"/>
    <w:rsid w:val="00853353"/>
    <w:rsid w:val="00853484"/>
    <w:rsid w:val="008548BA"/>
    <w:rsid w:val="008553B5"/>
    <w:rsid w:val="00856A98"/>
    <w:rsid w:val="00856EEA"/>
    <w:rsid w:val="008572E4"/>
    <w:rsid w:val="00860A23"/>
    <w:rsid w:val="00861C90"/>
    <w:rsid w:val="00862B81"/>
    <w:rsid w:val="00863241"/>
    <w:rsid w:val="0086369D"/>
    <w:rsid w:val="00864BDE"/>
    <w:rsid w:val="00865554"/>
    <w:rsid w:val="0086597D"/>
    <w:rsid w:val="00865FB3"/>
    <w:rsid w:val="00866141"/>
    <w:rsid w:val="008708BF"/>
    <w:rsid w:val="00870B17"/>
    <w:rsid w:val="00872EBF"/>
    <w:rsid w:val="0087356A"/>
    <w:rsid w:val="00873B1A"/>
    <w:rsid w:val="00877090"/>
    <w:rsid w:val="008779B1"/>
    <w:rsid w:val="00877EB0"/>
    <w:rsid w:val="008804B2"/>
    <w:rsid w:val="00880D78"/>
    <w:rsid w:val="00880F0B"/>
    <w:rsid w:val="0088129C"/>
    <w:rsid w:val="0088230F"/>
    <w:rsid w:val="008826C7"/>
    <w:rsid w:val="00882974"/>
    <w:rsid w:val="008851D8"/>
    <w:rsid w:val="00890813"/>
    <w:rsid w:val="00890ADC"/>
    <w:rsid w:val="00890F9B"/>
    <w:rsid w:val="0089134E"/>
    <w:rsid w:val="00892BCB"/>
    <w:rsid w:val="00892E3F"/>
    <w:rsid w:val="008946F3"/>
    <w:rsid w:val="008955AE"/>
    <w:rsid w:val="008964B5"/>
    <w:rsid w:val="00896973"/>
    <w:rsid w:val="00897198"/>
    <w:rsid w:val="00897514"/>
    <w:rsid w:val="008A046F"/>
    <w:rsid w:val="008A062E"/>
    <w:rsid w:val="008A0C1D"/>
    <w:rsid w:val="008A1EB0"/>
    <w:rsid w:val="008A2059"/>
    <w:rsid w:val="008A24C6"/>
    <w:rsid w:val="008A2F43"/>
    <w:rsid w:val="008A3620"/>
    <w:rsid w:val="008A45F4"/>
    <w:rsid w:val="008A57B8"/>
    <w:rsid w:val="008A5A09"/>
    <w:rsid w:val="008A5BB3"/>
    <w:rsid w:val="008A5C86"/>
    <w:rsid w:val="008A60B7"/>
    <w:rsid w:val="008A67FD"/>
    <w:rsid w:val="008A68F4"/>
    <w:rsid w:val="008A72F7"/>
    <w:rsid w:val="008A7AA3"/>
    <w:rsid w:val="008B08BB"/>
    <w:rsid w:val="008B2150"/>
    <w:rsid w:val="008B26DD"/>
    <w:rsid w:val="008B3571"/>
    <w:rsid w:val="008B52AD"/>
    <w:rsid w:val="008B5FFD"/>
    <w:rsid w:val="008B7454"/>
    <w:rsid w:val="008B7E26"/>
    <w:rsid w:val="008C0381"/>
    <w:rsid w:val="008C06B1"/>
    <w:rsid w:val="008C0A85"/>
    <w:rsid w:val="008C2FAF"/>
    <w:rsid w:val="008C35EF"/>
    <w:rsid w:val="008C3F76"/>
    <w:rsid w:val="008C4324"/>
    <w:rsid w:val="008C4808"/>
    <w:rsid w:val="008C66F9"/>
    <w:rsid w:val="008C686F"/>
    <w:rsid w:val="008C6897"/>
    <w:rsid w:val="008C68A8"/>
    <w:rsid w:val="008C6C81"/>
    <w:rsid w:val="008C6E63"/>
    <w:rsid w:val="008D1289"/>
    <w:rsid w:val="008D1846"/>
    <w:rsid w:val="008D23F4"/>
    <w:rsid w:val="008D4441"/>
    <w:rsid w:val="008D5421"/>
    <w:rsid w:val="008D65B0"/>
    <w:rsid w:val="008D6BC5"/>
    <w:rsid w:val="008D73B9"/>
    <w:rsid w:val="008E080C"/>
    <w:rsid w:val="008E0CCE"/>
    <w:rsid w:val="008E2E3C"/>
    <w:rsid w:val="008E318F"/>
    <w:rsid w:val="008E5D41"/>
    <w:rsid w:val="008E78BB"/>
    <w:rsid w:val="008F0937"/>
    <w:rsid w:val="008F0BA3"/>
    <w:rsid w:val="008F1004"/>
    <w:rsid w:val="008F1ACA"/>
    <w:rsid w:val="008F1D36"/>
    <w:rsid w:val="008F3F0E"/>
    <w:rsid w:val="008F4A91"/>
    <w:rsid w:val="008F4D37"/>
    <w:rsid w:val="008F4DFC"/>
    <w:rsid w:val="008F50E9"/>
    <w:rsid w:val="008F57BF"/>
    <w:rsid w:val="008F6867"/>
    <w:rsid w:val="008F6C42"/>
    <w:rsid w:val="008F745F"/>
    <w:rsid w:val="009004CD"/>
    <w:rsid w:val="00900769"/>
    <w:rsid w:val="009017AF"/>
    <w:rsid w:val="00901DBA"/>
    <w:rsid w:val="00901DC8"/>
    <w:rsid w:val="00902610"/>
    <w:rsid w:val="00903E32"/>
    <w:rsid w:val="00904D04"/>
    <w:rsid w:val="00905036"/>
    <w:rsid w:val="009058E0"/>
    <w:rsid w:val="009069D7"/>
    <w:rsid w:val="009073E7"/>
    <w:rsid w:val="00907448"/>
    <w:rsid w:val="009079CF"/>
    <w:rsid w:val="00910761"/>
    <w:rsid w:val="00912012"/>
    <w:rsid w:val="00913870"/>
    <w:rsid w:val="00913CCC"/>
    <w:rsid w:val="00913F9F"/>
    <w:rsid w:val="00914134"/>
    <w:rsid w:val="00916154"/>
    <w:rsid w:val="0091682B"/>
    <w:rsid w:val="009176BA"/>
    <w:rsid w:val="00917830"/>
    <w:rsid w:val="009179B7"/>
    <w:rsid w:val="00917C87"/>
    <w:rsid w:val="00920A03"/>
    <w:rsid w:val="00922A05"/>
    <w:rsid w:val="009231AB"/>
    <w:rsid w:val="009239F4"/>
    <w:rsid w:val="00923FDF"/>
    <w:rsid w:val="009245B4"/>
    <w:rsid w:val="009248A9"/>
    <w:rsid w:val="00926964"/>
    <w:rsid w:val="00926A21"/>
    <w:rsid w:val="009271DB"/>
    <w:rsid w:val="00930753"/>
    <w:rsid w:val="00931014"/>
    <w:rsid w:val="00931033"/>
    <w:rsid w:val="00931787"/>
    <w:rsid w:val="009319B1"/>
    <w:rsid w:val="00932D05"/>
    <w:rsid w:val="00933710"/>
    <w:rsid w:val="00933878"/>
    <w:rsid w:val="00934AA9"/>
    <w:rsid w:val="00935B0B"/>
    <w:rsid w:val="009367F0"/>
    <w:rsid w:val="00940A37"/>
    <w:rsid w:val="00940C34"/>
    <w:rsid w:val="009414EC"/>
    <w:rsid w:val="00942DB5"/>
    <w:rsid w:val="00943D4F"/>
    <w:rsid w:val="009458AF"/>
    <w:rsid w:val="00946244"/>
    <w:rsid w:val="00947B04"/>
    <w:rsid w:val="00951030"/>
    <w:rsid w:val="009519ED"/>
    <w:rsid w:val="0095212E"/>
    <w:rsid w:val="00952549"/>
    <w:rsid w:val="00952F2A"/>
    <w:rsid w:val="009534C2"/>
    <w:rsid w:val="00953624"/>
    <w:rsid w:val="00953C80"/>
    <w:rsid w:val="00953E3E"/>
    <w:rsid w:val="00954E20"/>
    <w:rsid w:val="009554D0"/>
    <w:rsid w:val="00955A9D"/>
    <w:rsid w:val="00956DAB"/>
    <w:rsid w:val="00956E09"/>
    <w:rsid w:val="00957133"/>
    <w:rsid w:val="00957EE5"/>
    <w:rsid w:val="00957F63"/>
    <w:rsid w:val="009600BF"/>
    <w:rsid w:val="00960834"/>
    <w:rsid w:val="00960A3C"/>
    <w:rsid w:val="00960BE4"/>
    <w:rsid w:val="00961939"/>
    <w:rsid w:val="009620D0"/>
    <w:rsid w:val="009623EE"/>
    <w:rsid w:val="009633CE"/>
    <w:rsid w:val="00963900"/>
    <w:rsid w:val="00963B5F"/>
    <w:rsid w:val="00964464"/>
    <w:rsid w:val="0096652C"/>
    <w:rsid w:val="0097011E"/>
    <w:rsid w:val="0097145D"/>
    <w:rsid w:val="00971506"/>
    <w:rsid w:val="009728CE"/>
    <w:rsid w:val="00973D42"/>
    <w:rsid w:val="00974281"/>
    <w:rsid w:val="009747B2"/>
    <w:rsid w:val="00975287"/>
    <w:rsid w:val="00975327"/>
    <w:rsid w:val="00975A4A"/>
    <w:rsid w:val="009764C4"/>
    <w:rsid w:val="009767D6"/>
    <w:rsid w:val="0097685F"/>
    <w:rsid w:val="00976B95"/>
    <w:rsid w:val="00976D50"/>
    <w:rsid w:val="00977EF3"/>
    <w:rsid w:val="009810E4"/>
    <w:rsid w:val="00982164"/>
    <w:rsid w:val="00982EF4"/>
    <w:rsid w:val="00983389"/>
    <w:rsid w:val="00983709"/>
    <w:rsid w:val="009837BF"/>
    <w:rsid w:val="00984322"/>
    <w:rsid w:val="00984D23"/>
    <w:rsid w:val="0098520F"/>
    <w:rsid w:val="009869C8"/>
    <w:rsid w:val="009874F7"/>
    <w:rsid w:val="00987AAC"/>
    <w:rsid w:val="009922C2"/>
    <w:rsid w:val="009938FE"/>
    <w:rsid w:val="0099402B"/>
    <w:rsid w:val="00994955"/>
    <w:rsid w:val="00995126"/>
    <w:rsid w:val="0099620B"/>
    <w:rsid w:val="00996A93"/>
    <w:rsid w:val="00996B07"/>
    <w:rsid w:val="00996C0C"/>
    <w:rsid w:val="00997A0C"/>
    <w:rsid w:val="00997B1E"/>
    <w:rsid w:val="009A0536"/>
    <w:rsid w:val="009A07AC"/>
    <w:rsid w:val="009A0BDC"/>
    <w:rsid w:val="009A1185"/>
    <w:rsid w:val="009A1E73"/>
    <w:rsid w:val="009A257C"/>
    <w:rsid w:val="009A264E"/>
    <w:rsid w:val="009A28A0"/>
    <w:rsid w:val="009A28F9"/>
    <w:rsid w:val="009A2C34"/>
    <w:rsid w:val="009A3FBC"/>
    <w:rsid w:val="009A4400"/>
    <w:rsid w:val="009A5B12"/>
    <w:rsid w:val="009A5C26"/>
    <w:rsid w:val="009B0057"/>
    <w:rsid w:val="009B1AF9"/>
    <w:rsid w:val="009B25B1"/>
    <w:rsid w:val="009B2F8D"/>
    <w:rsid w:val="009B4C6E"/>
    <w:rsid w:val="009B4F73"/>
    <w:rsid w:val="009B521C"/>
    <w:rsid w:val="009B5371"/>
    <w:rsid w:val="009B76AE"/>
    <w:rsid w:val="009C1D2D"/>
    <w:rsid w:val="009C22BC"/>
    <w:rsid w:val="009C23EC"/>
    <w:rsid w:val="009C2B46"/>
    <w:rsid w:val="009C2E1E"/>
    <w:rsid w:val="009C2EEB"/>
    <w:rsid w:val="009C43A2"/>
    <w:rsid w:val="009C4F7A"/>
    <w:rsid w:val="009C57BA"/>
    <w:rsid w:val="009C5C2A"/>
    <w:rsid w:val="009C65B0"/>
    <w:rsid w:val="009C6CA5"/>
    <w:rsid w:val="009D09F3"/>
    <w:rsid w:val="009D10B4"/>
    <w:rsid w:val="009D136F"/>
    <w:rsid w:val="009D1BF7"/>
    <w:rsid w:val="009D251B"/>
    <w:rsid w:val="009D25EC"/>
    <w:rsid w:val="009D2891"/>
    <w:rsid w:val="009D2A45"/>
    <w:rsid w:val="009D2ED6"/>
    <w:rsid w:val="009D36AA"/>
    <w:rsid w:val="009D373E"/>
    <w:rsid w:val="009D3877"/>
    <w:rsid w:val="009D3B11"/>
    <w:rsid w:val="009D4CA1"/>
    <w:rsid w:val="009D56EA"/>
    <w:rsid w:val="009D5B26"/>
    <w:rsid w:val="009D66CD"/>
    <w:rsid w:val="009D786D"/>
    <w:rsid w:val="009D78F6"/>
    <w:rsid w:val="009E0D3A"/>
    <w:rsid w:val="009E143C"/>
    <w:rsid w:val="009E21DE"/>
    <w:rsid w:val="009E2598"/>
    <w:rsid w:val="009E2EB5"/>
    <w:rsid w:val="009E2FCB"/>
    <w:rsid w:val="009E319C"/>
    <w:rsid w:val="009E50DF"/>
    <w:rsid w:val="009E56BE"/>
    <w:rsid w:val="009E5C0C"/>
    <w:rsid w:val="009E60BA"/>
    <w:rsid w:val="009E6430"/>
    <w:rsid w:val="009E6AE2"/>
    <w:rsid w:val="009E749B"/>
    <w:rsid w:val="009F1958"/>
    <w:rsid w:val="009F3238"/>
    <w:rsid w:val="009F3848"/>
    <w:rsid w:val="009F5640"/>
    <w:rsid w:val="009F5775"/>
    <w:rsid w:val="009F6345"/>
    <w:rsid w:val="009F63FF"/>
    <w:rsid w:val="009F654A"/>
    <w:rsid w:val="009F66D9"/>
    <w:rsid w:val="009F7182"/>
    <w:rsid w:val="00A00445"/>
    <w:rsid w:val="00A00540"/>
    <w:rsid w:val="00A00F4A"/>
    <w:rsid w:val="00A01059"/>
    <w:rsid w:val="00A02026"/>
    <w:rsid w:val="00A0545C"/>
    <w:rsid w:val="00A05D8F"/>
    <w:rsid w:val="00A07821"/>
    <w:rsid w:val="00A10043"/>
    <w:rsid w:val="00A1115B"/>
    <w:rsid w:val="00A11C55"/>
    <w:rsid w:val="00A11E9F"/>
    <w:rsid w:val="00A121DF"/>
    <w:rsid w:val="00A12AF9"/>
    <w:rsid w:val="00A13C3F"/>
    <w:rsid w:val="00A148EF"/>
    <w:rsid w:val="00A156FA"/>
    <w:rsid w:val="00A15909"/>
    <w:rsid w:val="00A17773"/>
    <w:rsid w:val="00A17B72"/>
    <w:rsid w:val="00A21337"/>
    <w:rsid w:val="00A221B5"/>
    <w:rsid w:val="00A225F8"/>
    <w:rsid w:val="00A228A3"/>
    <w:rsid w:val="00A23832"/>
    <w:rsid w:val="00A248D1"/>
    <w:rsid w:val="00A24A98"/>
    <w:rsid w:val="00A256C4"/>
    <w:rsid w:val="00A257E0"/>
    <w:rsid w:val="00A25CB7"/>
    <w:rsid w:val="00A25EAB"/>
    <w:rsid w:val="00A2654D"/>
    <w:rsid w:val="00A277DF"/>
    <w:rsid w:val="00A27D8A"/>
    <w:rsid w:val="00A27DDE"/>
    <w:rsid w:val="00A30DB5"/>
    <w:rsid w:val="00A31521"/>
    <w:rsid w:val="00A3217C"/>
    <w:rsid w:val="00A3302A"/>
    <w:rsid w:val="00A331CD"/>
    <w:rsid w:val="00A333FA"/>
    <w:rsid w:val="00A33A11"/>
    <w:rsid w:val="00A3448A"/>
    <w:rsid w:val="00A34549"/>
    <w:rsid w:val="00A34650"/>
    <w:rsid w:val="00A34D45"/>
    <w:rsid w:val="00A36AA8"/>
    <w:rsid w:val="00A37D9B"/>
    <w:rsid w:val="00A40627"/>
    <w:rsid w:val="00A4096A"/>
    <w:rsid w:val="00A411DD"/>
    <w:rsid w:val="00A41EEB"/>
    <w:rsid w:val="00A42548"/>
    <w:rsid w:val="00A42BB6"/>
    <w:rsid w:val="00A43AC3"/>
    <w:rsid w:val="00A43FC2"/>
    <w:rsid w:val="00A45FDC"/>
    <w:rsid w:val="00A4604A"/>
    <w:rsid w:val="00A470A0"/>
    <w:rsid w:val="00A47EAA"/>
    <w:rsid w:val="00A517DA"/>
    <w:rsid w:val="00A519A9"/>
    <w:rsid w:val="00A51D30"/>
    <w:rsid w:val="00A5522E"/>
    <w:rsid w:val="00A552DB"/>
    <w:rsid w:val="00A558AA"/>
    <w:rsid w:val="00A5596F"/>
    <w:rsid w:val="00A55F47"/>
    <w:rsid w:val="00A5664F"/>
    <w:rsid w:val="00A57368"/>
    <w:rsid w:val="00A573E3"/>
    <w:rsid w:val="00A579C9"/>
    <w:rsid w:val="00A57D92"/>
    <w:rsid w:val="00A57FFD"/>
    <w:rsid w:val="00A6043D"/>
    <w:rsid w:val="00A61ACF"/>
    <w:rsid w:val="00A62159"/>
    <w:rsid w:val="00A6506E"/>
    <w:rsid w:val="00A65560"/>
    <w:rsid w:val="00A67D6E"/>
    <w:rsid w:val="00A7098A"/>
    <w:rsid w:val="00A7372E"/>
    <w:rsid w:val="00A752C8"/>
    <w:rsid w:val="00A7692F"/>
    <w:rsid w:val="00A76A30"/>
    <w:rsid w:val="00A77910"/>
    <w:rsid w:val="00A77E01"/>
    <w:rsid w:val="00A8016A"/>
    <w:rsid w:val="00A81F7E"/>
    <w:rsid w:val="00A82A60"/>
    <w:rsid w:val="00A832EF"/>
    <w:rsid w:val="00A8457F"/>
    <w:rsid w:val="00A84E5C"/>
    <w:rsid w:val="00A8522A"/>
    <w:rsid w:val="00A855AF"/>
    <w:rsid w:val="00A87CA7"/>
    <w:rsid w:val="00A90CA8"/>
    <w:rsid w:val="00A90D7B"/>
    <w:rsid w:val="00A910C5"/>
    <w:rsid w:val="00A911F2"/>
    <w:rsid w:val="00A9128A"/>
    <w:rsid w:val="00A92251"/>
    <w:rsid w:val="00A92B9F"/>
    <w:rsid w:val="00A92D57"/>
    <w:rsid w:val="00A9362C"/>
    <w:rsid w:val="00A93956"/>
    <w:rsid w:val="00A94199"/>
    <w:rsid w:val="00A9551F"/>
    <w:rsid w:val="00A95B6D"/>
    <w:rsid w:val="00A9613A"/>
    <w:rsid w:val="00A96B48"/>
    <w:rsid w:val="00A96D58"/>
    <w:rsid w:val="00A96E1B"/>
    <w:rsid w:val="00A97A75"/>
    <w:rsid w:val="00AA0D3A"/>
    <w:rsid w:val="00AA0DCC"/>
    <w:rsid w:val="00AA1699"/>
    <w:rsid w:val="00AA2584"/>
    <w:rsid w:val="00AA291C"/>
    <w:rsid w:val="00AA2E21"/>
    <w:rsid w:val="00AA360C"/>
    <w:rsid w:val="00AA4087"/>
    <w:rsid w:val="00AA4F32"/>
    <w:rsid w:val="00AA54D1"/>
    <w:rsid w:val="00AA5B35"/>
    <w:rsid w:val="00AA66B7"/>
    <w:rsid w:val="00AA744E"/>
    <w:rsid w:val="00AB0DBC"/>
    <w:rsid w:val="00AB1EAA"/>
    <w:rsid w:val="00AB2886"/>
    <w:rsid w:val="00AB29CA"/>
    <w:rsid w:val="00AB3393"/>
    <w:rsid w:val="00AB44E7"/>
    <w:rsid w:val="00AB48B2"/>
    <w:rsid w:val="00AB511B"/>
    <w:rsid w:val="00AB524A"/>
    <w:rsid w:val="00AB559A"/>
    <w:rsid w:val="00AB701C"/>
    <w:rsid w:val="00AB7A91"/>
    <w:rsid w:val="00AB7B67"/>
    <w:rsid w:val="00AC0B1E"/>
    <w:rsid w:val="00AC0D9B"/>
    <w:rsid w:val="00AC1FB7"/>
    <w:rsid w:val="00AC29F0"/>
    <w:rsid w:val="00AC3417"/>
    <w:rsid w:val="00AC5726"/>
    <w:rsid w:val="00AC583A"/>
    <w:rsid w:val="00AC5C8D"/>
    <w:rsid w:val="00AC62C0"/>
    <w:rsid w:val="00AC68B5"/>
    <w:rsid w:val="00AC6E2B"/>
    <w:rsid w:val="00AC71F6"/>
    <w:rsid w:val="00AC758E"/>
    <w:rsid w:val="00AC75AF"/>
    <w:rsid w:val="00AD03F8"/>
    <w:rsid w:val="00AD1555"/>
    <w:rsid w:val="00AD1D06"/>
    <w:rsid w:val="00AD2265"/>
    <w:rsid w:val="00AD39A9"/>
    <w:rsid w:val="00AD4391"/>
    <w:rsid w:val="00AE065B"/>
    <w:rsid w:val="00AE0867"/>
    <w:rsid w:val="00AE0CF4"/>
    <w:rsid w:val="00AE1A81"/>
    <w:rsid w:val="00AE23B6"/>
    <w:rsid w:val="00AE2BA8"/>
    <w:rsid w:val="00AE2BB8"/>
    <w:rsid w:val="00AE45A1"/>
    <w:rsid w:val="00AE45EA"/>
    <w:rsid w:val="00AE4607"/>
    <w:rsid w:val="00AE54B3"/>
    <w:rsid w:val="00AE578E"/>
    <w:rsid w:val="00AE6D4E"/>
    <w:rsid w:val="00AE6D54"/>
    <w:rsid w:val="00AE7887"/>
    <w:rsid w:val="00AF0DE7"/>
    <w:rsid w:val="00AF2419"/>
    <w:rsid w:val="00AF346E"/>
    <w:rsid w:val="00AF36B7"/>
    <w:rsid w:val="00AF38BC"/>
    <w:rsid w:val="00AF3943"/>
    <w:rsid w:val="00AF39CB"/>
    <w:rsid w:val="00AF3A96"/>
    <w:rsid w:val="00AF6053"/>
    <w:rsid w:val="00AF6F60"/>
    <w:rsid w:val="00AF6FB0"/>
    <w:rsid w:val="00B00896"/>
    <w:rsid w:val="00B01625"/>
    <w:rsid w:val="00B019EF"/>
    <w:rsid w:val="00B01F99"/>
    <w:rsid w:val="00B02647"/>
    <w:rsid w:val="00B03188"/>
    <w:rsid w:val="00B045F7"/>
    <w:rsid w:val="00B0461C"/>
    <w:rsid w:val="00B05C36"/>
    <w:rsid w:val="00B07715"/>
    <w:rsid w:val="00B10EBC"/>
    <w:rsid w:val="00B11FA3"/>
    <w:rsid w:val="00B121AD"/>
    <w:rsid w:val="00B12D10"/>
    <w:rsid w:val="00B12E83"/>
    <w:rsid w:val="00B14FE7"/>
    <w:rsid w:val="00B150F6"/>
    <w:rsid w:val="00B15B03"/>
    <w:rsid w:val="00B17E15"/>
    <w:rsid w:val="00B20556"/>
    <w:rsid w:val="00B212E1"/>
    <w:rsid w:val="00B260E8"/>
    <w:rsid w:val="00B26310"/>
    <w:rsid w:val="00B2683C"/>
    <w:rsid w:val="00B269F8"/>
    <w:rsid w:val="00B26CA2"/>
    <w:rsid w:val="00B30ECA"/>
    <w:rsid w:val="00B33062"/>
    <w:rsid w:val="00B3373A"/>
    <w:rsid w:val="00B348C9"/>
    <w:rsid w:val="00B34A09"/>
    <w:rsid w:val="00B3575F"/>
    <w:rsid w:val="00B35A90"/>
    <w:rsid w:val="00B361A1"/>
    <w:rsid w:val="00B3622B"/>
    <w:rsid w:val="00B36F94"/>
    <w:rsid w:val="00B4219F"/>
    <w:rsid w:val="00B4285C"/>
    <w:rsid w:val="00B4463C"/>
    <w:rsid w:val="00B44D02"/>
    <w:rsid w:val="00B44FDE"/>
    <w:rsid w:val="00B44FFD"/>
    <w:rsid w:val="00B45028"/>
    <w:rsid w:val="00B45D59"/>
    <w:rsid w:val="00B46AF5"/>
    <w:rsid w:val="00B472E5"/>
    <w:rsid w:val="00B47883"/>
    <w:rsid w:val="00B47B2C"/>
    <w:rsid w:val="00B501D8"/>
    <w:rsid w:val="00B5124D"/>
    <w:rsid w:val="00B51C82"/>
    <w:rsid w:val="00B51FD2"/>
    <w:rsid w:val="00B52634"/>
    <w:rsid w:val="00B52A10"/>
    <w:rsid w:val="00B5393D"/>
    <w:rsid w:val="00B5393E"/>
    <w:rsid w:val="00B54C16"/>
    <w:rsid w:val="00B54F0D"/>
    <w:rsid w:val="00B558DF"/>
    <w:rsid w:val="00B55FB8"/>
    <w:rsid w:val="00B563CC"/>
    <w:rsid w:val="00B567F5"/>
    <w:rsid w:val="00B56DFA"/>
    <w:rsid w:val="00B600C9"/>
    <w:rsid w:val="00B638FB"/>
    <w:rsid w:val="00B64AAA"/>
    <w:rsid w:val="00B64C68"/>
    <w:rsid w:val="00B675EA"/>
    <w:rsid w:val="00B67F71"/>
    <w:rsid w:val="00B71032"/>
    <w:rsid w:val="00B7132D"/>
    <w:rsid w:val="00B71376"/>
    <w:rsid w:val="00B71A69"/>
    <w:rsid w:val="00B71B4B"/>
    <w:rsid w:val="00B72801"/>
    <w:rsid w:val="00B73978"/>
    <w:rsid w:val="00B74233"/>
    <w:rsid w:val="00B74B35"/>
    <w:rsid w:val="00B761F0"/>
    <w:rsid w:val="00B76577"/>
    <w:rsid w:val="00B768B6"/>
    <w:rsid w:val="00B76E81"/>
    <w:rsid w:val="00B772EA"/>
    <w:rsid w:val="00B80284"/>
    <w:rsid w:val="00B80C23"/>
    <w:rsid w:val="00B81760"/>
    <w:rsid w:val="00B817D2"/>
    <w:rsid w:val="00B82604"/>
    <w:rsid w:val="00B82994"/>
    <w:rsid w:val="00B82C2D"/>
    <w:rsid w:val="00B82CBE"/>
    <w:rsid w:val="00B83682"/>
    <w:rsid w:val="00B83C3D"/>
    <w:rsid w:val="00B84F47"/>
    <w:rsid w:val="00B8606F"/>
    <w:rsid w:val="00B86678"/>
    <w:rsid w:val="00B87F30"/>
    <w:rsid w:val="00B933E3"/>
    <w:rsid w:val="00B953D3"/>
    <w:rsid w:val="00B96D96"/>
    <w:rsid w:val="00BA0633"/>
    <w:rsid w:val="00BA0909"/>
    <w:rsid w:val="00BA099D"/>
    <w:rsid w:val="00BA44E7"/>
    <w:rsid w:val="00BA54B6"/>
    <w:rsid w:val="00BB0B2D"/>
    <w:rsid w:val="00BB0E2B"/>
    <w:rsid w:val="00BB0EA1"/>
    <w:rsid w:val="00BB2B96"/>
    <w:rsid w:val="00BB2E0F"/>
    <w:rsid w:val="00BB37D5"/>
    <w:rsid w:val="00BB43B8"/>
    <w:rsid w:val="00BB5267"/>
    <w:rsid w:val="00BB6BC1"/>
    <w:rsid w:val="00BB745C"/>
    <w:rsid w:val="00BB7FBA"/>
    <w:rsid w:val="00BC0DB5"/>
    <w:rsid w:val="00BC0ED3"/>
    <w:rsid w:val="00BC1136"/>
    <w:rsid w:val="00BC5802"/>
    <w:rsid w:val="00BC5A29"/>
    <w:rsid w:val="00BC5B7C"/>
    <w:rsid w:val="00BC6481"/>
    <w:rsid w:val="00BC7DC5"/>
    <w:rsid w:val="00BD0674"/>
    <w:rsid w:val="00BD13C6"/>
    <w:rsid w:val="00BD1FF7"/>
    <w:rsid w:val="00BD21AD"/>
    <w:rsid w:val="00BD2D1D"/>
    <w:rsid w:val="00BD4319"/>
    <w:rsid w:val="00BD48A3"/>
    <w:rsid w:val="00BD72F5"/>
    <w:rsid w:val="00BE0331"/>
    <w:rsid w:val="00BE06BA"/>
    <w:rsid w:val="00BE0F64"/>
    <w:rsid w:val="00BE147F"/>
    <w:rsid w:val="00BE19B0"/>
    <w:rsid w:val="00BE43C1"/>
    <w:rsid w:val="00BE4507"/>
    <w:rsid w:val="00BE4BD4"/>
    <w:rsid w:val="00BE542C"/>
    <w:rsid w:val="00BE58F7"/>
    <w:rsid w:val="00BF1385"/>
    <w:rsid w:val="00BF14FB"/>
    <w:rsid w:val="00BF1F3F"/>
    <w:rsid w:val="00BF2CE4"/>
    <w:rsid w:val="00BF2D15"/>
    <w:rsid w:val="00BF2DF9"/>
    <w:rsid w:val="00BF32EA"/>
    <w:rsid w:val="00BF3785"/>
    <w:rsid w:val="00BF3A5F"/>
    <w:rsid w:val="00BF4408"/>
    <w:rsid w:val="00BF53A5"/>
    <w:rsid w:val="00BF55C1"/>
    <w:rsid w:val="00BF69F2"/>
    <w:rsid w:val="00BF798F"/>
    <w:rsid w:val="00C00521"/>
    <w:rsid w:val="00C0076D"/>
    <w:rsid w:val="00C017F7"/>
    <w:rsid w:val="00C02315"/>
    <w:rsid w:val="00C02925"/>
    <w:rsid w:val="00C02BE1"/>
    <w:rsid w:val="00C037AD"/>
    <w:rsid w:val="00C049FC"/>
    <w:rsid w:val="00C0631E"/>
    <w:rsid w:val="00C06580"/>
    <w:rsid w:val="00C06F02"/>
    <w:rsid w:val="00C1011F"/>
    <w:rsid w:val="00C10A00"/>
    <w:rsid w:val="00C10EDE"/>
    <w:rsid w:val="00C12E5D"/>
    <w:rsid w:val="00C1321D"/>
    <w:rsid w:val="00C13649"/>
    <w:rsid w:val="00C13A4E"/>
    <w:rsid w:val="00C15416"/>
    <w:rsid w:val="00C166B1"/>
    <w:rsid w:val="00C16FB6"/>
    <w:rsid w:val="00C16FF6"/>
    <w:rsid w:val="00C227E7"/>
    <w:rsid w:val="00C229A9"/>
    <w:rsid w:val="00C22EBA"/>
    <w:rsid w:val="00C230DB"/>
    <w:rsid w:val="00C24950"/>
    <w:rsid w:val="00C26EEC"/>
    <w:rsid w:val="00C272EB"/>
    <w:rsid w:val="00C3006B"/>
    <w:rsid w:val="00C304B3"/>
    <w:rsid w:val="00C312B5"/>
    <w:rsid w:val="00C33666"/>
    <w:rsid w:val="00C33830"/>
    <w:rsid w:val="00C35363"/>
    <w:rsid w:val="00C35AEF"/>
    <w:rsid w:val="00C36BA9"/>
    <w:rsid w:val="00C37B8F"/>
    <w:rsid w:val="00C40F3D"/>
    <w:rsid w:val="00C4116F"/>
    <w:rsid w:val="00C41D1E"/>
    <w:rsid w:val="00C43178"/>
    <w:rsid w:val="00C449B3"/>
    <w:rsid w:val="00C45901"/>
    <w:rsid w:val="00C464AB"/>
    <w:rsid w:val="00C466F4"/>
    <w:rsid w:val="00C46AE1"/>
    <w:rsid w:val="00C46B5F"/>
    <w:rsid w:val="00C47DC2"/>
    <w:rsid w:val="00C506FD"/>
    <w:rsid w:val="00C507A1"/>
    <w:rsid w:val="00C50F53"/>
    <w:rsid w:val="00C5202C"/>
    <w:rsid w:val="00C52310"/>
    <w:rsid w:val="00C52403"/>
    <w:rsid w:val="00C5459A"/>
    <w:rsid w:val="00C56465"/>
    <w:rsid w:val="00C575E0"/>
    <w:rsid w:val="00C61902"/>
    <w:rsid w:val="00C61F89"/>
    <w:rsid w:val="00C66B00"/>
    <w:rsid w:val="00C66E83"/>
    <w:rsid w:val="00C66ED9"/>
    <w:rsid w:val="00C6795F"/>
    <w:rsid w:val="00C70A91"/>
    <w:rsid w:val="00C711B5"/>
    <w:rsid w:val="00C71560"/>
    <w:rsid w:val="00C71F12"/>
    <w:rsid w:val="00C72E0C"/>
    <w:rsid w:val="00C72EFF"/>
    <w:rsid w:val="00C73168"/>
    <w:rsid w:val="00C733AE"/>
    <w:rsid w:val="00C7341F"/>
    <w:rsid w:val="00C73476"/>
    <w:rsid w:val="00C73DDC"/>
    <w:rsid w:val="00C74B19"/>
    <w:rsid w:val="00C75394"/>
    <w:rsid w:val="00C75767"/>
    <w:rsid w:val="00C76D7A"/>
    <w:rsid w:val="00C7727A"/>
    <w:rsid w:val="00C77FD4"/>
    <w:rsid w:val="00C80576"/>
    <w:rsid w:val="00C812A8"/>
    <w:rsid w:val="00C82927"/>
    <w:rsid w:val="00C82D76"/>
    <w:rsid w:val="00C82DF5"/>
    <w:rsid w:val="00C83A30"/>
    <w:rsid w:val="00C83A4B"/>
    <w:rsid w:val="00C84156"/>
    <w:rsid w:val="00C84838"/>
    <w:rsid w:val="00C848D6"/>
    <w:rsid w:val="00C856DF"/>
    <w:rsid w:val="00C86100"/>
    <w:rsid w:val="00C86DDF"/>
    <w:rsid w:val="00C87775"/>
    <w:rsid w:val="00C92117"/>
    <w:rsid w:val="00C9383A"/>
    <w:rsid w:val="00C939EB"/>
    <w:rsid w:val="00C94C0E"/>
    <w:rsid w:val="00C95033"/>
    <w:rsid w:val="00C95038"/>
    <w:rsid w:val="00C95B4E"/>
    <w:rsid w:val="00C96A6E"/>
    <w:rsid w:val="00C96F8A"/>
    <w:rsid w:val="00CA000C"/>
    <w:rsid w:val="00CA01E7"/>
    <w:rsid w:val="00CA021C"/>
    <w:rsid w:val="00CA0CE8"/>
    <w:rsid w:val="00CA0D6B"/>
    <w:rsid w:val="00CA13E1"/>
    <w:rsid w:val="00CA1D6A"/>
    <w:rsid w:val="00CA1E0D"/>
    <w:rsid w:val="00CA1E62"/>
    <w:rsid w:val="00CA2379"/>
    <w:rsid w:val="00CA2519"/>
    <w:rsid w:val="00CA2C26"/>
    <w:rsid w:val="00CA2D79"/>
    <w:rsid w:val="00CA72F5"/>
    <w:rsid w:val="00CA7A8A"/>
    <w:rsid w:val="00CA7C79"/>
    <w:rsid w:val="00CB1027"/>
    <w:rsid w:val="00CB2D3B"/>
    <w:rsid w:val="00CB5E70"/>
    <w:rsid w:val="00CB5F01"/>
    <w:rsid w:val="00CB79E6"/>
    <w:rsid w:val="00CB7CBF"/>
    <w:rsid w:val="00CC1623"/>
    <w:rsid w:val="00CC1C97"/>
    <w:rsid w:val="00CC22FF"/>
    <w:rsid w:val="00CC401F"/>
    <w:rsid w:val="00CC426B"/>
    <w:rsid w:val="00CC4DD3"/>
    <w:rsid w:val="00CC6D54"/>
    <w:rsid w:val="00CC7DD8"/>
    <w:rsid w:val="00CD146A"/>
    <w:rsid w:val="00CD1D61"/>
    <w:rsid w:val="00CD2700"/>
    <w:rsid w:val="00CD3EDA"/>
    <w:rsid w:val="00CD52C6"/>
    <w:rsid w:val="00CD6A1D"/>
    <w:rsid w:val="00CD7698"/>
    <w:rsid w:val="00CE134C"/>
    <w:rsid w:val="00CE19F4"/>
    <w:rsid w:val="00CE1F0E"/>
    <w:rsid w:val="00CE2370"/>
    <w:rsid w:val="00CE2678"/>
    <w:rsid w:val="00CE2788"/>
    <w:rsid w:val="00CE2909"/>
    <w:rsid w:val="00CE42E9"/>
    <w:rsid w:val="00CE5727"/>
    <w:rsid w:val="00CE60B0"/>
    <w:rsid w:val="00CE639E"/>
    <w:rsid w:val="00CE7BBC"/>
    <w:rsid w:val="00CF014F"/>
    <w:rsid w:val="00CF14F4"/>
    <w:rsid w:val="00CF18EC"/>
    <w:rsid w:val="00CF1A7F"/>
    <w:rsid w:val="00CF1EEF"/>
    <w:rsid w:val="00CF1F21"/>
    <w:rsid w:val="00CF20D0"/>
    <w:rsid w:val="00CF2546"/>
    <w:rsid w:val="00CF2708"/>
    <w:rsid w:val="00CF3CC8"/>
    <w:rsid w:val="00CF43D6"/>
    <w:rsid w:val="00CF4D01"/>
    <w:rsid w:val="00CF4D16"/>
    <w:rsid w:val="00CF68EC"/>
    <w:rsid w:val="00CF7584"/>
    <w:rsid w:val="00D001DC"/>
    <w:rsid w:val="00D0111C"/>
    <w:rsid w:val="00D01169"/>
    <w:rsid w:val="00D02484"/>
    <w:rsid w:val="00D02A24"/>
    <w:rsid w:val="00D04F23"/>
    <w:rsid w:val="00D05416"/>
    <w:rsid w:val="00D05C20"/>
    <w:rsid w:val="00D07020"/>
    <w:rsid w:val="00D07901"/>
    <w:rsid w:val="00D07917"/>
    <w:rsid w:val="00D07B87"/>
    <w:rsid w:val="00D107E3"/>
    <w:rsid w:val="00D1096B"/>
    <w:rsid w:val="00D11286"/>
    <w:rsid w:val="00D1151E"/>
    <w:rsid w:val="00D1232C"/>
    <w:rsid w:val="00D1333E"/>
    <w:rsid w:val="00D13F28"/>
    <w:rsid w:val="00D13FAF"/>
    <w:rsid w:val="00D142DA"/>
    <w:rsid w:val="00D14F59"/>
    <w:rsid w:val="00D16CB2"/>
    <w:rsid w:val="00D2077C"/>
    <w:rsid w:val="00D21F33"/>
    <w:rsid w:val="00D235EA"/>
    <w:rsid w:val="00D235F7"/>
    <w:rsid w:val="00D236D0"/>
    <w:rsid w:val="00D23A2C"/>
    <w:rsid w:val="00D24523"/>
    <w:rsid w:val="00D245A4"/>
    <w:rsid w:val="00D250D0"/>
    <w:rsid w:val="00D258A0"/>
    <w:rsid w:val="00D25E5E"/>
    <w:rsid w:val="00D26B45"/>
    <w:rsid w:val="00D30A31"/>
    <w:rsid w:val="00D316B4"/>
    <w:rsid w:val="00D31853"/>
    <w:rsid w:val="00D32102"/>
    <w:rsid w:val="00D32FE7"/>
    <w:rsid w:val="00D34605"/>
    <w:rsid w:val="00D35EAE"/>
    <w:rsid w:val="00D366BB"/>
    <w:rsid w:val="00D36E84"/>
    <w:rsid w:val="00D37009"/>
    <w:rsid w:val="00D370D9"/>
    <w:rsid w:val="00D37CF0"/>
    <w:rsid w:val="00D42887"/>
    <w:rsid w:val="00D42D6A"/>
    <w:rsid w:val="00D42FE4"/>
    <w:rsid w:val="00D4377D"/>
    <w:rsid w:val="00D43A87"/>
    <w:rsid w:val="00D43F7B"/>
    <w:rsid w:val="00D44799"/>
    <w:rsid w:val="00D44CB9"/>
    <w:rsid w:val="00D44E8D"/>
    <w:rsid w:val="00D460C2"/>
    <w:rsid w:val="00D46C1C"/>
    <w:rsid w:val="00D47B11"/>
    <w:rsid w:val="00D50491"/>
    <w:rsid w:val="00D50D48"/>
    <w:rsid w:val="00D512E8"/>
    <w:rsid w:val="00D521CF"/>
    <w:rsid w:val="00D5296C"/>
    <w:rsid w:val="00D52ED0"/>
    <w:rsid w:val="00D54FC8"/>
    <w:rsid w:val="00D55314"/>
    <w:rsid w:val="00D5675A"/>
    <w:rsid w:val="00D569FF"/>
    <w:rsid w:val="00D579E5"/>
    <w:rsid w:val="00D6080E"/>
    <w:rsid w:val="00D60D1F"/>
    <w:rsid w:val="00D61181"/>
    <w:rsid w:val="00D61A6A"/>
    <w:rsid w:val="00D61AAD"/>
    <w:rsid w:val="00D63134"/>
    <w:rsid w:val="00D637BE"/>
    <w:rsid w:val="00D6414D"/>
    <w:rsid w:val="00D642D7"/>
    <w:rsid w:val="00D64C5F"/>
    <w:rsid w:val="00D6502E"/>
    <w:rsid w:val="00D660AD"/>
    <w:rsid w:val="00D6692F"/>
    <w:rsid w:val="00D66E44"/>
    <w:rsid w:val="00D670D0"/>
    <w:rsid w:val="00D70083"/>
    <w:rsid w:val="00D702B5"/>
    <w:rsid w:val="00D70825"/>
    <w:rsid w:val="00D71E68"/>
    <w:rsid w:val="00D721A9"/>
    <w:rsid w:val="00D73081"/>
    <w:rsid w:val="00D764DB"/>
    <w:rsid w:val="00D76A74"/>
    <w:rsid w:val="00D76FF2"/>
    <w:rsid w:val="00D77A38"/>
    <w:rsid w:val="00D81FC4"/>
    <w:rsid w:val="00D8285B"/>
    <w:rsid w:val="00D82C06"/>
    <w:rsid w:val="00D8317D"/>
    <w:rsid w:val="00D835DC"/>
    <w:rsid w:val="00D83DD0"/>
    <w:rsid w:val="00D8404E"/>
    <w:rsid w:val="00D8495D"/>
    <w:rsid w:val="00D86EFB"/>
    <w:rsid w:val="00D87333"/>
    <w:rsid w:val="00D87DC8"/>
    <w:rsid w:val="00D90AE3"/>
    <w:rsid w:val="00D9294E"/>
    <w:rsid w:val="00D92BD9"/>
    <w:rsid w:val="00D92FEB"/>
    <w:rsid w:val="00D93796"/>
    <w:rsid w:val="00D93CD5"/>
    <w:rsid w:val="00D94400"/>
    <w:rsid w:val="00D952D0"/>
    <w:rsid w:val="00D9608F"/>
    <w:rsid w:val="00D97224"/>
    <w:rsid w:val="00DA00ED"/>
    <w:rsid w:val="00DA011F"/>
    <w:rsid w:val="00DA0A1A"/>
    <w:rsid w:val="00DA17FF"/>
    <w:rsid w:val="00DA1DE3"/>
    <w:rsid w:val="00DA2204"/>
    <w:rsid w:val="00DA3018"/>
    <w:rsid w:val="00DA32C3"/>
    <w:rsid w:val="00DA5062"/>
    <w:rsid w:val="00DA567D"/>
    <w:rsid w:val="00DA572D"/>
    <w:rsid w:val="00DA5CC1"/>
    <w:rsid w:val="00DA5F19"/>
    <w:rsid w:val="00DB1747"/>
    <w:rsid w:val="00DB227A"/>
    <w:rsid w:val="00DB2C70"/>
    <w:rsid w:val="00DB3C4F"/>
    <w:rsid w:val="00DB3FC3"/>
    <w:rsid w:val="00DB500D"/>
    <w:rsid w:val="00DB6473"/>
    <w:rsid w:val="00DB746E"/>
    <w:rsid w:val="00DC06CB"/>
    <w:rsid w:val="00DC1AA8"/>
    <w:rsid w:val="00DC2C73"/>
    <w:rsid w:val="00DC3B43"/>
    <w:rsid w:val="00DC3F76"/>
    <w:rsid w:val="00DC44C7"/>
    <w:rsid w:val="00DC4E93"/>
    <w:rsid w:val="00DC628E"/>
    <w:rsid w:val="00DC6979"/>
    <w:rsid w:val="00DC75DE"/>
    <w:rsid w:val="00DD1791"/>
    <w:rsid w:val="00DD1D21"/>
    <w:rsid w:val="00DD209F"/>
    <w:rsid w:val="00DD240B"/>
    <w:rsid w:val="00DD2AE9"/>
    <w:rsid w:val="00DD378C"/>
    <w:rsid w:val="00DD3BAA"/>
    <w:rsid w:val="00DD3D3F"/>
    <w:rsid w:val="00DD3F44"/>
    <w:rsid w:val="00DD4030"/>
    <w:rsid w:val="00DD42D5"/>
    <w:rsid w:val="00DD43FD"/>
    <w:rsid w:val="00DD53F7"/>
    <w:rsid w:val="00DD5711"/>
    <w:rsid w:val="00DD5F3D"/>
    <w:rsid w:val="00DD5FBF"/>
    <w:rsid w:val="00DE0F46"/>
    <w:rsid w:val="00DE2667"/>
    <w:rsid w:val="00DE345A"/>
    <w:rsid w:val="00DE37F7"/>
    <w:rsid w:val="00DE3B7C"/>
    <w:rsid w:val="00DE5435"/>
    <w:rsid w:val="00DE690D"/>
    <w:rsid w:val="00DE6F76"/>
    <w:rsid w:val="00DF0A40"/>
    <w:rsid w:val="00DF108E"/>
    <w:rsid w:val="00DF1400"/>
    <w:rsid w:val="00DF1AF4"/>
    <w:rsid w:val="00DF210D"/>
    <w:rsid w:val="00DF2149"/>
    <w:rsid w:val="00DF2F19"/>
    <w:rsid w:val="00DF448D"/>
    <w:rsid w:val="00DF5085"/>
    <w:rsid w:val="00DF5A9E"/>
    <w:rsid w:val="00DF636E"/>
    <w:rsid w:val="00DF7FF5"/>
    <w:rsid w:val="00E000B4"/>
    <w:rsid w:val="00E00A75"/>
    <w:rsid w:val="00E01608"/>
    <w:rsid w:val="00E016B9"/>
    <w:rsid w:val="00E018BD"/>
    <w:rsid w:val="00E02255"/>
    <w:rsid w:val="00E02F31"/>
    <w:rsid w:val="00E042A6"/>
    <w:rsid w:val="00E054FE"/>
    <w:rsid w:val="00E057C9"/>
    <w:rsid w:val="00E06500"/>
    <w:rsid w:val="00E07217"/>
    <w:rsid w:val="00E0799C"/>
    <w:rsid w:val="00E07E8E"/>
    <w:rsid w:val="00E10924"/>
    <w:rsid w:val="00E10EEC"/>
    <w:rsid w:val="00E110AA"/>
    <w:rsid w:val="00E11423"/>
    <w:rsid w:val="00E11D57"/>
    <w:rsid w:val="00E1397E"/>
    <w:rsid w:val="00E13D93"/>
    <w:rsid w:val="00E1543A"/>
    <w:rsid w:val="00E156BA"/>
    <w:rsid w:val="00E15977"/>
    <w:rsid w:val="00E15BB0"/>
    <w:rsid w:val="00E16B38"/>
    <w:rsid w:val="00E16C65"/>
    <w:rsid w:val="00E1723A"/>
    <w:rsid w:val="00E17D39"/>
    <w:rsid w:val="00E202B5"/>
    <w:rsid w:val="00E2106D"/>
    <w:rsid w:val="00E253A4"/>
    <w:rsid w:val="00E25A99"/>
    <w:rsid w:val="00E26334"/>
    <w:rsid w:val="00E268B0"/>
    <w:rsid w:val="00E30991"/>
    <w:rsid w:val="00E32238"/>
    <w:rsid w:val="00E32A17"/>
    <w:rsid w:val="00E32BB9"/>
    <w:rsid w:val="00E330D8"/>
    <w:rsid w:val="00E3398A"/>
    <w:rsid w:val="00E33D5F"/>
    <w:rsid w:val="00E34916"/>
    <w:rsid w:val="00E35426"/>
    <w:rsid w:val="00E35CB6"/>
    <w:rsid w:val="00E35CD6"/>
    <w:rsid w:val="00E3648E"/>
    <w:rsid w:val="00E369F3"/>
    <w:rsid w:val="00E3789C"/>
    <w:rsid w:val="00E37B4D"/>
    <w:rsid w:val="00E40139"/>
    <w:rsid w:val="00E405B9"/>
    <w:rsid w:val="00E4073A"/>
    <w:rsid w:val="00E409D4"/>
    <w:rsid w:val="00E4142A"/>
    <w:rsid w:val="00E4191D"/>
    <w:rsid w:val="00E41FC7"/>
    <w:rsid w:val="00E434FE"/>
    <w:rsid w:val="00E435D3"/>
    <w:rsid w:val="00E43700"/>
    <w:rsid w:val="00E45CF9"/>
    <w:rsid w:val="00E45E5E"/>
    <w:rsid w:val="00E506B8"/>
    <w:rsid w:val="00E515DA"/>
    <w:rsid w:val="00E528E0"/>
    <w:rsid w:val="00E540DD"/>
    <w:rsid w:val="00E5426A"/>
    <w:rsid w:val="00E555E1"/>
    <w:rsid w:val="00E55925"/>
    <w:rsid w:val="00E55A04"/>
    <w:rsid w:val="00E55B39"/>
    <w:rsid w:val="00E56228"/>
    <w:rsid w:val="00E56349"/>
    <w:rsid w:val="00E56663"/>
    <w:rsid w:val="00E606E7"/>
    <w:rsid w:val="00E615B5"/>
    <w:rsid w:val="00E62012"/>
    <w:rsid w:val="00E6282A"/>
    <w:rsid w:val="00E62EAF"/>
    <w:rsid w:val="00E63610"/>
    <w:rsid w:val="00E644B4"/>
    <w:rsid w:val="00E64D7E"/>
    <w:rsid w:val="00E65CE6"/>
    <w:rsid w:val="00E66FF7"/>
    <w:rsid w:val="00E6741A"/>
    <w:rsid w:val="00E7095B"/>
    <w:rsid w:val="00E71A4E"/>
    <w:rsid w:val="00E729C1"/>
    <w:rsid w:val="00E72EDA"/>
    <w:rsid w:val="00E7487B"/>
    <w:rsid w:val="00E74953"/>
    <w:rsid w:val="00E75AB3"/>
    <w:rsid w:val="00E75B92"/>
    <w:rsid w:val="00E80E77"/>
    <w:rsid w:val="00E81B20"/>
    <w:rsid w:val="00E83698"/>
    <w:rsid w:val="00E8460D"/>
    <w:rsid w:val="00E84C9F"/>
    <w:rsid w:val="00E85204"/>
    <w:rsid w:val="00E86E32"/>
    <w:rsid w:val="00E9032E"/>
    <w:rsid w:val="00E916B2"/>
    <w:rsid w:val="00E91874"/>
    <w:rsid w:val="00E91E00"/>
    <w:rsid w:val="00E91EE0"/>
    <w:rsid w:val="00E92DD9"/>
    <w:rsid w:val="00E93DB9"/>
    <w:rsid w:val="00E94553"/>
    <w:rsid w:val="00E9464C"/>
    <w:rsid w:val="00E94E49"/>
    <w:rsid w:val="00E971B8"/>
    <w:rsid w:val="00E97759"/>
    <w:rsid w:val="00E97C23"/>
    <w:rsid w:val="00EA03CD"/>
    <w:rsid w:val="00EA21AA"/>
    <w:rsid w:val="00EA2928"/>
    <w:rsid w:val="00EA4E15"/>
    <w:rsid w:val="00EA4FA0"/>
    <w:rsid w:val="00EA568B"/>
    <w:rsid w:val="00EA5F99"/>
    <w:rsid w:val="00EA5FCB"/>
    <w:rsid w:val="00EA6618"/>
    <w:rsid w:val="00EA706A"/>
    <w:rsid w:val="00EB0017"/>
    <w:rsid w:val="00EB0653"/>
    <w:rsid w:val="00EB09E3"/>
    <w:rsid w:val="00EB1527"/>
    <w:rsid w:val="00EB2B20"/>
    <w:rsid w:val="00EB2FCC"/>
    <w:rsid w:val="00EB35E3"/>
    <w:rsid w:val="00EB3CCA"/>
    <w:rsid w:val="00EB408D"/>
    <w:rsid w:val="00EB470B"/>
    <w:rsid w:val="00EB476C"/>
    <w:rsid w:val="00EB4899"/>
    <w:rsid w:val="00EB63E4"/>
    <w:rsid w:val="00EB6505"/>
    <w:rsid w:val="00EB72CE"/>
    <w:rsid w:val="00EB7B5D"/>
    <w:rsid w:val="00EC0664"/>
    <w:rsid w:val="00EC0BBF"/>
    <w:rsid w:val="00EC12F0"/>
    <w:rsid w:val="00EC1725"/>
    <w:rsid w:val="00EC1A40"/>
    <w:rsid w:val="00EC217D"/>
    <w:rsid w:val="00EC60B8"/>
    <w:rsid w:val="00EC6C7F"/>
    <w:rsid w:val="00EC78BA"/>
    <w:rsid w:val="00ED01D4"/>
    <w:rsid w:val="00ED0874"/>
    <w:rsid w:val="00ED2975"/>
    <w:rsid w:val="00ED6388"/>
    <w:rsid w:val="00ED6453"/>
    <w:rsid w:val="00ED76DB"/>
    <w:rsid w:val="00EE07AC"/>
    <w:rsid w:val="00EE0881"/>
    <w:rsid w:val="00EE2022"/>
    <w:rsid w:val="00EE21B2"/>
    <w:rsid w:val="00EE2FE0"/>
    <w:rsid w:val="00EE3412"/>
    <w:rsid w:val="00EE355C"/>
    <w:rsid w:val="00EE39B6"/>
    <w:rsid w:val="00EE3CC8"/>
    <w:rsid w:val="00EE4278"/>
    <w:rsid w:val="00EE54C0"/>
    <w:rsid w:val="00EE5E80"/>
    <w:rsid w:val="00EE621C"/>
    <w:rsid w:val="00EE63BC"/>
    <w:rsid w:val="00EE660A"/>
    <w:rsid w:val="00EE6B7F"/>
    <w:rsid w:val="00EE7C6C"/>
    <w:rsid w:val="00EF15BD"/>
    <w:rsid w:val="00EF24D8"/>
    <w:rsid w:val="00EF3129"/>
    <w:rsid w:val="00EF3638"/>
    <w:rsid w:val="00EF4218"/>
    <w:rsid w:val="00EF4A08"/>
    <w:rsid w:val="00EF524D"/>
    <w:rsid w:val="00EF5412"/>
    <w:rsid w:val="00EF5883"/>
    <w:rsid w:val="00EF62BF"/>
    <w:rsid w:val="00EF675E"/>
    <w:rsid w:val="00EF7468"/>
    <w:rsid w:val="00EF74C6"/>
    <w:rsid w:val="00EF7685"/>
    <w:rsid w:val="00EF7A45"/>
    <w:rsid w:val="00EF7C81"/>
    <w:rsid w:val="00F0050D"/>
    <w:rsid w:val="00F0061C"/>
    <w:rsid w:val="00F009FF"/>
    <w:rsid w:val="00F014C3"/>
    <w:rsid w:val="00F01DA0"/>
    <w:rsid w:val="00F020BF"/>
    <w:rsid w:val="00F02390"/>
    <w:rsid w:val="00F03423"/>
    <w:rsid w:val="00F049EE"/>
    <w:rsid w:val="00F04E1A"/>
    <w:rsid w:val="00F060BC"/>
    <w:rsid w:val="00F0719A"/>
    <w:rsid w:val="00F1237B"/>
    <w:rsid w:val="00F127AA"/>
    <w:rsid w:val="00F12D08"/>
    <w:rsid w:val="00F136A6"/>
    <w:rsid w:val="00F14205"/>
    <w:rsid w:val="00F14D7F"/>
    <w:rsid w:val="00F1504E"/>
    <w:rsid w:val="00F15420"/>
    <w:rsid w:val="00F15A3F"/>
    <w:rsid w:val="00F16964"/>
    <w:rsid w:val="00F16BE7"/>
    <w:rsid w:val="00F170C9"/>
    <w:rsid w:val="00F17297"/>
    <w:rsid w:val="00F17B2F"/>
    <w:rsid w:val="00F17C29"/>
    <w:rsid w:val="00F202C5"/>
    <w:rsid w:val="00F204D4"/>
    <w:rsid w:val="00F20A9A"/>
    <w:rsid w:val="00F20C6B"/>
    <w:rsid w:val="00F210A6"/>
    <w:rsid w:val="00F2147C"/>
    <w:rsid w:val="00F22556"/>
    <w:rsid w:val="00F22B7B"/>
    <w:rsid w:val="00F23541"/>
    <w:rsid w:val="00F24503"/>
    <w:rsid w:val="00F30270"/>
    <w:rsid w:val="00F3106F"/>
    <w:rsid w:val="00F32B9D"/>
    <w:rsid w:val="00F33A64"/>
    <w:rsid w:val="00F33F09"/>
    <w:rsid w:val="00F34D03"/>
    <w:rsid w:val="00F35357"/>
    <w:rsid w:val="00F35867"/>
    <w:rsid w:val="00F40028"/>
    <w:rsid w:val="00F4151E"/>
    <w:rsid w:val="00F41C3D"/>
    <w:rsid w:val="00F420D7"/>
    <w:rsid w:val="00F425A4"/>
    <w:rsid w:val="00F4293E"/>
    <w:rsid w:val="00F44E30"/>
    <w:rsid w:val="00F4538E"/>
    <w:rsid w:val="00F45932"/>
    <w:rsid w:val="00F47E10"/>
    <w:rsid w:val="00F51BAC"/>
    <w:rsid w:val="00F51C9D"/>
    <w:rsid w:val="00F52863"/>
    <w:rsid w:val="00F52BEA"/>
    <w:rsid w:val="00F52D1D"/>
    <w:rsid w:val="00F54CF8"/>
    <w:rsid w:val="00F551A0"/>
    <w:rsid w:val="00F5616A"/>
    <w:rsid w:val="00F605E0"/>
    <w:rsid w:val="00F611E4"/>
    <w:rsid w:val="00F61AAC"/>
    <w:rsid w:val="00F61F3C"/>
    <w:rsid w:val="00F6242E"/>
    <w:rsid w:val="00F628CE"/>
    <w:rsid w:val="00F634F2"/>
    <w:rsid w:val="00F63E81"/>
    <w:rsid w:val="00F655CF"/>
    <w:rsid w:val="00F65A74"/>
    <w:rsid w:val="00F65EA1"/>
    <w:rsid w:val="00F66090"/>
    <w:rsid w:val="00F66BF4"/>
    <w:rsid w:val="00F70148"/>
    <w:rsid w:val="00F718D9"/>
    <w:rsid w:val="00F728E3"/>
    <w:rsid w:val="00F75B01"/>
    <w:rsid w:val="00F80423"/>
    <w:rsid w:val="00F812C0"/>
    <w:rsid w:val="00F817AC"/>
    <w:rsid w:val="00F81EF6"/>
    <w:rsid w:val="00F85883"/>
    <w:rsid w:val="00F85F65"/>
    <w:rsid w:val="00F8713F"/>
    <w:rsid w:val="00F9064D"/>
    <w:rsid w:val="00F91238"/>
    <w:rsid w:val="00F917D1"/>
    <w:rsid w:val="00F92364"/>
    <w:rsid w:val="00F925FA"/>
    <w:rsid w:val="00F93352"/>
    <w:rsid w:val="00F93672"/>
    <w:rsid w:val="00F93A8C"/>
    <w:rsid w:val="00F93E1F"/>
    <w:rsid w:val="00F953F7"/>
    <w:rsid w:val="00F959AC"/>
    <w:rsid w:val="00F9675D"/>
    <w:rsid w:val="00F96824"/>
    <w:rsid w:val="00F96D29"/>
    <w:rsid w:val="00F9703C"/>
    <w:rsid w:val="00F97927"/>
    <w:rsid w:val="00F97D63"/>
    <w:rsid w:val="00FA064C"/>
    <w:rsid w:val="00FA098F"/>
    <w:rsid w:val="00FA12F1"/>
    <w:rsid w:val="00FA1671"/>
    <w:rsid w:val="00FA1FB6"/>
    <w:rsid w:val="00FA29C1"/>
    <w:rsid w:val="00FA3142"/>
    <w:rsid w:val="00FA391A"/>
    <w:rsid w:val="00FA39CF"/>
    <w:rsid w:val="00FA3FB7"/>
    <w:rsid w:val="00FA466C"/>
    <w:rsid w:val="00FA4C21"/>
    <w:rsid w:val="00FA5033"/>
    <w:rsid w:val="00FA5B92"/>
    <w:rsid w:val="00FA6004"/>
    <w:rsid w:val="00FA6330"/>
    <w:rsid w:val="00FA6B04"/>
    <w:rsid w:val="00FA74C4"/>
    <w:rsid w:val="00FA7BD2"/>
    <w:rsid w:val="00FA7D1D"/>
    <w:rsid w:val="00FB16B4"/>
    <w:rsid w:val="00FB235E"/>
    <w:rsid w:val="00FB2749"/>
    <w:rsid w:val="00FB4749"/>
    <w:rsid w:val="00FB48F3"/>
    <w:rsid w:val="00FB7268"/>
    <w:rsid w:val="00FC25E2"/>
    <w:rsid w:val="00FC35FA"/>
    <w:rsid w:val="00FC44AC"/>
    <w:rsid w:val="00FC5183"/>
    <w:rsid w:val="00FC53BE"/>
    <w:rsid w:val="00FC5505"/>
    <w:rsid w:val="00FC5978"/>
    <w:rsid w:val="00FC773A"/>
    <w:rsid w:val="00FD0700"/>
    <w:rsid w:val="00FD0C0C"/>
    <w:rsid w:val="00FD0F8B"/>
    <w:rsid w:val="00FD3532"/>
    <w:rsid w:val="00FD442E"/>
    <w:rsid w:val="00FD530B"/>
    <w:rsid w:val="00FD57F9"/>
    <w:rsid w:val="00FD5E03"/>
    <w:rsid w:val="00FD6225"/>
    <w:rsid w:val="00FD633D"/>
    <w:rsid w:val="00FD65C7"/>
    <w:rsid w:val="00FD75E5"/>
    <w:rsid w:val="00FD78C9"/>
    <w:rsid w:val="00FE0211"/>
    <w:rsid w:val="00FE105D"/>
    <w:rsid w:val="00FE2F9B"/>
    <w:rsid w:val="00FE3548"/>
    <w:rsid w:val="00FE5161"/>
    <w:rsid w:val="00FE5C7C"/>
    <w:rsid w:val="00FE7E23"/>
    <w:rsid w:val="00FF12F0"/>
    <w:rsid w:val="00FF141A"/>
    <w:rsid w:val="00FF22B5"/>
    <w:rsid w:val="00FF30C8"/>
    <w:rsid w:val="00FF4AA5"/>
    <w:rsid w:val="00FF664B"/>
    <w:rsid w:val="00FF6A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11951"/>
  <w15:chartTrackingRefBased/>
  <w15:docId w15:val="{C066E613-8708-4982-A3E8-53568CD7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A"/>
    <w:pPr>
      <w:spacing w:after="0" w:line="240" w:lineRule="auto"/>
    </w:pPr>
  </w:style>
  <w:style w:type="paragraph" w:styleId="Heading1">
    <w:name w:val="heading 1"/>
    <w:basedOn w:val="Normal"/>
    <w:next w:val="Normal"/>
    <w:link w:val="Heading1Char"/>
    <w:uiPriority w:val="9"/>
    <w:qFormat/>
    <w:rsid w:val="000575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5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5B3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30F0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5FF"/>
    <w:pPr>
      <w:tabs>
        <w:tab w:val="center" w:pos="4513"/>
        <w:tab w:val="right" w:pos="9026"/>
      </w:tabs>
    </w:pPr>
  </w:style>
  <w:style w:type="character" w:customStyle="1" w:styleId="HeaderChar">
    <w:name w:val="Header Char"/>
    <w:basedOn w:val="DefaultParagraphFont"/>
    <w:link w:val="Header"/>
    <w:uiPriority w:val="99"/>
    <w:rsid w:val="000575FF"/>
  </w:style>
  <w:style w:type="paragraph" w:styleId="Footer">
    <w:name w:val="footer"/>
    <w:basedOn w:val="Normal"/>
    <w:link w:val="FooterChar"/>
    <w:uiPriority w:val="99"/>
    <w:unhideWhenUsed/>
    <w:rsid w:val="000575FF"/>
    <w:pPr>
      <w:tabs>
        <w:tab w:val="center" w:pos="4513"/>
        <w:tab w:val="right" w:pos="9026"/>
      </w:tabs>
    </w:pPr>
  </w:style>
  <w:style w:type="character" w:customStyle="1" w:styleId="FooterChar">
    <w:name w:val="Footer Char"/>
    <w:basedOn w:val="DefaultParagraphFont"/>
    <w:link w:val="Footer"/>
    <w:uiPriority w:val="99"/>
    <w:rsid w:val="000575FF"/>
  </w:style>
  <w:style w:type="character" w:customStyle="1" w:styleId="Heading1Char">
    <w:name w:val="Heading 1 Char"/>
    <w:basedOn w:val="DefaultParagraphFont"/>
    <w:link w:val="Heading1"/>
    <w:uiPriority w:val="9"/>
    <w:rsid w:val="000575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75FF"/>
    <w:pPr>
      <w:outlineLvl w:val="9"/>
    </w:pPr>
    <w:rPr>
      <w:lang w:val="en-US"/>
    </w:rPr>
  </w:style>
  <w:style w:type="paragraph" w:styleId="TOC1">
    <w:name w:val="toc 1"/>
    <w:basedOn w:val="Normal"/>
    <w:next w:val="Normal"/>
    <w:autoRedefine/>
    <w:uiPriority w:val="39"/>
    <w:unhideWhenUsed/>
    <w:rsid w:val="0027392D"/>
    <w:pPr>
      <w:spacing w:after="100"/>
    </w:pPr>
  </w:style>
  <w:style w:type="character" w:styleId="Hyperlink">
    <w:name w:val="Hyperlink"/>
    <w:basedOn w:val="DefaultParagraphFont"/>
    <w:uiPriority w:val="99"/>
    <w:unhideWhenUsed/>
    <w:rsid w:val="0027392D"/>
    <w:rPr>
      <w:color w:val="0563C1" w:themeColor="hyperlink"/>
      <w:u w:val="single"/>
    </w:rPr>
  </w:style>
  <w:style w:type="paragraph" w:styleId="ListParagraph">
    <w:name w:val="List Paragraph"/>
    <w:basedOn w:val="Normal"/>
    <w:uiPriority w:val="34"/>
    <w:qFormat/>
    <w:rsid w:val="00180FC9"/>
    <w:pPr>
      <w:ind w:left="720"/>
      <w:contextualSpacing/>
    </w:pPr>
  </w:style>
  <w:style w:type="paragraph" w:styleId="NormalWeb">
    <w:name w:val="Normal (Web)"/>
    <w:basedOn w:val="Normal"/>
    <w:uiPriority w:val="99"/>
    <w:unhideWhenUsed/>
    <w:rsid w:val="00180FC9"/>
    <w:pPr>
      <w:spacing w:before="100" w:beforeAutospacing="1" w:after="100" w:afterAutospacing="1"/>
    </w:pPr>
  </w:style>
  <w:style w:type="character" w:styleId="PlaceholderText">
    <w:name w:val="Placeholder Text"/>
    <w:basedOn w:val="DefaultParagraphFont"/>
    <w:uiPriority w:val="99"/>
    <w:semiHidden/>
    <w:rsid w:val="00180FC9"/>
    <w:rPr>
      <w:color w:val="808080"/>
    </w:rPr>
  </w:style>
  <w:style w:type="table" w:styleId="TableGrid">
    <w:name w:val="Table Grid"/>
    <w:basedOn w:val="TableNormal"/>
    <w:uiPriority w:val="39"/>
    <w:rsid w:val="00D13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B799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4B7990"/>
    <w:rPr>
      <w:rFonts w:eastAsiaTheme="minorEastAsia"/>
      <w:lang w:val="en-US" w:eastAsia="zh-CN"/>
    </w:rPr>
  </w:style>
  <w:style w:type="character" w:customStyle="1" w:styleId="Heading2Char">
    <w:name w:val="Heading 2 Char"/>
    <w:basedOn w:val="DefaultParagraphFont"/>
    <w:link w:val="Heading2"/>
    <w:uiPriority w:val="9"/>
    <w:rsid w:val="00B045F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61862"/>
    <w:pPr>
      <w:tabs>
        <w:tab w:val="left" w:pos="960"/>
        <w:tab w:val="right" w:leader="dot" w:pos="9016"/>
      </w:tabs>
      <w:spacing w:after="100" w:line="276" w:lineRule="auto"/>
      <w:ind w:left="220"/>
    </w:pPr>
  </w:style>
  <w:style w:type="character" w:customStyle="1" w:styleId="Heading3Char">
    <w:name w:val="Heading 3 Char"/>
    <w:basedOn w:val="DefaultParagraphFont"/>
    <w:link w:val="Heading3"/>
    <w:uiPriority w:val="9"/>
    <w:rsid w:val="00AA5B35"/>
    <w:rPr>
      <w:rFonts w:asciiTheme="majorHAnsi" w:eastAsiaTheme="majorEastAsia" w:hAnsiTheme="majorHAnsi" w:cstheme="majorBidi"/>
      <w:color w:val="1F4D78" w:themeColor="accent1" w:themeShade="7F"/>
      <w:sz w:val="24"/>
      <w:szCs w:val="24"/>
    </w:rPr>
  </w:style>
  <w:style w:type="paragraph" w:customStyle="1" w:styleId="DissBody">
    <w:name w:val="Diss Body"/>
    <w:basedOn w:val="Normal"/>
    <w:qFormat/>
    <w:rsid w:val="0084703C"/>
    <w:pPr>
      <w:spacing w:before="240" w:after="240" w:line="360" w:lineRule="auto"/>
      <w:jc w:val="both"/>
    </w:pPr>
  </w:style>
  <w:style w:type="paragraph" w:customStyle="1" w:styleId="DissH1">
    <w:name w:val="Diss H1"/>
    <w:basedOn w:val="Heading1"/>
    <w:next w:val="DissBody"/>
    <w:qFormat/>
    <w:rsid w:val="007E32C1"/>
    <w:pPr>
      <w:numPr>
        <w:numId w:val="39"/>
      </w:numPr>
      <w:spacing w:line="360" w:lineRule="auto"/>
      <w:jc w:val="center"/>
    </w:pPr>
    <w:rPr>
      <w:rFonts w:ascii="Times New Roman" w:hAnsi="Times New Roman"/>
      <w:b/>
      <w:color w:val="000000" w:themeColor="text1"/>
      <w:sz w:val="36"/>
    </w:rPr>
  </w:style>
  <w:style w:type="paragraph" w:customStyle="1" w:styleId="DissH2">
    <w:name w:val="Diss H2"/>
    <w:basedOn w:val="Heading2"/>
    <w:next w:val="DissBody"/>
    <w:qFormat/>
    <w:rsid w:val="001266CB"/>
    <w:pPr>
      <w:numPr>
        <w:ilvl w:val="1"/>
        <w:numId w:val="39"/>
      </w:numPr>
      <w:spacing w:line="360" w:lineRule="auto"/>
      <w:jc w:val="center"/>
    </w:pPr>
    <w:rPr>
      <w:rFonts w:ascii="Times New Roman" w:hAnsi="Times New Roman"/>
      <w:b/>
      <w:color w:val="000000" w:themeColor="text1"/>
      <w:sz w:val="28"/>
    </w:rPr>
  </w:style>
  <w:style w:type="paragraph" w:customStyle="1" w:styleId="DissH3">
    <w:name w:val="Diss H3"/>
    <w:basedOn w:val="Heading3"/>
    <w:next w:val="DissBody"/>
    <w:qFormat/>
    <w:rsid w:val="00255143"/>
    <w:pPr>
      <w:numPr>
        <w:ilvl w:val="2"/>
        <w:numId w:val="39"/>
      </w:numPr>
      <w:spacing w:line="360" w:lineRule="auto"/>
      <w:jc w:val="center"/>
    </w:pPr>
    <w:rPr>
      <w:rFonts w:ascii="Times New Roman" w:hAnsi="Times New Roman"/>
      <w:i/>
      <w:color w:val="auto"/>
      <w:sz w:val="28"/>
    </w:rPr>
  </w:style>
  <w:style w:type="paragraph" w:styleId="TOC3">
    <w:name w:val="toc 3"/>
    <w:basedOn w:val="Normal"/>
    <w:next w:val="Normal"/>
    <w:autoRedefine/>
    <w:uiPriority w:val="39"/>
    <w:unhideWhenUsed/>
    <w:rsid w:val="009A28F9"/>
    <w:pPr>
      <w:spacing w:after="100"/>
      <w:ind w:left="480"/>
    </w:pPr>
  </w:style>
  <w:style w:type="numbering" w:styleId="111111">
    <w:name w:val="Outline List 2"/>
    <w:basedOn w:val="NoList"/>
    <w:uiPriority w:val="99"/>
    <w:semiHidden/>
    <w:unhideWhenUsed/>
    <w:rsid w:val="00CE60B0"/>
    <w:pPr>
      <w:numPr>
        <w:numId w:val="15"/>
      </w:numPr>
    </w:pPr>
  </w:style>
  <w:style w:type="paragraph" w:customStyle="1" w:styleId="DissEquation">
    <w:name w:val="Diss Equation"/>
    <w:basedOn w:val="NormalWeb"/>
    <w:next w:val="DissBody"/>
    <w:qFormat/>
    <w:rsid w:val="000850D7"/>
    <w:pPr>
      <w:spacing w:before="240" w:beforeAutospacing="0" w:after="240" w:afterAutospacing="0"/>
      <w:ind w:left="720"/>
    </w:pPr>
    <w:rPr>
      <w:rFonts w:ascii="Cambria Math" w:hAnsi="Cambria Math" w:cs="Calibri"/>
      <w:i/>
      <w:color w:val="000000"/>
    </w:rPr>
  </w:style>
  <w:style w:type="character" w:styleId="IntenseReference">
    <w:name w:val="Intense Reference"/>
    <w:basedOn w:val="DefaultParagraphFont"/>
    <w:uiPriority w:val="32"/>
    <w:qFormat/>
    <w:rsid w:val="00B26CA2"/>
    <w:rPr>
      <w:b/>
      <w:bCs/>
      <w:smallCaps/>
      <w:color w:val="5B9BD5" w:themeColor="accent1"/>
      <w:spacing w:val="5"/>
    </w:rPr>
  </w:style>
  <w:style w:type="paragraph" w:customStyle="1" w:styleId="DissH4">
    <w:name w:val="Diss H4"/>
    <w:basedOn w:val="Heading4"/>
    <w:next w:val="DissBody"/>
    <w:qFormat/>
    <w:rsid w:val="00F420D7"/>
    <w:pPr>
      <w:numPr>
        <w:ilvl w:val="3"/>
        <w:numId w:val="39"/>
      </w:numPr>
      <w:spacing w:line="360" w:lineRule="auto"/>
    </w:pPr>
    <w:rPr>
      <w:rFonts w:ascii="Times New Roman" w:hAnsi="Times New Roman" w:cs="Times New Roman (Headings CS)"/>
      <w:i w:val="0"/>
      <w:color w:val="000000" w:themeColor="text1"/>
    </w:rPr>
  </w:style>
  <w:style w:type="character" w:customStyle="1" w:styleId="Heading4Char">
    <w:name w:val="Heading 4 Char"/>
    <w:basedOn w:val="DefaultParagraphFont"/>
    <w:link w:val="Heading4"/>
    <w:uiPriority w:val="9"/>
    <w:semiHidden/>
    <w:rsid w:val="00630F06"/>
    <w:rPr>
      <w:rFonts w:asciiTheme="majorHAnsi" w:eastAsiaTheme="majorEastAsia" w:hAnsiTheme="majorHAnsi" w:cstheme="majorBidi"/>
      <w:i/>
      <w:iCs/>
      <w:color w:val="2E74B5" w:themeColor="accent1" w:themeShade="BF"/>
      <w:sz w:val="24"/>
      <w:szCs w:val="24"/>
      <w:lang w:eastAsia="en-GB"/>
    </w:rPr>
  </w:style>
  <w:style w:type="paragraph" w:styleId="Revision">
    <w:name w:val="Revision"/>
    <w:hidden/>
    <w:uiPriority w:val="99"/>
    <w:semiHidden/>
    <w:rsid w:val="00A34D45"/>
    <w:pPr>
      <w:spacing w:after="0" w:line="240" w:lineRule="auto"/>
    </w:pPr>
    <w:rPr>
      <w:rFonts w:eastAsia="Times New Roman"/>
      <w:sz w:val="24"/>
      <w:szCs w:val="24"/>
      <w:lang w:eastAsia="en-GB"/>
    </w:rPr>
  </w:style>
  <w:style w:type="paragraph" w:styleId="Caption">
    <w:name w:val="caption"/>
    <w:basedOn w:val="Normal"/>
    <w:next w:val="Normal"/>
    <w:uiPriority w:val="35"/>
    <w:unhideWhenUsed/>
    <w:qFormat/>
    <w:rsid w:val="009D3B11"/>
    <w:pPr>
      <w:spacing w:after="200"/>
      <w:jc w:val="center"/>
    </w:pPr>
    <w:rPr>
      <w:rFonts w:ascii="Constantia" w:hAnsi="Constantia"/>
      <w:b/>
      <w:iCs/>
      <w:color w:val="000000" w:themeColor="text1"/>
      <w:szCs w:val="18"/>
    </w:rPr>
  </w:style>
  <w:style w:type="paragraph" w:styleId="HTMLPreformatted">
    <w:name w:val="HTML Preformatted"/>
    <w:basedOn w:val="Normal"/>
    <w:link w:val="HTMLPreformattedChar"/>
    <w:uiPriority w:val="99"/>
    <w:semiHidden/>
    <w:unhideWhenUsed/>
    <w:rsid w:val="00C73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341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525D24"/>
    <w:rPr>
      <w:sz w:val="18"/>
      <w:szCs w:val="18"/>
    </w:rPr>
  </w:style>
  <w:style w:type="character" w:customStyle="1" w:styleId="BalloonTextChar">
    <w:name w:val="Balloon Text Char"/>
    <w:basedOn w:val="DefaultParagraphFont"/>
    <w:link w:val="BalloonText"/>
    <w:uiPriority w:val="99"/>
    <w:semiHidden/>
    <w:rsid w:val="00525D24"/>
    <w:rPr>
      <w:rFonts w:ascii="Times New Roman" w:eastAsia="Times New Roman" w:hAnsi="Times New Roman" w:cs="Times New Roman"/>
      <w:sz w:val="18"/>
      <w:szCs w:val="18"/>
      <w:lang w:eastAsia="en-GB"/>
    </w:rPr>
  </w:style>
  <w:style w:type="character" w:styleId="UnresolvedMention">
    <w:name w:val="Unresolved Mention"/>
    <w:basedOn w:val="DefaultParagraphFont"/>
    <w:uiPriority w:val="99"/>
    <w:semiHidden/>
    <w:unhideWhenUsed/>
    <w:rsid w:val="00E3648E"/>
    <w:rPr>
      <w:color w:val="605E5C"/>
      <w:shd w:val="clear" w:color="auto" w:fill="E1DFDD"/>
    </w:rPr>
  </w:style>
  <w:style w:type="character" w:styleId="FollowedHyperlink">
    <w:name w:val="FollowedHyperlink"/>
    <w:basedOn w:val="DefaultParagraphFont"/>
    <w:uiPriority w:val="99"/>
    <w:semiHidden/>
    <w:unhideWhenUsed/>
    <w:rsid w:val="00D43A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06">
      <w:bodyDiv w:val="1"/>
      <w:marLeft w:val="0"/>
      <w:marRight w:val="0"/>
      <w:marTop w:val="0"/>
      <w:marBottom w:val="0"/>
      <w:divBdr>
        <w:top w:val="none" w:sz="0" w:space="0" w:color="auto"/>
        <w:left w:val="none" w:sz="0" w:space="0" w:color="auto"/>
        <w:bottom w:val="none" w:sz="0" w:space="0" w:color="auto"/>
        <w:right w:val="none" w:sz="0" w:space="0" w:color="auto"/>
      </w:divBdr>
    </w:div>
    <w:div w:id="1592650">
      <w:bodyDiv w:val="1"/>
      <w:marLeft w:val="0"/>
      <w:marRight w:val="0"/>
      <w:marTop w:val="0"/>
      <w:marBottom w:val="0"/>
      <w:divBdr>
        <w:top w:val="none" w:sz="0" w:space="0" w:color="auto"/>
        <w:left w:val="none" w:sz="0" w:space="0" w:color="auto"/>
        <w:bottom w:val="none" w:sz="0" w:space="0" w:color="auto"/>
        <w:right w:val="none" w:sz="0" w:space="0" w:color="auto"/>
      </w:divBdr>
    </w:div>
    <w:div w:id="2510438">
      <w:bodyDiv w:val="1"/>
      <w:marLeft w:val="0"/>
      <w:marRight w:val="0"/>
      <w:marTop w:val="0"/>
      <w:marBottom w:val="0"/>
      <w:divBdr>
        <w:top w:val="none" w:sz="0" w:space="0" w:color="auto"/>
        <w:left w:val="none" w:sz="0" w:space="0" w:color="auto"/>
        <w:bottom w:val="none" w:sz="0" w:space="0" w:color="auto"/>
        <w:right w:val="none" w:sz="0" w:space="0" w:color="auto"/>
      </w:divBdr>
    </w:div>
    <w:div w:id="5253601">
      <w:bodyDiv w:val="1"/>
      <w:marLeft w:val="0"/>
      <w:marRight w:val="0"/>
      <w:marTop w:val="0"/>
      <w:marBottom w:val="0"/>
      <w:divBdr>
        <w:top w:val="none" w:sz="0" w:space="0" w:color="auto"/>
        <w:left w:val="none" w:sz="0" w:space="0" w:color="auto"/>
        <w:bottom w:val="none" w:sz="0" w:space="0" w:color="auto"/>
        <w:right w:val="none" w:sz="0" w:space="0" w:color="auto"/>
      </w:divBdr>
    </w:div>
    <w:div w:id="10687805">
      <w:bodyDiv w:val="1"/>
      <w:marLeft w:val="0"/>
      <w:marRight w:val="0"/>
      <w:marTop w:val="0"/>
      <w:marBottom w:val="0"/>
      <w:divBdr>
        <w:top w:val="none" w:sz="0" w:space="0" w:color="auto"/>
        <w:left w:val="none" w:sz="0" w:space="0" w:color="auto"/>
        <w:bottom w:val="none" w:sz="0" w:space="0" w:color="auto"/>
        <w:right w:val="none" w:sz="0" w:space="0" w:color="auto"/>
      </w:divBdr>
    </w:div>
    <w:div w:id="22364239">
      <w:bodyDiv w:val="1"/>
      <w:marLeft w:val="0"/>
      <w:marRight w:val="0"/>
      <w:marTop w:val="0"/>
      <w:marBottom w:val="0"/>
      <w:divBdr>
        <w:top w:val="none" w:sz="0" w:space="0" w:color="auto"/>
        <w:left w:val="none" w:sz="0" w:space="0" w:color="auto"/>
        <w:bottom w:val="none" w:sz="0" w:space="0" w:color="auto"/>
        <w:right w:val="none" w:sz="0" w:space="0" w:color="auto"/>
      </w:divBdr>
    </w:div>
    <w:div w:id="27678974">
      <w:bodyDiv w:val="1"/>
      <w:marLeft w:val="0"/>
      <w:marRight w:val="0"/>
      <w:marTop w:val="0"/>
      <w:marBottom w:val="0"/>
      <w:divBdr>
        <w:top w:val="none" w:sz="0" w:space="0" w:color="auto"/>
        <w:left w:val="none" w:sz="0" w:space="0" w:color="auto"/>
        <w:bottom w:val="none" w:sz="0" w:space="0" w:color="auto"/>
        <w:right w:val="none" w:sz="0" w:space="0" w:color="auto"/>
      </w:divBdr>
    </w:div>
    <w:div w:id="31269528">
      <w:bodyDiv w:val="1"/>
      <w:marLeft w:val="0"/>
      <w:marRight w:val="0"/>
      <w:marTop w:val="0"/>
      <w:marBottom w:val="0"/>
      <w:divBdr>
        <w:top w:val="none" w:sz="0" w:space="0" w:color="auto"/>
        <w:left w:val="none" w:sz="0" w:space="0" w:color="auto"/>
        <w:bottom w:val="none" w:sz="0" w:space="0" w:color="auto"/>
        <w:right w:val="none" w:sz="0" w:space="0" w:color="auto"/>
      </w:divBdr>
    </w:div>
    <w:div w:id="36972016">
      <w:bodyDiv w:val="1"/>
      <w:marLeft w:val="0"/>
      <w:marRight w:val="0"/>
      <w:marTop w:val="0"/>
      <w:marBottom w:val="0"/>
      <w:divBdr>
        <w:top w:val="none" w:sz="0" w:space="0" w:color="auto"/>
        <w:left w:val="none" w:sz="0" w:space="0" w:color="auto"/>
        <w:bottom w:val="none" w:sz="0" w:space="0" w:color="auto"/>
        <w:right w:val="none" w:sz="0" w:space="0" w:color="auto"/>
      </w:divBdr>
    </w:div>
    <w:div w:id="42098985">
      <w:bodyDiv w:val="1"/>
      <w:marLeft w:val="0"/>
      <w:marRight w:val="0"/>
      <w:marTop w:val="0"/>
      <w:marBottom w:val="0"/>
      <w:divBdr>
        <w:top w:val="none" w:sz="0" w:space="0" w:color="auto"/>
        <w:left w:val="none" w:sz="0" w:space="0" w:color="auto"/>
        <w:bottom w:val="none" w:sz="0" w:space="0" w:color="auto"/>
        <w:right w:val="none" w:sz="0" w:space="0" w:color="auto"/>
      </w:divBdr>
    </w:div>
    <w:div w:id="59597462">
      <w:bodyDiv w:val="1"/>
      <w:marLeft w:val="0"/>
      <w:marRight w:val="0"/>
      <w:marTop w:val="0"/>
      <w:marBottom w:val="0"/>
      <w:divBdr>
        <w:top w:val="none" w:sz="0" w:space="0" w:color="auto"/>
        <w:left w:val="none" w:sz="0" w:space="0" w:color="auto"/>
        <w:bottom w:val="none" w:sz="0" w:space="0" w:color="auto"/>
        <w:right w:val="none" w:sz="0" w:space="0" w:color="auto"/>
      </w:divBdr>
    </w:div>
    <w:div w:id="62484466">
      <w:bodyDiv w:val="1"/>
      <w:marLeft w:val="0"/>
      <w:marRight w:val="0"/>
      <w:marTop w:val="0"/>
      <w:marBottom w:val="0"/>
      <w:divBdr>
        <w:top w:val="none" w:sz="0" w:space="0" w:color="auto"/>
        <w:left w:val="none" w:sz="0" w:space="0" w:color="auto"/>
        <w:bottom w:val="none" w:sz="0" w:space="0" w:color="auto"/>
        <w:right w:val="none" w:sz="0" w:space="0" w:color="auto"/>
      </w:divBdr>
    </w:div>
    <w:div w:id="64646430">
      <w:bodyDiv w:val="1"/>
      <w:marLeft w:val="0"/>
      <w:marRight w:val="0"/>
      <w:marTop w:val="0"/>
      <w:marBottom w:val="0"/>
      <w:divBdr>
        <w:top w:val="none" w:sz="0" w:space="0" w:color="auto"/>
        <w:left w:val="none" w:sz="0" w:space="0" w:color="auto"/>
        <w:bottom w:val="none" w:sz="0" w:space="0" w:color="auto"/>
        <w:right w:val="none" w:sz="0" w:space="0" w:color="auto"/>
      </w:divBdr>
    </w:div>
    <w:div w:id="82840746">
      <w:bodyDiv w:val="1"/>
      <w:marLeft w:val="0"/>
      <w:marRight w:val="0"/>
      <w:marTop w:val="0"/>
      <w:marBottom w:val="0"/>
      <w:divBdr>
        <w:top w:val="none" w:sz="0" w:space="0" w:color="auto"/>
        <w:left w:val="none" w:sz="0" w:space="0" w:color="auto"/>
        <w:bottom w:val="none" w:sz="0" w:space="0" w:color="auto"/>
        <w:right w:val="none" w:sz="0" w:space="0" w:color="auto"/>
      </w:divBdr>
    </w:div>
    <w:div w:id="83037611">
      <w:bodyDiv w:val="1"/>
      <w:marLeft w:val="0"/>
      <w:marRight w:val="0"/>
      <w:marTop w:val="0"/>
      <w:marBottom w:val="0"/>
      <w:divBdr>
        <w:top w:val="none" w:sz="0" w:space="0" w:color="auto"/>
        <w:left w:val="none" w:sz="0" w:space="0" w:color="auto"/>
        <w:bottom w:val="none" w:sz="0" w:space="0" w:color="auto"/>
        <w:right w:val="none" w:sz="0" w:space="0" w:color="auto"/>
      </w:divBdr>
    </w:div>
    <w:div w:id="91585802">
      <w:bodyDiv w:val="1"/>
      <w:marLeft w:val="0"/>
      <w:marRight w:val="0"/>
      <w:marTop w:val="0"/>
      <w:marBottom w:val="0"/>
      <w:divBdr>
        <w:top w:val="none" w:sz="0" w:space="0" w:color="auto"/>
        <w:left w:val="none" w:sz="0" w:space="0" w:color="auto"/>
        <w:bottom w:val="none" w:sz="0" w:space="0" w:color="auto"/>
        <w:right w:val="none" w:sz="0" w:space="0" w:color="auto"/>
      </w:divBdr>
    </w:div>
    <w:div w:id="118573776">
      <w:bodyDiv w:val="1"/>
      <w:marLeft w:val="0"/>
      <w:marRight w:val="0"/>
      <w:marTop w:val="0"/>
      <w:marBottom w:val="0"/>
      <w:divBdr>
        <w:top w:val="none" w:sz="0" w:space="0" w:color="auto"/>
        <w:left w:val="none" w:sz="0" w:space="0" w:color="auto"/>
        <w:bottom w:val="none" w:sz="0" w:space="0" w:color="auto"/>
        <w:right w:val="none" w:sz="0" w:space="0" w:color="auto"/>
      </w:divBdr>
    </w:div>
    <w:div w:id="118762192">
      <w:bodyDiv w:val="1"/>
      <w:marLeft w:val="0"/>
      <w:marRight w:val="0"/>
      <w:marTop w:val="0"/>
      <w:marBottom w:val="0"/>
      <w:divBdr>
        <w:top w:val="none" w:sz="0" w:space="0" w:color="auto"/>
        <w:left w:val="none" w:sz="0" w:space="0" w:color="auto"/>
        <w:bottom w:val="none" w:sz="0" w:space="0" w:color="auto"/>
        <w:right w:val="none" w:sz="0" w:space="0" w:color="auto"/>
      </w:divBdr>
    </w:div>
    <w:div w:id="190920965">
      <w:bodyDiv w:val="1"/>
      <w:marLeft w:val="0"/>
      <w:marRight w:val="0"/>
      <w:marTop w:val="0"/>
      <w:marBottom w:val="0"/>
      <w:divBdr>
        <w:top w:val="none" w:sz="0" w:space="0" w:color="auto"/>
        <w:left w:val="none" w:sz="0" w:space="0" w:color="auto"/>
        <w:bottom w:val="none" w:sz="0" w:space="0" w:color="auto"/>
        <w:right w:val="none" w:sz="0" w:space="0" w:color="auto"/>
      </w:divBdr>
    </w:div>
    <w:div w:id="193928167">
      <w:bodyDiv w:val="1"/>
      <w:marLeft w:val="0"/>
      <w:marRight w:val="0"/>
      <w:marTop w:val="0"/>
      <w:marBottom w:val="0"/>
      <w:divBdr>
        <w:top w:val="none" w:sz="0" w:space="0" w:color="auto"/>
        <w:left w:val="none" w:sz="0" w:space="0" w:color="auto"/>
        <w:bottom w:val="none" w:sz="0" w:space="0" w:color="auto"/>
        <w:right w:val="none" w:sz="0" w:space="0" w:color="auto"/>
      </w:divBdr>
    </w:div>
    <w:div w:id="268858834">
      <w:bodyDiv w:val="1"/>
      <w:marLeft w:val="0"/>
      <w:marRight w:val="0"/>
      <w:marTop w:val="0"/>
      <w:marBottom w:val="0"/>
      <w:divBdr>
        <w:top w:val="none" w:sz="0" w:space="0" w:color="auto"/>
        <w:left w:val="none" w:sz="0" w:space="0" w:color="auto"/>
        <w:bottom w:val="none" w:sz="0" w:space="0" w:color="auto"/>
        <w:right w:val="none" w:sz="0" w:space="0" w:color="auto"/>
      </w:divBdr>
    </w:div>
    <w:div w:id="275141854">
      <w:bodyDiv w:val="1"/>
      <w:marLeft w:val="0"/>
      <w:marRight w:val="0"/>
      <w:marTop w:val="0"/>
      <w:marBottom w:val="0"/>
      <w:divBdr>
        <w:top w:val="none" w:sz="0" w:space="0" w:color="auto"/>
        <w:left w:val="none" w:sz="0" w:space="0" w:color="auto"/>
        <w:bottom w:val="none" w:sz="0" w:space="0" w:color="auto"/>
        <w:right w:val="none" w:sz="0" w:space="0" w:color="auto"/>
      </w:divBdr>
    </w:div>
    <w:div w:id="285159538">
      <w:bodyDiv w:val="1"/>
      <w:marLeft w:val="0"/>
      <w:marRight w:val="0"/>
      <w:marTop w:val="0"/>
      <w:marBottom w:val="0"/>
      <w:divBdr>
        <w:top w:val="none" w:sz="0" w:space="0" w:color="auto"/>
        <w:left w:val="none" w:sz="0" w:space="0" w:color="auto"/>
        <w:bottom w:val="none" w:sz="0" w:space="0" w:color="auto"/>
        <w:right w:val="none" w:sz="0" w:space="0" w:color="auto"/>
      </w:divBdr>
    </w:div>
    <w:div w:id="285551508">
      <w:bodyDiv w:val="1"/>
      <w:marLeft w:val="0"/>
      <w:marRight w:val="0"/>
      <w:marTop w:val="0"/>
      <w:marBottom w:val="0"/>
      <w:divBdr>
        <w:top w:val="none" w:sz="0" w:space="0" w:color="auto"/>
        <w:left w:val="none" w:sz="0" w:space="0" w:color="auto"/>
        <w:bottom w:val="none" w:sz="0" w:space="0" w:color="auto"/>
        <w:right w:val="none" w:sz="0" w:space="0" w:color="auto"/>
      </w:divBdr>
    </w:div>
    <w:div w:id="303433025">
      <w:bodyDiv w:val="1"/>
      <w:marLeft w:val="0"/>
      <w:marRight w:val="0"/>
      <w:marTop w:val="0"/>
      <w:marBottom w:val="0"/>
      <w:divBdr>
        <w:top w:val="none" w:sz="0" w:space="0" w:color="auto"/>
        <w:left w:val="none" w:sz="0" w:space="0" w:color="auto"/>
        <w:bottom w:val="none" w:sz="0" w:space="0" w:color="auto"/>
        <w:right w:val="none" w:sz="0" w:space="0" w:color="auto"/>
      </w:divBdr>
    </w:div>
    <w:div w:id="304119412">
      <w:bodyDiv w:val="1"/>
      <w:marLeft w:val="0"/>
      <w:marRight w:val="0"/>
      <w:marTop w:val="0"/>
      <w:marBottom w:val="0"/>
      <w:divBdr>
        <w:top w:val="none" w:sz="0" w:space="0" w:color="auto"/>
        <w:left w:val="none" w:sz="0" w:space="0" w:color="auto"/>
        <w:bottom w:val="none" w:sz="0" w:space="0" w:color="auto"/>
        <w:right w:val="none" w:sz="0" w:space="0" w:color="auto"/>
      </w:divBdr>
    </w:div>
    <w:div w:id="329675501">
      <w:bodyDiv w:val="1"/>
      <w:marLeft w:val="0"/>
      <w:marRight w:val="0"/>
      <w:marTop w:val="0"/>
      <w:marBottom w:val="0"/>
      <w:divBdr>
        <w:top w:val="none" w:sz="0" w:space="0" w:color="auto"/>
        <w:left w:val="none" w:sz="0" w:space="0" w:color="auto"/>
        <w:bottom w:val="none" w:sz="0" w:space="0" w:color="auto"/>
        <w:right w:val="none" w:sz="0" w:space="0" w:color="auto"/>
      </w:divBdr>
    </w:div>
    <w:div w:id="359476842">
      <w:bodyDiv w:val="1"/>
      <w:marLeft w:val="0"/>
      <w:marRight w:val="0"/>
      <w:marTop w:val="0"/>
      <w:marBottom w:val="0"/>
      <w:divBdr>
        <w:top w:val="none" w:sz="0" w:space="0" w:color="auto"/>
        <w:left w:val="none" w:sz="0" w:space="0" w:color="auto"/>
        <w:bottom w:val="none" w:sz="0" w:space="0" w:color="auto"/>
        <w:right w:val="none" w:sz="0" w:space="0" w:color="auto"/>
      </w:divBdr>
    </w:div>
    <w:div w:id="365839599">
      <w:bodyDiv w:val="1"/>
      <w:marLeft w:val="0"/>
      <w:marRight w:val="0"/>
      <w:marTop w:val="0"/>
      <w:marBottom w:val="0"/>
      <w:divBdr>
        <w:top w:val="none" w:sz="0" w:space="0" w:color="auto"/>
        <w:left w:val="none" w:sz="0" w:space="0" w:color="auto"/>
        <w:bottom w:val="none" w:sz="0" w:space="0" w:color="auto"/>
        <w:right w:val="none" w:sz="0" w:space="0" w:color="auto"/>
      </w:divBdr>
    </w:div>
    <w:div w:id="368923257">
      <w:bodyDiv w:val="1"/>
      <w:marLeft w:val="0"/>
      <w:marRight w:val="0"/>
      <w:marTop w:val="0"/>
      <w:marBottom w:val="0"/>
      <w:divBdr>
        <w:top w:val="none" w:sz="0" w:space="0" w:color="auto"/>
        <w:left w:val="none" w:sz="0" w:space="0" w:color="auto"/>
        <w:bottom w:val="none" w:sz="0" w:space="0" w:color="auto"/>
        <w:right w:val="none" w:sz="0" w:space="0" w:color="auto"/>
      </w:divBdr>
    </w:div>
    <w:div w:id="374550022">
      <w:bodyDiv w:val="1"/>
      <w:marLeft w:val="0"/>
      <w:marRight w:val="0"/>
      <w:marTop w:val="0"/>
      <w:marBottom w:val="0"/>
      <w:divBdr>
        <w:top w:val="none" w:sz="0" w:space="0" w:color="auto"/>
        <w:left w:val="none" w:sz="0" w:space="0" w:color="auto"/>
        <w:bottom w:val="none" w:sz="0" w:space="0" w:color="auto"/>
        <w:right w:val="none" w:sz="0" w:space="0" w:color="auto"/>
      </w:divBdr>
    </w:div>
    <w:div w:id="380789047">
      <w:bodyDiv w:val="1"/>
      <w:marLeft w:val="0"/>
      <w:marRight w:val="0"/>
      <w:marTop w:val="0"/>
      <w:marBottom w:val="0"/>
      <w:divBdr>
        <w:top w:val="none" w:sz="0" w:space="0" w:color="auto"/>
        <w:left w:val="none" w:sz="0" w:space="0" w:color="auto"/>
        <w:bottom w:val="none" w:sz="0" w:space="0" w:color="auto"/>
        <w:right w:val="none" w:sz="0" w:space="0" w:color="auto"/>
      </w:divBdr>
    </w:div>
    <w:div w:id="387922673">
      <w:bodyDiv w:val="1"/>
      <w:marLeft w:val="0"/>
      <w:marRight w:val="0"/>
      <w:marTop w:val="0"/>
      <w:marBottom w:val="0"/>
      <w:divBdr>
        <w:top w:val="none" w:sz="0" w:space="0" w:color="auto"/>
        <w:left w:val="none" w:sz="0" w:space="0" w:color="auto"/>
        <w:bottom w:val="none" w:sz="0" w:space="0" w:color="auto"/>
        <w:right w:val="none" w:sz="0" w:space="0" w:color="auto"/>
      </w:divBdr>
    </w:div>
    <w:div w:id="398793388">
      <w:bodyDiv w:val="1"/>
      <w:marLeft w:val="0"/>
      <w:marRight w:val="0"/>
      <w:marTop w:val="0"/>
      <w:marBottom w:val="0"/>
      <w:divBdr>
        <w:top w:val="none" w:sz="0" w:space="0" w:color="auto"/>
        <w:left w:val="none" w:sz="0" w:space="0" w:color="auto"/>
        <w:bottom w:val="none" w:sz="0" w:space="0" w:color="auto"/>
        <w:right w:val="none" w:sz="0" w:space="0" w:color="auto"/>
      </w:divBdr>
    </w:div>
    <w:div w:id="414712084">
      <w:bodyDiv w:val="1"/>
      <w:marLeft w:val="0"/>
      <w:marRight w:val="0"/>
      <w:marTop w:val="0"/>
      <w:marBottom w:val="0"/>
      <w:divBdr>
        <w:top w:val="none" w:sz="0" w:space="0" w:color="auto"/>
        <w:left w:val="none" w:sz="0" w:space="0" w:color="auto"/>
        <w:bottom w:val="none" w:sz="0" w:space="0" w:color="auto"/>
        <w:right w:val="none" w:sz="0" w:space="0" w:color="auto"/>
      </w:divBdr>
    </w:div>
    <w:div w:id="418715380">
      <w:bodyDiv w:val="1"/>
      <w:marLeft w:val="0"/>
      <w:marRight w:val="0"/>
      <w:marTop w:val="0"/>
      <w:marBottom w:val="0"/>
      <w:divBdr>
        <w:top w:val="none" w:sz="0" w:space="0" w:color="auto"/>
        <w:left w:val="none" w:sz="0" w:space="0" w:color="auto"/>
        <w:bottom w:val="none" w:sz="0" w:space="0" w:color="auto"/>
        <w:right w:val="none" w:sz="0" w:space="0" w:color="auto"/>
      </w:divBdr>
    </w:div>
    <w:div w:id="439878751">
      <w:bodyDiv w:val="1"/>
      <w:marLeft w:val="0"/>
      <w:marRight w:val="0"/>
      <w:marTop w:val="0"/>
      <w:marBottom w:val="0"/>
      <w:divBdr>
        <w:top w:val="none" w:sz="0" w:space="0" w:color="auto"/>
        <w:left w:val="none" w:sz="0" w:space="0" w:color="auto"/>
        <w:bottom w:val="none" w:sz="0" w:space="0" w:color="auto"/>
        <w:right w:val="none" w:sz="0" w:space="0" w:color="auto"/>
      </w:divBdr>
    </w:div>
    <w:div w:id="443185358">
      <w:bodyDiv w:val="1"/>
      <w:marLeft w:val="0"/>
      <w:marRight w:val="0"/>
      <w:marTop w:val="0"/>
      <w:marBottom w:val="0"/>
      <w:divBdr>
        <w:top w:val="none" w:sz="0" w:space="0" w:color="auto"/>
        <w:left w:val="none" w:sz="0" w:space="0" w:color="auto"/>
        <w:bottom w:val="none" w:sz="0" w:space="0" w:color="auto"/>
        <w:right w:val="none" w:sz="0" w:space="0" w:color="auto"/>
      </w:divBdr>
    </w:div>
    <w:div w:id="444233333">
      <w:bodyDiv w:val="1"/>
      <w:marLeft w:val="0"/>
      <w:marRight w:val="0"/>
      <w:marTop w:val="0"/>
      <w:marBottom w:val="0"/>
      <w:divBdr>
        <w:top w:val="none" w:sz="0" w:space="0" w:color="auto"/>
        <w:left w:val="none" w:sz="0" w:space="0" w:color="auto"/>
        <w:bottom w:val="none" w:sz="0" w:space="0" w:color="auto"/>
        <w:right w:val="none" w:sz="0" w:space="0" w:color="auto"/>
      </w:divBdr>
    </w:div>
    <w:div w:id="448822226">
      <w:bodyDiv w:val="1"/>
      <w:marLeft w:val="0"/>
      <w:marRight w:val="0"/>
      <w:marTop w:val="0"/>
      <w:marBottom w:val="0"/>
      <w:divBdr>
        <w:top w:val="none" w:sz="0" w:space="0" w:color="auto"/>
        <w:left w:val="none" w:sz="0" w:space="0" w:color="auto"/>
        <w:bottom w:val="none" w:sz="0" w:space="0" w:color="auto"/>
        <w:right w:val="none" w:sz="0" w:space="0" w:color="auto"/>
      </w:divBdr>
    </w:div>
    <w:div w:id="457339173">
      <w:bodyDiv w:val="1"/>
      <w:marLeft w:val="0"/>
      <w:marRight w:val="0"/>
      <w:marTop w:val="0"/>
      <w:marBottom w:val="0"/>
      <w:divBdr>
        <w:top w:val="none" w:sz="0" w:space="0" w:color="auto"/>
        <w:left w:val="none" w:sz="0" w:space="0" w:color="auto"/>
        <w:bottom w:val="none" w:sz="0" w:space="0" w:color="auto"/>
        <w:right w:val="none" w:sz="0" w:space="0" w:color="auto"/>
      </w:divBdr>
    </w:div>
    <w:div w:id="459036819">
      <w:bodyDiv w:val="1"/>
      <w:marLeft w:val="0"/>
      <w:marRight w:val="0"/>
      <w:marTop w:val="0"/>
      <w:marBottom w:val="0"/>
      <w:divBdr>
        <w:top w:val="none" w:sz="0" w:space="0" w:color="auto"/>
        <w:left w:val="none" w:sz="0" w:space="0" w:color="auto"/>
        <w:bottom w:val="none" w:sz="0" w:space="0" w:color="auto"/>
        <w:right w:val="none" w:sz="0" w:space="0" w:color="auto"/>
      </w:divBdr>
    </w:div>
    <w:div w:id="461459064">
      <w:bodyDiv w:val="1"/>
      <w:marLeft w:val="0"/>
      <w:marRight w:val="0"/>
      <w:marTop w:val="0"/>
      <w:marBottom w:val="0"/>
      <w:divBdr>
        <w:top w:val="none" w:sz="0" w:space="0" w:color="auto"/>
        <w:left w:val="none" w:sz="0" w:space="0" w:color="auto"/>
        <w:bottom w:val="none" w:sz="0" w:space="0" w:color="auto"/>
        <w:right w:val="none" w:sz="0" w:space="0" w:color="auto"/>
      </w:divBdr>
    </w:div>
    <w:div w:id="465316008">
      <w:bodyDiv w:val="1"/>
      <w:marLeft w:val="0"/>
      <w:marRight w:val="0"/>
      <w:marTop w:val="0"/>
      <w:marBottom w:val="0"/>
      <w:divBdr>
        <w:top w:val="none" w:sz="0" w:space="0" w:color="auto"/>
        <w:left w:val="none" w:sz="0" w:space="0" w:color="auto"/>
        <w:bottom w:val="none" w:sz="0" w:space="0" w:color="auto"/>
        <w:right w:val="none" w:sz="0" w:space="0" w:color="auto"/>
      </w:divBdr>
    </w:div>
    <w:div w:id="477846608">
      <w:bodyDiv w:val="1"/>
      <w:marLeft w:val="0"/>
      <w:marRight w:val="0"/>
      <w:marTop w:val="0"/>
      <w:marBottom w:val="0"/>
      <w:divBdr>
        <w:top w:val="none" w:sz="0" w:space="0" w:color="auto"/>
        <w:left w:val="none" w:sz="0" w:space="0" w:color="auto"/>
        <w:bottom w:val="none" w:sz="0" w:space="0" w:color="auto"/>
        <w:right w:val="none" w:sz="0" w:space="0" w:color="auto"/>
      </w:divBdr>
    </w:div>
    <w:div w:id="488785645">
      <w:bodyDiv w:val="1"/>
      <w:marLeft w:val="0"/>
      <w:marRight w:val="0"/>
      <w:marTop w:val="0"/>
      <w:marBottom w:val="0"/>
      <w:divBdr>
        <w:top w:val="none" w:sz="0" w:space="0" w:color="auto"/>
        <w:left w:val="none" w:sz="0" w:space="0" w:color="auto"/>
        <w:bottom w:val="none" w:sz="0" w:space="0" w:color="auto"/>
        <w:right w:val="none" w:sz="0" w:space="0" w:color="auto"/>
      </w:divBdr>
    </w:div>
    <w:div w:id="494493015">
      <w:bodyDiv w:val="1"/>
      <w:marLeft w:val="0"/>
      <w:marRight w:val="0"/>
      <w:marTop w:val="0"/>
      <w:marBottom w:val="0"/>
      <w:divBdr>
        <w:top w:val="none" w:sz="0" w:space="0" w:color="auto"/>
        <w:left w:val="none" w:sz="0" w:space="0" w:color="auto"/>
        <w:bottom w:val="none" w:sz="0" w:space="0" w:color="auto"/>
        <w:right w:val="none" w:sz="0" w:space="0" w:color="auto"/>
      </w:divBdr>
    </w:div>
    <w:div w:id="497497353">
      <w:bodyDiv w:val="1"/>
      <w:marLeft w:val="0"/>
      <w:marRight w:val="0"/>
      <w:marTop w:val="0"/>
      <w:marBottom w:val="0"/>
      <w:divBdr>
        <w:top w:val="none" w:sz="0" w:space="0" w:color="auto"/>
        <w:left w:val="none" w:sz="0" w:space="0" w:color="auto"/>
        <w:bottom w:val="none" w:sz="0" w:space="0" w:color="auto"/>
        <w:right w:val="none" w:sz="0" w:space="0" w:color="auto"/>
      </w:divBdr>
    </w:div>
    <w:div w:id="510291526">
      <w:bodyDiv w:val="1"/>
      <w:marLeft w:val="0"/>
      <w:marRight w:val="0"/>
      <w:marTop w:val="0"/>
      <w:marBottom w:val="0"/>
      <w:divBdr>
        <w:top w:val="none" w:sz="0" w:space="0" w:color="auto"/>
        <w:left w:val="none" w:sz="0" w:space="0" w:color="auto"/>
        <w:bottom w:val="none" w:sz="0" w:space="0" w:color="auto"/>
        <w:right w:val="none" w:sz="0" w:space="0" w:color="auto"/>
      </w:divBdr>
    </w:div>
    <w:div w:id="525872517">
      <w:bodyDiv w:val="1"/>
      <w:marLeft w:val="0"/>
      <w:marRight w:val="0"/>
      <w:marTop w:val="0"/>
      <w:marBottom w:val="0"/>
      <w:divBdr>
        <w:top w:val="none" w:sz="0" w:space="0" w:color="auto"/>
        <w:left w:val="none" w:sz="0" w:space="0" w:color="auto"/>
        <w:bottom w:val="none" w:sz="0" w:space="0" w:color="auto"/>
        <w:right w:val="none" w:sz="0" w:space="0" w:color="auto"/>
      </w:divBdr>
    </w:div>
    <w:div w:id="549613705">
      <w:bodyDiv w:val="1"/>
      <w:marLeft w:val="0"/>
      <w:marRight w:val="0"/>
      <w:marTop w:val="0"/>
      <w:marBottom w:val="0"/>
      <w:divBdr>
        <w:top w:val="none" w:sz="0" w:space="0" w:color="auto"/>
        <w:left w:val="none" w:sz="0" w:space="0" w:color="auto"/>
        <w:bottom w:val="none" w:sz="0" w:space="0" w:color="auto"/>
        <w:right w:val="none" w:sz="0" w:space="0" w:color="auto"/>
      </w:divBdr>
    </w:div>
    <w:div w:id="568657005">
      <w:bodyDiv w:val="1"/>
      <w:marLeft w:val="0"/>
      <w:marRight w:val="0"/>
      <w:marTop w:val="0"/>
      <w:marBottom w:val="0"/>
      <w:divBdr>
        <w:top w:val="none" w:sz="0" w:space="0" w:color="auto"/>
        <w:left w:val="none" w:sz="0" w:space="0" w:color="auto"/>
        <w:bottom w:val="none" w:sz="0" w:space="0" w:color="auto"/>
        <w:right w:val="none" w:sz="0" w:space="0" w:color="auto"/>
      </w:divBdr>
    </w:div>
    <w:div w:id="572469214">
      <w:bodyDiv w:val="1"/>
      <w:marLeft w:val="0"/>
      <w:marRight w:val="0"/>
      <w:marTop w:val="0"/>
      <w:marBottom w:val="0"/>
      <w:divBdr>
        <w:top w:val="none" w:sz="0" w:space="0" w:color="auto"/>
        <w:left w:val="none" w:sz="0" w:space="0" w:color="auto"/>
        <w:bottom w:val="none" w:sz="0" w:space="0" w:color="auto"/>
        <w:right w:val="none" w:sz="0" w:space="0" w:color="auto"/>
      </w:divBdr>
    </w:div>
    <w:div w:id="580680034">
      <w:bodyDiv w:val="1"/>
      <w:marLeft w:val="0"/>
      <w:marRight w:val="0"/>
      <w:marTop w:val="0"/>
      <w:marBottom w:val="0"/>
      <w:divBdr>
        <w:top w:val="none" w:sz="0" w:space="0" w:color="auto"/>
        <w:left w:val="none" w:sz="0" w:space="0" w:color="auto"/>
        <w:bottom w:val="none" w:sz="0" w:space="0" w:color="auto"/>
        <w:right w:val="none" w:sz="0" w:space="0" w:color="auto"/>
      </w:divBdr>
    </w:div>
    <w:div w:id="592013712">
      <w:bodyDiv w:val="1"/>
      <w:marLeft w:val="0"/>
      <w:marRight w:val="0"/>
      <w:marTop w:val="0"/>
      <w:marBottom w:val="0"/>
      <w:divBdr>
        <w:top w:val="none" w:sz="0" w:space="0" w:color="auto"/>
        <w:left w:val="none" w:sz="0" w:space="0" w:color="auto"/>
        <w:bottom w:val="none" w:sz="0" w:space="0" w:color="auto"/>
        <w:right w:val="none" w:sz="0" w:space="0" w:color="auto"/>
      </w:divBdr>
    </w:div>
    <w:div w:id="608700000">
      <w:bodyDiv w:val="1"/>
      <w:marLeft w:val="0"/>
      <w:marRight w:val="0"/>
      <w:marTop w:val="0"/>
      <w:marBottom w:val="0"/>
      <w:divBdr>
        <w:top w:val="none" w:sz="0" w:space="0" w:color="auto"/>
        <w:left w:val="none" w:sz="0" w:space="0" w:color="auto"/>
        <w:bottom w:val="none" w:sz="0" w:space="0" w:color="auto"/>
        <w:right w:val="none" w:sz="0" w:space="0" w:color="auto"/>
      </w:divBdr>
    </w:div>
    <w:div w:id="615604777">
      <w:bodyDiv w:val="1"/>
      <w:marLeft w:val="0"/>
      <w:marRight w:val="0"/>
      <w:marTop w:val="0"/>
      <w:marBottom w:val="0"/>
      <w:divBdr>
        <w:top w:val="none" w:sz="0" w:space="0" w:color="auto"/>
        <w:left w:val="none" w:sz="0" w:space="0" w:color="auto"/>
        <w:bottom w:val="none" w:sz="0" w:space="0" w:color="auto"/>
        <w:right w:val="none" w:sz="0" w:space="0" w:color="auto"/>
      </w:divBdr>
    </w:div>
    <w:div w:id="648366598">
      <w:bodyDiv w:val="1"/>
      <w:marLeft w:val="0"/>
      <w:marRight w:val="0"/>
      <w:marTop w:val="0"/>
      <w:marBottom w:val="0"/>
      <w:divBdr>
        <w:top w:val="none" w:sz="0" w:space="0" w:color="auto"/>
        <w:left w:val="none" w:sz="0" w:space="0" w:color="auto"/>
        <w:bottom w:val="none" w:sz="0" w:space="0" w:color="auto"/>
        <w:right w:val="none" w:sz="0" w:space="0" w:color="auto"/>
      </w:divBdr>
    </w:div>
    <w:div w:id="660083728">
      <w:bodyDiv w:val="1"/>
      <w:marLeft w:val="0"/>
      <w:marRight w:val="0"/>
      <w:marTop w:val="0"/>
      <w:marBottom w:val="0"/>
      <w:divBdr>
        <w:top w:val="none" w:sz="0" w:space="0" w:color="auto"/>
        <w:left w:val="none" w:sz="0" w:space="0" w:color="auto"/>
        <w:bottom w:val="none" w:sz="0" w:space="0" w:color="auto"/>
        <w:right w:val="none" w:sz="0" w:space="0" w:color="auto"/>
      </w:divBdr>
    </w:div>
    <w:div w:id="670526439">
      <w:bodyDiv w:val="1"/>
      <w:marLeft w:val="0"/>
      <w:marRight w:val="0"/>
      <w:marTop w:val="0"/>
      <w:marBottom w:val="0"/>
      <w:divBdr>
        <w:top w:val="none" w:sz="0" w:space="0" w:color="auto"/>
        <w:left w:val="none" w:sz="0" w:space="0" w:color="auto"/>
        <w:bottom w:val="none" w:sz="0" w:space="0" w:color="auto"/>
        <w:right w:val="none" w:sz="0" w:space="0" w:color="auto"/>
      </w:divBdr>
    </w:div>
    <w:div w:id="689373925">
      <w:bodyDiv w:val="1"/>
      <w:marLeft w:val="0"/>
      <w:marRight w:val="0"/>
      <w:marTop w:val="0"/>
      <w:marBottom w:val="0"/>
      <w:divBdr>
        <w:top w:val="none" w:sz="0" w:space="0" w:color="auto"/>
        <w:left w:val="none" w:sz="0" w:space="0" w:color="auto"/>
        <w:bottom w:val="none" w:sz="0" w:space="0" w:color="auto"/>
        <w:right w:val="none" w:sz="0" w:space="0" w:color="auto"/>
      </w:divBdr>
    </w:div>
    <w:div w:id="698892239">
      <w:bodyDiv w:val="1"/>
      <w:marLeft w:val="0"/>
      <w:marRight w:val="0"/>
      <w:marTop w:val="0"/>
      <w:marBottom w:val="0"/>
      <w:divBdr>
        <w:top w:val="none" w:sz="0" w:space="0" w:color="auto"/>
        <w:left w:val="none" w:sz="0" w:space="0" w:color="auto"/>
        <w:bottom w:val="none" w:sz="0" w:space="0" w:color="auto"/>
        <w:right w:val="none" w:sz="0" w:space="0" w:color="auto"/>
      </w:divBdr>
    </w:div>
    <w:div w:id="706756079">
      <w:bodyDiv w:val="1"/>
      <w:marLeft w:val="0"/>
      <w:marRight w:val="0"/>
      <w:marTop w:val="0"/>
      <w:marBottom w:val="0"/>
      <w:divBdr>
        <w:top w:val="none" w:sz="0" w:space="0" w:color="auto"/>
        <w:left w:val="none" w:sz="0" w:space="0" w:color="auto"/>
        <w:bottom w:val="none" w:sz="0" w:space="0" w:color="auto"/>
        <w:right w:val="none" w:sz="0" w:space="0" w:color="auto"/>
      </w:divBdr>
    </w:div>
    <w:div w:id="706762893">
      <w:bodyDiv w:val="1"/>
      <w:marLeft w:val="0"/>
      <w:marRight w:val="0"/>
      <w:marTop w:val="0"/>
      <w:marBottom w:val="0"/>
      <w:divBdr>
        <w:top w:val="none" w:sz="0" w:space="0" w:color="auto"/>
        <w:left w:val="none" w:sz="0" w:space="0" w:color="auto"/>
        <w:bottom w:val="none" w:sz="0" w:space="0" w:color="auto"/>
        <w:right w:val="none" w:sz="0" w:space="0" w:color="auto"/>
      </w:divBdr>
    </w:div>
    <w:div w:id="717708053">
      <w:bodyDiv w:val="1"/>
      <w:marLeft w:val="0"/>
      <w:marRight w:val="0"/>
      <w:marTop w:val="0"/>
      <w:marBottom w:val="0"/>
      <w:divBdr>
        <w:top w:val="none" w:sz="0" w:space="0" w:color="auto"/>
        <w:left w:val="none" w:sz="0" w:space="0" w:color="auto"/>
        <w:bottom w:val="none" w:sz="0" w:space="0" w:color="auto"/>
        <w:right w:val="none" w:sz="0" w:space="0" w:color="auto"/>
      </w:divBdr>
    </w:div>
    <w:div w:id="723867271">
      <w:bodyDiv w:val="1"/>
      <w:marLeft w:val="0"/>
      <w:marRight w:val="0"/>
      <w:marTop w:val="0"/>
      <w:marBottom w:val="0"/>
      <w:divBdr>
        <w:top w:val="none" w:sz="0" w:space="0" w:color="auto"/>
        <w:left w:val="none" w:sz="0" w:space="0" w:color="auto"/>
        <w:bottom w:val="none" w:sz="0" w:space="0" w:color="auto"/>
        <w:right w:val="none" w:sz="0" w:space="0" w:color="auto"/>
      </w:divBdr>
    </w:div>
    <w:div w:id="733311939">
      <w:bodyDiv w:val="1"/>
      <w:marLeft w:val="0"/>
      <w:marRight w:val="0"/>
      <w:marTop w:val="0"/>
      <w:marBottom w:val="0"/>
      <w:divBdr>
        <w:top w:val="none" w:sz="0" w:space="0" w:color="auto"/>
        <w:left w:val="none" w:sz="0" w:space="0" w:color="auto"/>
        <w:bottom w:val="none" w:sz="0" w:space="0" w:color="auto"/>
        <w:right w:val="none" w:sz="0" w:space="0" w:color="auto"/>
      </w:divBdr>
    </w:div>
    <w:div w:id="738525498">
      <w:bodyDiv w:val="1"/>
      <w:marLeft w:val="0"/>
      <w:marRight w:val="0"/>
      <w:marTop w:val="0"/>
      <w:marBottom w:val="0"/>
      <w:divBdr>
        <w:top w:val="none" w:sz="0" w:space="0" w:color="auto"/>
        <w:left w:val="none" w:sz="0" w:space="0" w:color="auto"/>
        <w:bottom w:val="none" w:sz="0" w:space="0" w:color="auto"/>
        <w:right w:val="none" w:sz="0" w:space="0" w:color="auto"/>
      </w:divBdr>
    </w:div>
    <w:div w:id="754671122">
      <w:bodyDiv w:val="1"/>
      <w:marLeft w:val="0"/>
      <w:marRight w:val="0"/>
      <w:marTop w:val="0"/>
      <w:marBottom w:val="0"/>
      <w:divBdr>
        <w:top w:val="none" w:sz="0" w:space="0" w:color="auto"/>
        <w:left w:val="none" w:sz="0" w:space="0" w:color="auto"/>
        <w:bottom w:val="none" w:sz="0" w:space="0" w:color="auto"/>
        <w:right w:val="none" w:sz="0" w:space="0" w:color="auto"/>
      </w:divBdr>
    </w:div>
    <w:div w:id="763109510">
      <w:bodyDiv w:val="1"/>
      <w:marLeft w:val="0"/>
      <w:marRight w:val="0"/>
      <w:marTop w:val="0"/>
      <w:marBottom w:val="0"/>
      <w:divBdr>
        <w:top w:val="none" w:sz="0" w:space="0" w:color="auto"/>
        <w:left w:val="none" w:sz="0" w:space="0" w:color="auto"/>
        <w:bottom w:val="none" w:sz="0" w:space="0" w:color="auto"/>
        <w:right w:val="none" w:sz="0" w:space="0" w:color="auto"/>
      </w:divBdr>
    </w:div>
    <w:div w:id="814638177">
      <w:bodyDiv w:val="1"/>
      <w:marLeft w:val="0"/>
      <w:marRight w:val="0"/>
      <w:marTop w:val="0"/>
      <w:marBottom w:val="0"/>
      <w:divBdr>
        <w:top w:val="none" w:sz="0" w:space="0" w:color="auto"/>
        <w:left w:val="none" w:sz="0" w:space="0" w:color="auto"/>
        <w:bottom w:val="none" w:sz="0" w:space="0" w:color="auto"/>
        <w:right w:val="none" w:sz="0" w:space="0" w:color="auto"/>
      </w:divBdr>
    </w:div>
    <w:div w:id="841356549">
      <w:bodyDiv w:val="1"/>
      <w:marLeft w:val="0"/>
      <w:marRight w:val="0"/>
      <w:marTop w:val="0"/>
      <w:marBottom w:val="0"/>
      <w:divBdr>
        <w:top w:val="none" w:sz="0" w:space="0" w:color="auto"/>
        <w:left w:val="none" w:sz="0" w:space="0" w:color="auto"/>
        <w:bottom w:val="none" w:sz="0" w:space="0" w:color="auto"/>
        <w:right w:val="none" w:sz="0" w:space="0" w:color="auto"/>
      </w:divBdr>
    </w:div>
    <w:div w:id="866138271">
      <w:bodyDiv w:val="1"/>
      <w:marLeft w:val="0"/>
      <w:marRight w:val="0"/>
      <w:marTop w:val="0"/>
      <w:marBottom w:val="0"/>
      <w:divBdr>
        <w:top w:val="none" w:sz="0" w:space="0" w:color="auto"/>
        <w:left w:val="none" w:sz="0" w:space="0" w:color="auto"/>
        <w:bottom w:val="none" w:sz="0" w:space="0" w:color="auto"/>
        <w:right w:val="none" w:sz="0" w:space="0" w:color="auto"/>
      </w:divBdr>
    </w:div>
    <w:div w:id="898175240">
      <w:bodyDiv w:val="1"/>
      <w:marLeft w:val="0"/>
      <w:marRight w:val="0"/>
      <w:marTop w:val="0"/>
      <w:marBottom w:val="0"/>
      <w:divBdr>
        <w:top w:val="none" w:sz="0" w:space="0" w:color="auto"/>
        <w:left w:val="none" w:sz="0" w:space="0" w:color="auto"/>
        <w:bottom w:val="none" w:sz="0" w:space="0" w:color="auto"/>
        <w:right w:val="none" w:sz="0" w:space="0" w:color="auto"/>
      </w:divBdr>
    </w:div>
    <w:div w:id="899093164">
      <w:bodyDiv w:val="1"/>
      <w:marLeft w:val="0"/>
      <w:marRight w:val="0"/>
      <w:marTop w:val="0"/>
      <w:marBottom w:val="0"/>
      <w:divBdr>
        <w:top w:val="none" w:sz="0" w:space="0" w:color="auto"/>
        <w:left w:val="none" w:sz="0" w:space="0" w:color="auto"/>
        <w:bottom w:val="none" w:sz="0" w:space="0" w:color="auto"/>
        <w:right w:val="none" w:sz="0" w:space="0" w:color="auto"/>
      </w:divBdr>
    </w:div>
    <w:div w:id="938485049">
      <w:bodyDiv w:val="1"/>
      <w:marLeft w:val="0"/>
      <w:marRight w:val="0"/>
      <w:marTop w:val="0"/>
      <w:marBottom w:val="0"/>
      <w:divBdr>
        <w:top w:val="none" w:sz="0" w:space="0" w:color="auto"/>
        <w:left w:val="none" w:sz="0" w:space="0" w:color="auto"/>
        <w:bottom w:val="none" w:sz="0" w:space="0" w:color="auto"/>
        <w:right w:val="none" w:sz="0" w:space="0" w:color="auto"/>
      </w:divBdr>
    </w:div>
    <w:div w:id="948321681">
      <w:bodyDiv w:val="1"/>
      <w:marLeft w:val="0"/>
      <w:marRight w:val="0"/>
      <w:marTop w:val="0"/>
      <w:marBottom w:val="0"/>
      <w:divBdr>
        <w:top w:val="none" w:sz="0" w:space="0" w:color="auto"/>
        <w:left w:val="none" w:sz="0" w:space="0" w:color="auto"/>
        <w:bottom w:val="none" w:sz="0" w:space="0" w:color="auto"/>
        <w:right w:val="none" w:sz="0" w:space="0" w:color="auto"/>
      </w:divBdr>
    </w:div>
    <w:div w:id="973407866">
      <w:bodyDiv w:val="1"/>
      <w:marLeft w:val="0"/>
      <w:marRight w:val="0"/>
      <w:marTop w:val="0"/>
      <w:marBottom w:val="0"/>
      <w:divBdr>
        <w:top w:val="none" w:sz="0" w:space="0" w:color="auto"/>
        <w:left w:val="none" w:sz="0" w:space="0" w:color="auto"/>
        <w:bottom w:val="none" w:sz="0" w:space="0" w:color="auto"/>
        <w:right w:val="none" w:sz="0" w:space="0" w:color="auto"/>
      </w:divBdr>
    </w:div>
    <w:div w:id="1021858475">
      <w:bodyDiv w:val="1"/>
      <w:marLeft w:val="0"/>
      <w:marRight w:val="0"/>
      <w:marTop w:val="0"/>
      <w:marBottom w:val="0"/>
      <w:divBdr>
        <w:top w:val="none" w:sz="0" w:space="0" w:color="auto"/>
        <w:left w:val="none" w:sz="0" w:space="0" w:color="auto"/>
        <w:bottom w:val="none" w:sz="0" w:space="0" w:color="auto"/>
        <w:right w:val="none" w:sz="0" w:space="0" w:color="auto"/>
      </w:divBdr>
    </w:div>
    <w:div w:id="1024404315">
      <w:bodyDiv w:val="1"/>
      <w:marLeft w:val="0"/>
      <w:marRight w:val="0"/>
      <w:marTop w:val="0"/>
      <w:marBottom w:val="0"/>
      <w:divBdr>
        <w:top w:val="none" w:sz="0" w:space="0" w:color="auto"/>
        <w:left w:val="none" w:sz="0" w:space="0" w:color="auto"/>
        <w:bottom w:val="none" w:sz="0" w:space="0" w:color="auto"/>
        <w:right w:val="none" w:sz="0" w:space="0" w:color="auto"/>
      </w:divBdr>
    </w:div>
    <w:div w:id="1043403816">
      <w:bodyDiv w:val="1"/>
      <w:marLeft w:val="0"/>
      <w:marRight w:val="0"/>
      <w:marTop w:val="0"/>
      <w:marBottom w:val="0"/>
      <w:divBdr>
        <w:top w:val="none" w:sz="0" w:space="0" w:color="auto"/>
        <w:left w:val="none" w:sz="0" w:space="0" w:color="auto"/>
        <w:bottom w:val="none" w:sz="0" w:space="0" w:color="auto"/>
        <w:right w:val="none" w:sz="0" w:space="0" w:color="auto"/>
      </w:divBdr>
    </w:div>
    <w:div w:id="1044403836">
      <w:bodyDiv w:val="1"/>
      <w:marLeft w:val="0"/>
      <w:marRight w:val="0"/>
      <w:marTop w:val="0"/>
      <w:marBottom w:val="0"/>
      <w:divBdr>
        <w:top w:val="none" w:sz="0" w:space="0" w:color="auto"/>
        <w:left w:val="none" w:sz="0" w:space="0" w:color="auto"/>
        <w:bottom w:val="none" w:sz="0" w:space="0" w:color="auto"/>
        <w:right w:val="none" w:sz="0" w:space="0" w:color="auto"/>
      </w:divBdr>
    </w:div>
    <w:div w:id="1045643620">
      <w:bodyDiv w:val="1"/>
      <w:marLeft w:val="0"/>
      <w:marRight w:val="0"/>
      <w:marTop w:val="0"/>
      <w:marBottom w:val="0"/>
      <w:divBdr>
        <w:top w:val="none" w:sz="0" w:space="0" w:color="auto"/>
        <w:left w:val="none" w:sz="0" w:space="0" w:color="auto"/>
        <w:bottom w:val="none" w:sz="0" w:space="0" w:color="auto"/>
        <w:right w:val="none" w:sz="0" w:space="0" w:color="auto"/>
      </w:divBdr>
    </w:div>
    <w:div w:id="1046493087">
      <w:bodyDiv w:val="1"/>
      <w:marLeft w:val="0"/>
      <w:marRight w:val="0"/>
      <w:marTop w:val="0"/>
      <w:marBottom w:val="0"/>
      <w:divBdr>
        <w:top w:val="none" w:sz="0" w:space="0" w:color="auto"/>
        <w:left w:val="none" w:sz="0" w:space="0" w:color="auto"/>
        <w:bottom w:val="none" w:sz="0" w:space="0" w:color="auto"/>
        <w:right w:val="none" w:sz="0" w:space="0" w:color="auto"/>
      </w:divBdr>
    </w:div>
    <w:div w:id="1050614471">
      <w:bodyDiv w:val="1"/>
      <w:marLeft w:val="0"/>
      <w:marRight w:val="0"/>
      <w:marTop w:val="0"/>
      <w:marBottom w:val="0"/>
      <w:divBdr>
        <w:top w:val="none" w:sz="0" w:space="0" w:color="auto"/>
        <w:left w:val="none" w:sz="0" w:space="0" w:color="auto"/>
        <w:bottom w:val="none" w:sz="0" w:space="0" w:color="auto"/>
        <w:right w:val="none" w:sz="0" w:space="0" w:color="auto"/>
      </w:divBdr>
    </w:div>
    <w:div w:id="1054161440">
      <w:bodyDiv w:val="1"/>
      <w:marLeft w:val="0"/>
      <w:marRight w:val="0"/>
      <w:marTop w:val="0"/>
      <w:marBottom w:val="0"/>
      <w:divBdr>
        <w:top w:val="none" w:sz="0" w:space="0" w:color="auto"/>
        <w:left w:val="none" w:sz="0" w:space="0" w:color="auto"/>
        <w:bottom w:val="none" w:sz="0" w:space="0" w:color="auto"/>
        <w:right w:val="none" w:sz="0" w:space="0" w:color="auto"/>
      </w:divBdr>
      <w:divsChild>
        <w:div w:id="1324158195">
          <w:marLeft w:val="0"/>
          <w:marRight w:val="0"/>
          <w:marTop w:val="0"/>
          <w:marBottom w:val="0"/>
          <w:divBdr>
            <w:top w:val="single" w:sz="6" w:space="4" w:color="ABABAB"/>
            <w:left w:val="single" w:sz="6" w:space="4" w:color="ABABAB"/>
            <w:bottom w:val="single" w:sz="6" w:space="4" w:color="ABABAB"/>
            <w:right w:val="single" w:sz="6" w:space="4" w:color="ABABAB"/>
          </w:divBdr>
          <w:divsChild>
            <w:div w:id="8989231">
              <w:marLeft w:val="0"/>
              <w:marRight w:val="0"/>
              <w:marTop w:val="0"/>
              <w:marBottom w:val="0"/>
              <w:divBdr>
                <w:top w:val="none" w:sz="0" w:space="0" w:color="auto"/>
                <w:left w:val="none" w:sz="0" w:space="0" w:color="auto"/>
                <w:bottom w:val="none" w:sz="0" w:space="0" w:color="auto"/>
                <w:right w:val="none" w:sz="0" w:space="0" w:color="auto"/>
              </w:divBdr>
              <w:divsChild>
                <w:div w:id="394596149">
                  <w:marLeft w:val="0"/>
                  <w:marRight w:val="0"/>
                  <w:marTop w:val="0"/>
                  <w:marBottom w:val="0"/>
                  <w:divBdr>
                    <w:top w:val="none" w:sz="0" w:space="0" w:color="auto"/>
                    <w:left w:val="none" w:sz="0" w:space="0" w:color="auto"/>
                    <w:bottom w:val="none" w:sz="0" w:space="0" w:color="auto"/>
                    <w:right w:val="none" w:sz="0" w:space="0" w:color="auto"/>
                  </w:divBdr>
                  <w:divsChild>
                    <w:div w:id="750005325">
                      <w:marLeft w:val="0"/>
                      <w:marRight w:val="0"/>
                      <w:marTop w:val="0"/>
                      <w:marBottom w:val="0"/>
                      <w:divBdr>
                        <w:top w:val="none" w:sz="0" w:space="0" w:color="auto"/>
                        <w:left w:val="none" w:sz="0" w:space="0" w:color="auto"/>
                        <w:bottom w:val="none" w:sz="0" w:space="0" w:color="auto"/>
                        <w:right w:val="none" w:sz="0" w:space="0" w:color="auto"/>
                      </w:divBdr>
                      <w:divsChild>
                        <w:div w:id="1082216301">
                          <w:marLeft w:val="0"/>
                          <w:marRight w:val="0"/>
                          <w:marTop w:val="0"/>
                          <w:marBottom w:val="0"/>
                          <w:divBdr>
                            <w:top w:val="none" w:sz="0" w:space="0" w:color="auto"/>
                            <w:left w:val="none" w:sz="0" w:space="0" w:color="auto"/>
                            <w:bottom w:val="none" w:sz="0" w:space="0" w:color="auto"/>
                            <w:right w:val="none" w:sz="0" w:space="0" w:color="auto"/>
                          </w:divBdr>
                          <w:divsChild>
                            <w:div w:id="1823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624436">
          <w:marLeft w:val="0"/>
          <w:marRight w:val="0"/>
          <w:marTop w:val="0"/>
          <w:marBottom w:val="0"/>
          <w:divBdr>
            <w:top w:val="single" w:sz="6" w:space="4" w:color="auto"/>
            <w:left w:val="single" w:sz="6" w:space="4" w:color="auto"/>
            <w:bottom w:val="single" w:sz="6" w:space="4" w:color="auto"/>
            <w:right w:val="single" w:sz="6" w:space="4" w:color="auto"/>
          </w:divBdr>
          <w:divsChild>
            <w:div w:id="12999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4829">
      <w:bodyDiv w:val="1"/>
      <w:marLeft w:val="0"/>
      <w:marRight w:val="0"/>
      <w:marTop w:val="0"/>
      <w:marBottom w:val="0"/>
      <w:divBdr>
        <w:top w:val="none" w:sz="0" w:space="0" w:color="auto"/>
        <w:left w:val="none" w:sz="0" w:space="0" w:color="auto"/>
        <w:bottom w:val="none" w:sz="0" w:space="0" w:color="auto"/>
        <w:right w:val="none" w:sz="0" w:space="0" w:color="auto"/>
      </w:divBdr>
    </w:div>
    <w:div w:id="1081028900">
      <w:bodyDiv w:val="1"/>
      <w:marLeft w:val="0"/>
      <w:marRight w:val="0"/>
      <w:marTop w:val="0"/>
      <w:marBottom w:val="0"/>
      <w:divBdr>
        <w:top w:val="none" w:sz="0" w:space="0" w:color="auto"/>
        <w:left w:val="none" w:sz="0" w:space="0" w:color="auto"/>
        <w:bottom w:val="none" w:sz="0" w:space="0" w:color="auto"/>
        <w:right w:val="none" w:sz="0" w:space="0" w:color="auto"/>
      </w:divBdr>
    </w:div>
    <w:div w:id="1112941475">
      <w:bodyDiv w:val="1"/>
      <w:marLeft w:val="0"/>
      <w:marRight w:val="0"/>
      <w:marTop w:val="0"/>
      <w:marBottom w:val="0"/>
      <w:divBdr>
        <w:top w:val="none" w:sz="0" w:space="0" w:color="auto"/>
        <w:left w:val="none" w:sz="0" w:space="0" w:color="auto"/>
        <w:bottom w:val="none" w:sz="0" w:space="0" w:color="auto"/>
        <w:right w:val="none" w:sz="0" w:space="0" w:color="auto"/>
      </w:divBdr>
    </w:div>
    <w:div w:id="1119686544">
      <w:bodyDiv w:val="1"/>
      <w:marLeft w:val="0"/>
      <w:marRight w:val="0"/>
      <w:marTop w:val="0"/>
      <w:marBottom w:val="0"/>
      <w:divBdr>
        <w:top w:val="none" w:sz="0" w:space="0" w:color="auto"/>
        <w:left w:val="none" w:sz="0" w:space="0" w:color="auto"/>
        <w:bottom w:val="none" w:sz="0" w:space="0" w:color="auto"/>
        <w:right w:val="none" w:sz="0" w:space="0" w:color="auto"/>
      </w:divBdr>
    </w:div>
    <w:div w:id="1122920270">
      <w:bodyDiv w:val="1"/>
      <w:marLeft w:val="0"/>
      <w:marRight w:val="0"/>
      <w:marTop w:val="0"/>
      <w:marBottom w:val="0"/>
      <w:divBdr>
        <w:top w:val="none" w:sz="0" w:space="0" w:color="auto"/>
        <w:left w:val="none" w:sz="0" w:space="0" w:color="auto"/>
        <w:bottom w:val="none" w:sz="0" w:space="0" w:color="auto"/>
        <w:right w:val="none" w:sz="0" w:space="0" w:color="auto"/>
      </w:divBdr>
    </w:div>
    <w:div w:id="1154180707">
      <w:bodyDiv w:val="1"/>
      <w:marLeft w:val="0"/>
      <w:marRight w:val="0"/>
      <w:marTop w:val="0"/>
      <w:marBottom w:val="0"/>
      <w:divBdr>
        <w:top w:val="none" w:sz="0" w:space="0" w:color="auto"/>
        <w:left w:val="none" w:sz="0" w:space="0" w:color="auto"/>
        <w:bottom w:val="none" w:sz="0" w:space="0" w:color="auto"/>
        <w:right w:val="none" w:sz="0" w:space="0" w:color="auto"/>
      </w:divBdr>
    </w:div>
    <w:div w:id="1178041047">
      <w:bodyDiv w:val="1"/>
      <w:marLeft w:val="0"/>
      <w:marRight w:val="0"/>
      <w:marTop w:val="0"/>
      <w:marBottom w:val="0"/>
      <w:divBdr>
        <w:top w:val="none" w:sz="0" w:space="0" w:color="auto"/>
        <w:left w:val="none" w:sz="0" w:space="0" w:color="auto"/>
        <w:bottom w:val="none" w:sz="0" w:space="0" w:color="auto"/>
        <w:right w:val="none" w:sz="0" w:space="0" w:color="auto"/>
      </w:divBdr>
      <w:divsChild>
        <w:div w:id="748846391">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sChild>
                <w:div w:id="5209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424">
          <w:marLeft w:val="0"/>
          <w:marRight w:val="0"/>
          <w:marTop w:val="0"/>
          <w:marBottom w:val="0"/>
          <w:divBdr>
            <w:top w:val="none" w:sz="0" w:space="0" w:color="auto"/>
            <w:left w:val="none" w:sz="0" w:space="0" w:color="auto"/>
            <w:bottom w:val="none" w:sz="0" w:space="0" w:color="auto"/>
            <w:right w:val="none" w:sz="0" w:space="0" w:color="auto"/>
          </w:divBdr>
        </w:div>
      </w:divsChild>
    </w:div>
    <w:div w:id="1201866580">
      <w:bodyDiv w:val="1"/>
      <w:marLeft w:val="0"/>
      <w:marRight w:val="0"/>
      <w:marTop w:val="0"/>
      <w:marBottom w:val="0"/>
      <w:divBdr>
        <w:top w:val="none" w:sz="0" w:space="0" w:color="auto"/>
        <w:left w:val="none" w:sz="0" w:space="0" w:color="auto"/>
        <w:bottom w:val="none" w:sz="0" w:space="0" w:color="auto"/>
        <w:right w:val="none" w:sz="0" w:space="0" w:color="auto"/>
      </w:divBdr>
    </w:div>
    <w:div w:id="1204095706">
      <w:bodyDiv w:val="1"/>
      <w:marLeft w:val="0"/>
      <w:marRight w:val="0"/>
      <w:marTop w:val="0"/>
      <w:marBottom w:val="0"/>
      <w:divBdr>
        <w:top w:val="none" w:sz="0" w:space="0" w:color="auto"/>
        <w:left w:val="none" w:sz="0" w:space="0" w:color="auto"/>
        <w:bottom w:val="none" w:sz="0" w:space="0" w:color="auto"/>
        <w:right w:val="none" w:sz="0" w:space="0" w:color="auto"/>
      </w:divBdr>
    </w:div>
    <w:div w:id="1214149637">
      <w:bodyDiv w:val="1"/>
      <w:marLeft w:val="0"/>
      <w:marRight w:val="0"/>
      <w:marTop w:val="0"/>
      <w:marBottom w:val="0"/>
      <w:divBdr>
        <w:top w:val="none" w:sz="0" w:space="0" w:color="auto"/>
        <w:left w:val="none" w:sz="0" w:space="0" w:color="auto"/>
        <w:bottom w:val="none" w:sz="0" w:space="0" w:color="auto"/>
        <w:right w:val="none" w:sz="0" w:space="0" w:color="auto"/>
      </w:divBdr>
    </w:div>
    <w:div w:id="1218662441">
      <w:bodyDiv w:val="1"/>
      <w:marLeft w:val="0"/>
      <w:marRight w:val="0"/>
      <w:marTop w:val="0"/>
      <w:marBottom w:val="0"/>
      <w:divBdr>
        <w:top w:val="none" w:sz="0" w:space="0" w:color="auto"/>
        <w:left w:val="none" w:sz="0" w:space="0" w:color="auto"/>
        <w:bottom w:val="none" w:sz="0" w:space="0" w:color="auto"/>
        <w:right w:val="none" w:sz="0" w:space="0" w:color="auto"/>
      </w:divBdr>
    </w:div>
    <w:div w:id="1230652843">
      <w:bodyDiv w:val="1"/>
      <w:marLeft w:val="0"/>
      <w:marRight w:val="0"/>
      <w:marTop w:val="0"/>
      <w:marBottom w:val="0"/>
      <w:divBdr>
        <w:top w:val="none" w:sz="0" w:space="0" w:color="auto"/>
        <w:left w:val="none" w:sz="0" w:space="0" w:color="auto"/>
        <w:bottom w:val="none" w:sz="0" w:space="0" w:color="auto"/>
        <w:right w:val="none" w:sz="0" w:space="0" w:color="auto"/>
      </w:divBdr>
    </w:div>
    <w:div w:id="1254975708">
      <w:bodyDiv w:val="1"/>
      <w:marLeft w:val="0"/>
      <w:marRight w:val="0"/>
      <w:marTop w:val="0"/>
      <w:marBottom w:val="0"/>
      <w:divBdr>
        <w:top w:val="none" w:sz="0" w:space="0" w:color="auto"/>
        <w:left w:val="none" w:sz="0" w:space="0" w:color="auto"/>
        <w:bottom w:val="none" w:sz="0" w:space="0" w:color="auto"/>
        <w:right w:val="none" w:sz="0" w:space="0" w:color="auto"/>
      </w:divBdr>
    </w:div>
    <w:div w:id="1268350587">
      <w:bodyDiv w:val="1"/>
      <w:marLeft w:val="0"/>
      <w:marRight w:val="0"/>
      <w:marTop w:val="0"/>
      <w:marBottom w:val="0"/>
      <w:divBdr>
        <w:top w:val="none" w:sz="0" w:space="0" w:color="auto"/>
        <w:left w:val="none" w:sz="0" w:space="0" w:color="auto"/>
        <w:bottom w:val="none" w:sz="0" w:space="0" w:color="auto"/>
        <w:right w:val="none" w:sz="0" w:space="0" w:color="auto"/>
      </w:divBdr>
    </w:div>
    <w:div w:id="1293948881">
      <w:bodyDiv w:val="1"/>
      <w:marLeft w:val="0"/>
      <w:marRight w:val="0"/>
      <w:marTop w:val="0"/>
      <w:marBottom w:val="0"/>
      <w:divBdr>
        <w:top w:val="none" w:sz="0" w:space="0" w:color="auto"/>
        <w:left w:val="none" w:sz="0" w:space="0" w:color="auto"/>
        <w:bottom w:val="none" w:sz="0" w:space="0" w:color="auto"/>
        <w:right w:val="none" w:sz="0" w:space="0" w:color="auto"/>
      </w:divBdr>
    </w:div>
    <w:div w:id="1316110585">
      <w:bodyDiv w:val="1"/>
      <w:marLeft w:val="0"/>
      <w:marRight w:val="0"/>
      <w:marTop w:val="0"/>
      <w:marBottom w:val="0"/>
      <w:divBdr>
        <w:top w:val="none" w:sz="0" w:space="0" w:color="auto"/>
        <w:left w:val="none" w:sz="0" w:space="0" w:color="auto"/>
        <w:bottom w:val="none" w:sz="0" w:space="0" w:color="auto"/>
        <w:right w:val="none" w:sz="0" w:space="0" w:color="auto"/>
      </w:divBdr>
    </w:div>
    <w:div w:id="1333921138">
      <w:bodyDiv w:val="1"/>
      <w:marLeft w:val="0"/>
      <w:marRight w:val="0"/>
      <w:marTop w:val="0"/>
      <w:marBottom w:val="0"/>
      <w:divBdr>
        <w:top w:val="none" w:sz="0" w:space="0" w:color="auto"/>
        <w:left w:val="none" w:sz="0" w:space="0" w:color="auto"/>
        <w:bottom w:val="none" w:sz="0" w:space="0" w:color="auto"/>
        <w:right w:val="none" w:sz="0" w:space="0" w:color="auto"/>
      </w:divBdr>
    </w:div>
    <w:div w:id="1356495827">
      <w:bodyDiv w:val="1"/>
      <w:marLeft w:val="0"/>
      <w:marRight w:val="0"/>
      <w:marTop w:val="0"/>
      <w:marBottom w:val="0"/>
      <w:divBdr>
        <w:top w:val="none" w:sz="0" w:space="0" w:color="auto"/>
        <w:left w:val="none" w:sz="0" w:space="0" w:color="auto"/>
        <w:bottom w:val="none" w:sz="0" w:space="0" w:color="auto"/>
        <w:right w:val="none" w:sz="0" w:space="0" w:color="auto"/>
      </w:divBdr>
    </w:div>
    <w:div w:id="1389576513">
      <w:bodyDiv w:val="1"/>
      <w:marLeft w:val="0"/>
      <w:marRight w:val="0"/>
      <w:marTop w:val="0"/>
      <w:marBottom w:val="0"/>
      <w:divBdr>
        <w:top w:val="none" w:sz="0" w:space="0" w:color="auto"/>
        <w:left w:val="none" w:sz="0" w:space="0" w:color="auto"/>
        <w:bottom w:val="none" w:sz="0" w:space="0" w:color="auto"/>
        <w:right w:val="none" w:sz="0" w:space="0" w:color="auto"/>
      </w:divBdr>
    </w:div>
    <w:div w:id="1393118731">
      <w:bodyDiv w:val="1"/>
      <w:marLeft w:val="0"/>
      <w:marRight w:val="0"/>
      <w:marTop w:val="0"/>
      <w:marBottom w:val="0"/>
      <w:divBdr>
        <w:top w:val="none" w:sz="0" w:space="0" w:color="auto"/>
        <w:left w:val="none" w:sz="0" w:space="0" w:color="auto"/>
        <w:bottom w:val="none" w:sz="0" w:space="0" w:color="auto"/>
        <w:right w:val="none" w:sz="0" w:space="0" w:color="auto"/>
      </w:divBdr>
    </w:div>
    <w:div w:id="1397824145">
      <w:bodyDiv w:val="1"/>
      <w:marLeft w:val="0"/>
      <w:marRight w:val="0"/>
      <w:marTop w:val="0"/>
      <w:marBottom w:val="0"/>
      <w:divBdr>
        <w:top w:val="none" w:sz="0" w:space="0" w:color="auto"/>
        <w:left w:val="none" w:sz="0" w:space="0" w:color="auto"/>
        <w:bottom w:val="none" w:sz="0" w:space="0" w:color="auto"/>
        <w:right w:val="none" w:sz="0" w:space="0" w:color="auto"/>
      </w:divBdr>
    </w:div>
    <w:div w:id="1399783920">
      <w:bodyDiv w:val="1"/>
      <w:marLeft w:val="0"/>
      <w:marRight w:val="0"/>
      <w:marTop w:val="0"/>
      <w:marBottom w:val="0"/>
      <w:divBdr>
        <w:top w:val="none" w:sz="0" w:space="0" w:color="auto"/>
        <w:left w:val="none" w:sz="0" w:space="0" w:color="auto"/>
        <w:bottom w:val="none" w:sz="0" w:space="0" w:color="auto"/>
        <w:right w:val="none" w:sz="0" w:space="0" w:color="auto"/>
      </w:divBdr>
    </w:div>
    <w:div w:id="1401319445">
      <w:bodyDiv w:val="1"/>
      <w:marLeft w:val="0"/>
      <w:marRight w:val="0"/>
      <w:marTop w:val="0"/>
      <w:marBottom w:val="0"/>
      <w:divBdr>
        <w:top w:val="none" w:sz="0" w:space="0" w:color="auto"/>
        <w:left w:val="none" w:sz="0" w:space="0" w:color="auto"/>
        <w:bottom w:val="none" w:sz="0" w:space="0" w:color="auto"/>
        <w:right w:val="none" w:sz="0" w:space="0" w:color="auto"/>
      </w:divBdr>
    </w:div>
    <w:div w:id="1407721865">
      <w:bodyDiv w:val="1"/>
      <w:marLeft w:val="0"/>
      <w:marRight w:val="0"/>
      <w:marTop w:val="0"/>
      <w:marBottom w:val="0"/>
      <w:divBdr>
        <w:top w:val="none" w:sz="0" w:space="0" w:color="auto"/>
        <w:left w:val="none" w:sz="0" w:space="0" w:color="auto"/>
        <w:bottom w:val="none" w:sz="0" w:space="0" w:color="auto"/>
        <w:right w:val="none" w:sz="0" w:space="0" w:color="auto"/>
      </w:divBdr>
    </w:div>
    <w:div w:id="1417171679">
      <w:bodyDiv w:val="1"/>
      <w:marLeft w:val="0"/>
      <w:marRight w:val="0"/>
      <w:marTop w:val="0"/>
      <w:marBottom w:val="0"/>
      <w:divBdr>
        <w:top w:val="none" w:sz="0" w:space="0" w:color="auto"/>
        <w:left w:val="none" w:sz="0" w:space="0" w:color="auto"/>
        <w:bottom w:val="none" w:sz="0" w:space="0" w:color="auto"/>
        <w:right w:val="none" w:sz="0" w:space="0" w:color="auto"/>
      </w:divBdr>
    </w:div>
    <w:div w:id="1418362502">
      <w:bodyDiv w:val="1"/>
      <w:marLeft w:val="0"/>
      <w:marRight w:val="0"/>
      <w:marTop w:val="0"/>
      <w:marBottom w:val="0"/>
      <w:divBdr>
        <w:top w:val="none" w:sz="0" w:space="0" w:color="auto"/>
        <w:left w:val="none" w:sz="0" w:space="0" w:color="auto"/>
        <w:bottom w:val="none" w:sz="0" w:space="0" w:color="auto"/>
        <w:right w:val="none" w:sz="0" w:space="0" w:color="auto"/>
      </w:divBdr>
    </w:div>
    <w:div w:id="1456873556">
      <w:bodyDiv w:val="1"/>
      <w:marLeft w:val="0"/>
      <w:marRight w:val="0"/>
      <w:marTop w:val="0"/>
      <w:marBottom w:val="0"/>
      <w:divBdr>
        <w:top w:val="none" w:sz="0" w:space="0" w:color="auto"/>
        <w:left w:val="none" w:sz="0" w:space="0" w:color="auto"/>
        <w:bottom w:val="none" w:sz="0" w:space="0" w:color="auto"/>
        <w:right w:val="none" w:sz="0" w:space="0" w:color="auto"/>
      </w:divBdr>
    </w:div>
    <w:div w:id="1459377239">
      <w:bodyDiv w:val="1"/>
      <w:marLeft w:val="0"/>
      <w:marRight w:val="0"/>
      <w:marTop w:val="0"/>
      <w:marBottom w:val="0"/>
      <w:divBdr>
        <w:top w:val="none" w:sz="0" w:space="0" w:color="auto"/>
        <w:left w:val="none" w:sz="0" w:space="0" w:color="auto"/>
        <w:bottom w:val="none" w:sz="0" w:space="0" w:color="auto"/>
        <w:right w:val="none" w:sz="0" w:space="0" w:color="auto"/>
      </w:divBdr>
    </w:div>
    <w:div w:id="1463041108">
      <w:bodyDiv w:val="1"/>
      <w:marLeft w:val="0"/>
      <w:marRight w:val="0"/>
      <w:marTop w:val="0"/>
      <w:marBottom w:val="0"/>
      <w:divBdr>
        <w:top w:val="none" w:sz="0" w:space="0" w:color="auto"/>
        <w:left w:val="none" w:sz="0" w:space="0" w:color="auto"/>
        <w:bottom w:val="none" w:sz="0" w:space="0" w:color="auto"/>
        <w:right w:val="none" w:sz="0" w:space="0" w:color="auto"/>
      </w:divBdr>
    </w:div>
    <w:div w:id="1469277043">
      <w:bodyDiv w:val="1"/>
      <w:marLeft w:val="0"/>
      <w:marRight w:val="0"/>
      <w:marTop w:val="0"/>
      <w:marBottom w:val="0"/>
      <w:divBdr>
        <w:top w:val="none" w:sz="0" w:space="0" w:color="auto"/>
        <w:left w:val="none" w:sz="0" w:space="0" w:color="auto"/>
        <w:bottom w:val="none" w:sz="0" w:space="0" w:color="auto"/>
        <w:right w:val="none" w:sz="0" w:space="0" w:color="auto"/>
      </w:divBdr>
    </w:div>
    <w:div w:id="1473329875">
      <w:bodyDiv w:val="1"/>
      <w:marLeft w:val="0"/>
      <w:marRight w:val="0"/>
      <w:marTop w:val="0"/>
      <w:marBottom w:val="0"/>
      <w:divBdr>
        <w:top w:val="none" w:sz="0" w:space="0" w:color="auto"/>
        <w:left w:val="none" w:sz="0" w:space="0" w:color="auto"/>
        <w:bottom w:val="none" w:sz="0" w:space="0" w:color="auto"/>
        <w:right w:val="none" w:sz="0" w:space="0" w:color="auto"/>
      </w:divBdr>
    </w:div>
    <w:div w:id="1509174664">
      <w:bodyDiv w:val="1"/>
      <w:marLeft w:val="0"/>
      <w:marRight w:val="0"/>
      <w:marTop w:val="0"/>
      <w:marBottom w:val="0"/>
      <w:divBdr>
        <w:top w:val="none" w:sz="0" w:space="0" w:color="auto"/>
        <w:left w:val="none" w:sz="0" w:space="0" w:color="auto"/>
        <w:bottom w:val="none" w:sz="0" w:space="0" w:color="auto"/>
        <w:right w:val="none" w:sz="0" w:space="0" w:color="auto"/>
      </w:divBdr>
    </w:div>
    <w:div w:id="1509448025">
      <w:bodyDiv w:val="1"/>
      <w:marLeft w:val="0"/>
      <w:marRight w:val="0"/>
      <w:marTop w:val="0"/>
      <w:marBottom w:val="0"/>
      <w:divBdr>
        <w:top w:val="none" w:sz="0" w:space="0" w:color="auto"/>
        <w:left w:val="none" w:sz="0" w:space="0" w:color="auto"/>
        <w:bottom w:val="none" w:sz="0" w:space="0" w:color="auto"/>
        <w:right w:val="none" w:sz="0" w:space="0" w:color="auto"/>
      </w:divBdr>
    </w:div>
    <w:div w:id="1510753547">
      <w:bodyDiv w:val="1"/>
      <w:marLeft w:val="0"/>
      <w:marRight w:val="0"/>
      <w:marTop w:val="0"/>
      <w:marBottom w:val="0"/>
      <w:divBdr>
        <w:top w:val="none" w:sz="0" w:space="0" w:color="auto"/>
        <w:left w:val="none" w:sz="0" w:space="0" w:color="auto"/>
        <w:bottom w:val="none" w:sz="0" w:space="0" w:color="auto"/>
        <w:right w:val="none" w:sz="0" w:space="0" w:color="auto"/>
      </w:divBdr>
    </w:div>
    <w:div w:id="1511337488">
      <w:bodyDiv w:val="1"/>
      <w:marLeft w:val="0"/>
      <w:marRight w:val="0"/>
      <w:marTop w:val="0"/>
      <w:marBottom w:val="0"/>
      <w:divBdr>
        <w:top w:val="none" w:sz="0" w:space="0" w:color="auto"/>
        <w:left w:val="none" w:sz="0" w:space="0" w:color="auto"/>
        <w:bottom w:val="none" w:sz="0" w:space="0" w:color="auto"/>
        <w:right w:val="none" w:sz="0" w:space="0" w:color="auto"/>
      </w:divBdr>
    </w:div>
    <w:div w:id="1513570716">
      <w:bodyDiv w:val="1"/>
      <w:marLeft w:val="0"/>
      <w:marRight w:val="0"/>
      <w:marTop w:val="0"/>
      <w:marBottom w:val="0"/>
      <w:divBdr>
        <w:top w:val="none" w:sz="0" w:space="0" w:color="auto"/>
        <w:left w:val="none" w:sz="0" w:space="0" w:color="auto"/>
        <w:bottom w:val="none" w:sz="0" w:space="0" w:color="auto"/>
        <w:right w:val="none" w:sz="0" w:space="0" w:color="auto"/>
      </w:divBdr>
    </w:div>
    <w:div w:id="1524395630">
      <w:bodyDiv w:val="1"/>
      <w:marLeft w:val="0"/>
      <w:marRight w:val="0"/>
      <w:marTop w:val="0"/>
      <w:marBottom w:val="0"/>
      <w:divBdr>
        <w:top w:val="none" w:sz="0" w:space="0" w:color="auto"/>
        <w:left w:val="none" w:sz="0" w:space="0" w:color="auto"/>
        <w:bottom w:val="none" w:sz="0" w:space="0" w:color="auto"/>
        <w:right w:val="none" w:sz="0" w:space="0" w:color="auto"/>
      </w:divBdr>
    </w:div>
    <w:div w:id="1533416417">
      <w:bodyDiv w:val="1"/>
      <w:marLeft w:val="0"/>
      <w:marRight w:val="0"/>
      <w:marTop w:val="0"/>
      <w:marBottom w:val="0"/>
      <w:divBdr>
        <w:top w:val="none" w:sz="0" w:space="0" w:color="auto"/>
        <w:left w:val="none" w:sz="0" w:space="0" w:color="auto"/>
        <w:bottom w:val="none" w:sz="0" w:space="0" w:color="auto"/>
        <w:right w:val="none" w:sz="0" w:space="0" w:color="auto"/>
      </w:divBdr>
    </w:div>
    <w:div w:id="1533805795">
      <w:bodyDiv w:val="1"/>
      <w:marLeft w:val="0"/>
      <w:marRight w:val="0"/>
      <w:marTop w:val="0"/>
      <w:marBottom w:val="0"/>
      <w:divBdr>
        <w:top w:val="none" w:sz="0" w:space="0" w:color="auto"/>
        <w:left w:val="none" w:sz="0" w:space="0" w:color="auto"/>
        <w:bottom w:val="none" w:sz="0" w:space="0" w:color="auto"/>
        <w:right w:val="none" w:sz="0" w:space="0" w:color="auto"/>
      </w:divBdr>
    </w:div>
    <w:div w:id="1574923969">
      <w:bodyDiv w:val="1"/>
      <w:marLeft w:val="0"/>
      <w:marRight w:val="0"/>
      <w:marTop w:val="0"/>
      <w:marBottom w:val="0"/>
      <w:divBdr>
        <w:top w:val="none" w:sz="0" w:space="0" w:color="auto"/>
        <w:left w:val="none" w:sz="0" w:space="0" w:color="auto"/>
        <w:bottom w:val="none" w:sz="0" w:space="0" w:color="auto"/>
        <w:right w:val="none" w:sz="0" w:space="0" w:color="auto"/>
      </w:divBdr>
    </w:div>
    <w:div w:id="1581406684">
      <w:bodyDiv w:val="1"/>
      <w:marLeft w:val="0"/>
      <w:marRight w:val="0"/>
      <w:marTop w:val="0"/>
      <w:marBottom w:val="0"/>
      <w:divBdr>
        <w:top w:val="none" w:sz="0" w:space="0" w:color="auto"/>
        <w:left w:val="none" w:sz="0" w:space="0" w:color="auto"/>
        <w:bottom w:val="none" w:sz="0" w:space="0" w:color="auto"/>
        <w:right w:val="none" w:sz="0" w:space="0" w:color="auto"/>
      </w:divBdr>
    </w:div>
    <w:div w:id="1583828528">
      <w:bodyDiv w:val="1"/>
      <w:marLeft w:val="0"/>
      <w:marRight w:val="0"/>
      <w:marTop w:val="0"/>
      <w:marBottom w:val="0"/>
      <w:divBdr>
        <w:top w:val="none" w:sz="0" w:space="0" w:color="auto"/>
        <w:left w:val="none" w:sz="0" w:space="0" w:color="auto"/>
        <w:bottom w:val="none" w:sz="0" w:space="0" w:color="auto"/>
        <w:right w:val="none" w:sz="0" w:space="0" w:color="auto"/>
      </w:divBdr>
    </w:div>
    <w:div w:id="1593778054">
      <w:bodyDiv w:val="1"/>
      <w:marLeft w:val="0"/>
      <w:marRight w:val="0"/>
      <w:marTop w:val="0"/>
      <w:marBottom w:val="0"/>
      <w:divBdr>
        <w:top w:val="none" w:sz="0" w:space="0" w:color="auto"/>
        <w:left w:val="none" w:sz="0" w:space="0" w:color="auto"/>
        <w:bottom w:val="none" w:sz="0" w:space="0" w:color="auto"/>
        <w:right w:val="none" w:sz="0" w:space="0" w:color="auto"/>
      </w:divBdr>
    </w:div>
    <w:div w:id="1607734337">
      <w:bodyDiv w:val="1"/>
      <w:marLeft w:val="0"/>
      <w:marRight w:val="0"/>
      <w:marTop w:val="0"/>
      <w:marBottom w:val="0"/>
      <w:divBdr>
        <w:top w:val="none" w:sz="0" w:space="0" w:color="auto"/>
        <w:left w:val="none" w:sz="0" w:space="0" w:color="auto"/>
        <w:bottom w:val="none" w:sz="0" w:space="0" w:color="auto"/>
        <w:right w:val="none" w:sz="0" w:space="0" w:color="auto"/>
      </w:divBdr>
    </w:div>
    <w:div w:id="1628855119">
      <w:bodyDiv w:val="1"/>
      <w:marLeft w:val="0"/>
      <w:marRight w:val="0"/>
      <w:marTop w:val="0"/>
      <w:marBottom w:val="0"/>
      <w:divBdr>
        <w:top w:val="none" w:sz="0" w:space="0" w:color="auto"/>
        <w:left w:val="none" w:sz="0" w:space="0" w:color="auto"/>
        <w:bottom w:val="none" w:sz="0" w:space="0" w:color="auto"/>
        <w:right w:val="none" w:sz="0" w:space="0" w:color="auto"/>
      </w:divBdr>
    </w:div>
    <w:div w:id="1633167843">
      <w:bodyDiv w:val="1"/>
      <w:marLeft w:val="0"/>
      <w:marRight w:val="0"/>
      <w:marTop w:val="0"/>
      <w:marBottom w:val="0"/>
      <w:divBdr>
        <w:top w:val="none" w:sz="0" w:space="0" w:color="auto"/>
        <w:left w:val="none" w:sz="0" w:space="0" w:color="auto"/>
        <w:bottom w:val="none" w:sz="0" w:space="0" w:color="auto"/>
        <w:right w:val="none" w:sz="0" w:space="0" w:color="auto"/>
      </w:divBdr>
    </w:div>
    <w:div w:id="1633170990">
      <w:bodyDiv w:val="1"/>
      <w:marLeft w:val="0"/>
      <w:marRight w:val="0"/>
      <w:marTop w:val="0"/>
      <w:marBottom w:val="0"/>
      <w:divBdr>
        <w:top w:val="none" w:sz="0" w:space="0" w:color="auto"/>
        <w:left w:val="none" w:sz="0" w:space="0" w:color="auto"/>
        <w:bottom w:val="none" w:sz="0" w:space="0" w:color="auto"/>
        <w:right w:val="none" w:sz="0" w:space="0" w:color="auto"/>
      </w:divBdr>
    </w:div>
    <w:div w:id="1640525688">
      <w:bodyDiv w:val="1"/>
      <w:marLeft w:val="0"/>
      <w:marRight w:val="0"/>
      <w:marTop w:val="0"/>
      <w:marBottom w:val="0"/>
      <w:divBdr>
        <w:top w:val="none" w:sz="0" w:space="0" w:color="auto"/>
        <w:left w:val="none" w:sz="0" w:space="0" w:color="auto"/>
        <w:bottom w:val="none" w:sz="0" w:space="0" w:color="auto"/>
        <w:right w:val="none" w:sz="0" w:space="0" w:color="auto"/>
      </w:divBdr>
    </w:div>
    <w:div w:id="1646009775">
      <w:bodyDiv w:val="1"/>
      <w:marLeft w:val="0"/>
      <w:marRight w:val="0"/>
      <w:marTop w:val="0"/>
      <w:marBottom w:val="0"/>
      <w:divBdr>
        <w:top w:val="none" w:sz="0" w:space="0" w:color="auto"/>
        <w:left w:val="none" w:sz="0" w:space="0" w:color="auto"/>
        <w:bottom w:val="none" w:sz="0" w:space="0" w:color="auto"/>
        <w:right w:val="none" w:sz="0" w:space="0" w:color="auto"/>
      </w:divBdr>
    </w:div>
    <w:div w:id="1654481646">
      <w:bodyDiv w:val="1"/>
      <w:marLeft w:val="0"/>
      <w:marRight w:val="0"/>
      <w:marTop w:val="0"/>
      <w:marBottom w:val="0"/>
      <w:divBdr>
        <w:top w:val="none" w:sz="0" w:space="0" w:color="auto"/>
        <w:left w:val="none" w:sz="0" w:space="0" w:color="auto"/>
        <w:bottom w:val="none" w:sz="0" w:space="0" w:color="auto"/>
        <w:right w:val="none" w:sz="0" w:space="0" w:color="auto"/>
      </w:divBdr>
    </w:div>
    <w:div w:id="1658073606">
      <w:bodyDiv w:val="1"/>
      <w:marLeft w:val="0"/>
      <w:marRight w:val="0"/>
      <w:marTop w:val="0"/>
      <w:marBottom w:val="0"/>
      <w:divBdr>
        <w:top w:val="none" w:sz="0" w:space="0" w:color="auto"/>
        <w:left w:val="none" w:sz="0" w:space="0" w:color="auto"/>
        <w:bottom w:val="none" w:sz="0" w:space="0" w:color="auto"/>
        <w:right w:val="none" w:sz="0" w:space="0" w:color="auto"/>
      </w:divBdr>
    </w:div>
    <w:div w:id="1662738768">
      <w:bodyDiv w:val="1"/>
      <w:marLeft w:val="0"/>
      <w:marRight w:val="0"/>
      <w:marTop w:val="0"/>
      <w:marBottom w:val="0"/>
      <w:divBdr>
        <w:top w:val="none" w:sz="0" w:space="0" w:color="auto"/>
        <w:left w:val="none" w:sz="0" w:space="0" w:color="auto"/>
        <w:bottom w:val="none" w:sz="0" w:space="0" w:color="auto"/>
        <w:right w:val="none" w:sz="0" w:space="0" w:color="auto"/>
      </w:divBdr>
    </w:div>
    <w:div w:id="1680766056">
      <w:bodyDiv w:val="1"/>
      <w:marLeft w:val="0"/>
      <w:marRight w:val="0"/>
      <w:marTop w:val="0"/>
      <w:marBottom w:val="0"/>
      <w:divBdr>
        <w:top w:val="none" w:sz="0" w:space="0" w:color="auto"/>
        <w:left w:val="none" w:sz="0" w:space="0" w:color="auto"/>
        <w:bottom w:val="none" w:sz="0" w:space="0" w:color="auto"/>
        <w:right w:val="none" w:sz="0" w:space="0" w:color="auto"/>
      </w:divBdr>
    </w:div>
    <w:div w:id="1684475932">
      <w:bodyDiv w:val="1"/>
      <w:marLeft w:val="0"/>
      <w:marRight w:val="0"/>
      <w:marTop w:val="0"/>
      <w:marBottom w:val="0"/>
      <w:divBdr>
        <w:top w:val="none" w:sz="0" w:space="0" w:color="auto"/>
        <w:left w:val="none" w:sz="0" w:space="0" w:color="auto"/>
        <w:bottom w:val="none" w:sz="0" w:space="0" w:color="auto"/>
        <w:right w:val="none" w:sz="0" w:space="0" w:color="auto"/>
      </w:divBdr>
    </w:div>
    <w:div w:id="1691176881">
      <w:bodyDiv w:val="1"/>
      <w:marLeft w:val="0"/>
      <w:marRight w:val="0"/>
      <w:marTop w:val="0"/>
      <w:marBottom w:val="0"/>
      <w:divBdr>
        <w:top w:val="none" w:sz="0" w:space="0" w:color="auto"/>
        <w:left w:val="none" w:sz="0" w:space="0" w:color="auto"/>
        <w:bottom w:val="none" w:sz="0" w:space="0" w:color="auto"/>
        <w:right w:val="none" w:sz="0" w:space="0" w:color="auto"/>
      </w:divBdr>
    </w:div>
    <w:div w:id="1715889109">
      <w:bodyDiv w:val="1"/>
      <w:marLeft w:val="0"/>
      <w:marRight w:val="0"/>
      <w:marTop w:val="0"/>
      <w:marBottom w:val="0"/>
      <w:divBdr>
        <w:top w:val="none" w:sz="0" w:space="0" w:color="auto"/>
        <w:left w:val="none" w:sz="0" w:space="0" w:color="auto"/>
        <w:bottom w:val="none" w:sz="0" w:space="0" w:color="auto"/>
        <w:right w:val="none" w:sz="0" w:space="0" w:color="auto"/>
      </w:divBdr>
    </w:div>
    <w:div w:id="1737821163">
      <w:bodyDiv w:val="1"/>
      <w:marLeft w:val="0"/>
      <w:marRight w:val="0"/>
      <w:marTop w:val="0"/>
      <w:marBottom w:val="0"/>
      <w:divBdr>
        <w:top w:val="none" w:sz="0" w:space="0" w:color="auto"/>
        <w:left w:val="none" w:sz="0" w:space="0" w:color="auto"/>
        <w:bottom w:val="none" w:sz="0" w:space="0" w:color="auto"/>
        <w:right w:val="none" w:sz="0" w:space="0" w:color="auto"/>
      </w:divBdr>
    </w:div>
    <w:div w:id="1765488443">
      <w:bodyDiv w:val="1"/>
      <w:marLeft w:val="0"/>
      <w:marRight w:val="0"/>
      <w:marTop w:val="0"/>
      <w:marBottom w:val="0"/>
      <w:divBdr>
        <w:top w:val="none" w:sz="0" w:space="0" w:color="auto"/>
        <w:left w:val="none" w:sz="0" w:space="0" w:color="auto"/>
        <w:bottom w:val="none" w:sz="0" w:space="0" w:color="auto"/>
        <w:right w:val="none" w:sz="0" w:space="0" w:color="auto"/>
      </w:divBdr>
    </w:div>
    <w:div w:id="1778283847">
      <w:bodyDiv w:val="1"/>
      <w:marLeft w:val="0"/>
      <w:marRight w:val="0"/>
      <w:marTop w:val="0"/>
      <w:marBottom w:val="0"/>
      <w:divBdr>
        <w:top w:val="none" w:sz="0" w:space="0" w:color="auto"/>
        <w:left w:val="none" w:sz="0" w:space="0" w:color="auto"/>
        <w:bottom w:val="none" w:sz="0" w:space="0" w:color="auto"/>
        <w:right w:val="none" w:sz="0" w:space="0" w:color="auto"/>
      </w:divBdr>
    </w:div>
    <w:div w:id="1787311853">
      <w:bodyDiv w:val="1"/>
      <w:marLeft w:val="0"/>
      <w:marRight w:val="0"/>
      <w:marTop w:val="0"/>
      <w:marBottom w:val="0"/>
      <w:divBdr>
        <w:top w:val="none" w:sz="0" w:space="0" w:color="auto"/>
        <w:left w:val="none" w:sz="0" w:space="0" w:color="auto"/>
        <w:bottom w:val="none" w:sz="0" w:space="0" w:color="auto"/>
        <w:right w:val="none" w:sz="0" w:space="0" w:color="auto"/>
      </w:divBdr>
    </w:div>
    <w:div w:id="1792632889">
      <w:bodyDiv w:val="1"/>
      <w:marLeft w:val="0"/>
      <w:marRight w:val="0"/>
      <w:marTop w:val="0"/>
      <w:marBottom w:val="0"/>
      <w:divBdr>
        <w:top w:val="none" w:sz="0" w:space="0" w:color="auto"/>
        <w:left w:val="none" w:sz="0" w:space="0" w:color="auto"/>
        <w:bottom w:val="none" w:sz="0" w:space="0" w:color="auto"/>
        <w:right w:val="none" w:sz="0" w:space="0" w:color="auto"/>
      </w:divBdr>
    </w:div>
    <w:div w:id="1801802407">
      <w:bodyDiv w:val="1"/>
      <w:marLeft w:val="0"/>
      <w:marRight w:val="0"/>
      <w:marTop w:val="0"/>
      <w:marBottom w:val="0"/>
      <w:divBdr>
        <w:top w:val="none" w:sz="0" w:space="0" w:color="auto"/>
        <w:left w:val="none" w:sz="0" w:space="0" w:color="auto"/>
        <w:bottom w:val="none" w:sz="0" w:space="0" w:color="auto"/>
        <w:right w:val="none" w:sz="0" w:space="0" w:color="auto"/>
      </w:divBdr>
    </w:div>
    <w:div w:id="1803422458">
      <w:bodyDiv w:val="1"/>
      <w:marLeft w:val="0"/>
      <w:marRight w:val="0"/>
      <w:marTop w:val="0"/>
      <w:marBottom w:val="0"/>
      <w:divBdr>
        <w:top w:val="none" w:sz="0" w:space="0" w:color="auto"/>
        <w:left w:val="none" w:sz="0" w:space="0" w:color="auto"/>
        <w:bottom w:val="none" w:sz="0" w:space="0" w:color="auto"/>
        <w:right w:val="none" w:sz="0" w:space="0" w:color="auto"/>
      </w:divBdr>
    </w:div>
    <w:div w:id="1858346292">
      <w:bodyDiv w:val="1"/>
      <w:marLeft w:val="0"/>
      <w:marRight w:val="0"/>
      <w:marTop w:val="0"/>
      <w:marBottom w:val="0"/>
      <w:divBdr>
        <w:top w:val="none" w:sz="0" w:space="0" w:color="auto"/>
        <w:left w:val="none" w:sz="0" w:space="0" w:color="auto"/>
        <w:bottom w:val="none" w:sz="0" w:space="0" w:color="auto"/>
        <w:right w:val="none" w:sz="0" w:space="0" w:color="auto"/>
      </w:divBdr>
    </w:div>
    <w:div w:id="1892114024">
      <w:bodyDiv w:val="1"/>
      <w:marLeft w:val="0"/>
      <w:marRight w:val="0"/>
      <w:marTop w:val="0"/>
      <w:marBottom w:val="0"/>
      <w:divBdr>
        <w:top w:val="none" w:sz="0" w:space="0" w:color="auto"/>
        <w:left w:val="none" w:sz="0" w:space="0" w:color="auto"/>
        <w:bottom w:val="none" w:sz="0" w:space="0" w:color="auto"/>
        <w:right w:val="none" w:sz="0" w:space="0" w:color="auto"/>
      </w:divBdr>
    </w:div>
    <w:div w:id="1893034571">
      <w:bodyDiv w:val="1"/>
      <w:marLeft w:val="0"/>
      <w:marRight w:val="0"/>
      <w:marTop w:val="0"/>
      <w:marBottom w:val="0"/>
      <w:divBdr>
        <w:top w:val="none" w:sz="0" w:space="0" w:color="auto"/>
        <w:left w:val="none" w:sz="0" w:space="0" w:color="auto"/>
        <w:bottom w:val="none" w:sz="0" w:space="0" w:color="auto"/>
        <w:right w:val="none" w:sz="0" w:space="0" w:color="auto"/>
      </w:divBdr>
    </w:div>
    <w:div w:id="1895240447">
      <w:bodyDiv w:val="1"/>
      <w:marLeft w:val="0"/>
      <w:marRight w:val="0"/>
      <w:marTop w:val="0"/>
      <w:marBottom w:val="0"/>
      <w:divBdr>
        <w:top w:val="none" w:sz="0" w:space="0" w:color="auto"/>
        <w:left w:val="none" w:sz="0" w:space="0" w:color="auto"/>
        <w:bottom w:val="none" w:sz="0" w:space="0" w:color="auto"/>
        <w:right w:val="none" w:sz="0" w:space="0" w:color="auto"/>
      </w:divBdr>
    </w:div>
    <w:div w:id="1921912622">
      <w:bodyDiv w:val="1"/>
      <w:marLeft w:val="0"/>
      <w:marRight w:val="0"/>
      <w:marTop w:val="0"/>
      <w:marBottom w:val="0"/>
      <w:divBdr>
        <w:top w:val="none" w:sz="0" w:space="0" w:color="auto"/>
        <w:left w:val="none" w:sz="0" w:space="0" w:color="auto"/>
        <w:bottom w:val="none" w:sz="0" w:space="0" w:color="auto"/>
        <w:right w:val="none" w:sz="0" w:space="0" w:color="auto"/>
      </w:divBdr>
    </w:div>
    <w:div w:id="1976181718">
      <w:bodyDiv w:val="1"/>
      <w:marLeft w:val="0"/>
      <w:marRight w:val="0"/>
      <w:marTop w:val="0"/>
      <w:marBottom w:val="0"/>
      <w:divBdr>
        <w:top w:val="none" w:sz="0" w:space="0" w:color="auto"/>
        <w:left w:val="none" w:sz="0" w:space="0" w:color="auto"/>
        <w:bottom w:val="none" w:sz="0" w:space="0" w:color="auto"/>
        <w:right w:val="none" w:sz="0" w:space="0" w:color="auto"/>
      </w:divBdr>
    </w:div>
    <w:div w:id="1999841568">
      <w:bodyDiv w:val="1"/>
      <w:marLeft w:val="0"/>
      <w:marRight w:val="0"/>
      <w:marTop w:val="0"/>
      <w:marBottom w:val="0"/>
      <w:divBdr>
        <w:top w:val="none" w:sz="0" w:space="0" w:color="auto"/>
        <w:left w:val="none" w:sz="0" w:space="0" w:color="auto"/>
        <w:bottom w:val="none" w:sz="0" w:space="0" w:color="auto"/>
        <w:right w:val="none" w:sz="0" w:space="0" w:color="auto"/>
      </w:divBdr>
    </w:div>
    <w:div w:id="2001347211">
      <w:bodyDiv w:val="1"/>
      <w:marLeft w:val="0"/>
      <w:marRight w:val="0"/>
      <w:marTop w:val="0"/>
      <w:marBottom w:val="0"/>
      <w:divBdr>
        <w:top w:val="none" w:sz="0" w:space="0" w:color="auto"/>
        <w:left w:val="none" w:sz="0" w:space="0" w:color="auto"/>
        <w:bottom w:val="none" w:sz="0" w:space="0" w:color="auto"/>
        <w:right w:val="none" w:sz="0" w:space="0" w:color="auto"/>
      </w:divBdr>
    </w:div>
    <w:div w:id="2005740562">
      <w:bodyDiv w:val="1"/>
      <w:marLeft w:val="0"/>
      <w:marRight w:val="0"/>
      <w:marTop w:val="0"/>
      <w:marBottom w:val="0"/>
      <w:divBdr>
        <w:top w:val="none" w:sz="0" w:space="0" w:color="auto"/>
        <w:left w:val="none" w:sz="0" w:space="0" w:color="auto"/>
        <w:bottom w:val="none" w:sz="0" w:space="0" w:color="auto"/>
        <w:right w:val="none" w:sz="0" w:space="0" w:color="auto"/>
      </w:divBdr>
    </w:div>
    <w:div w:id="2022319141">
      <w:bodyDiv w:val="1"/>
      <w:marLeft w:val="0"/>
      <w:marRight w:val="0"/>
      <w:marTop w:val="0"/>
      <w:marBottom w:val="0"/>
      <w:divBdr>
        <w:top w:val="none" w:sz="0" w:space="0" w:color="auto"/>
        <w:left w:val="none" w:sz="0" w:space="0" w:color="auto"/>
        <w:bottom w:val="none" w:sz="0" w:space="0" w:color="auto"/>
        <w:right w:val="none" w:sz="0" w:space="0" w:color="auto"/>
      </w:divBdr>
    </w:div>
    <w:div w:id="2041396589">
      <w:bodyDiv w:val="1"/>
      <w:marLeft w:val="0"/>
      <w:marRight w:val="0"/>
      <w:marTop w:val="0"/>
      <w:marBottom w:val="0"/>
      <w:divBdr>
        <w:top w:val="none" w:sz="0" w:space="0" w:color="auto"/>
        <w:left w:val="none" w:sz="0" w:space="0" w:color="auto"/>
        <w:bottom w:val="none" w:sz="0" w:space="0" w:color="auto"/>
        <w:right w:val="none" w:sz="0" w:space="0" w:color="auto"/>
      </w:divBdr>
    </w:div>
    <w:div w:id="2047365364">
      <w:bodyDiv w:val="1"/>
      <w:marLeft w:val="0"/>
      <w:marRight w:val="0"/>
      <w:marTop w:val="0"/>
      <w:marBottom w:val="0"/>
      <w:divBdr>
        <w:top w:val="none" w:sz="0" w:space="0" w:color="auto"/>
        <w:left w:val="none" w:sz="0" w:space="0" w:color="auto"/>
        <w:bottom w:val="none" w:sz="0" w:space="0" w:color="auto"/>
        <w:right w:val="none" w:sz="0" w:space="0" w:color="auto"/>
      </w:divBdr>
      <w:divsChild>
        <w:div w:id="362367742">
          <w:marLeft w:val="0"/>
          <w:marRight w:val="0"/>
          <w:marTop w:val="0"/>
          <w:marBottom w:val="0"/>
          <w:divBdr>
            <w:top w:val="single" w:sz="6" w:space="4" w:color="ABABAB"/>
            <w:left w:val="single" w:sz="6" w:space="4" w:color="ABABAB"/>
            <w:bottom w:val="single" w:sz="6" w:space="4" w:color="ABABAB"/>
            <w:right w:val="single" w:sz="6" w:space="4" w:color="ABABAB"/>
          </w:divBdr>
          <w:divsChild>
            <w:div w:id="285816052">
              <w:marLeft w:val="0"/>
              <w:marRight w:val="0"/>
              <w:marTop w:val="0"/>
              <w:marBottom w:val="0"/>
              <w:divBdr>
                <w:top w:val="none" w:sz="0" w:space="0" w:color="auto"/>
                <w:left w:val="none" w:sz="0" w:space="0" w:color="auto"/>
                <w:bottom w:val="none" w:sz="0" w:space="0" w:color="auto"/>
                <w:right w:val="none" w:sz="0" w:space="0" w:color="auto"/>
              </w:divBdr>
              <w:divsChild>
                <w:div w:id="505755646">
                  <w:marLeft w:val="0"/>
                  <w:marRight w:val="0"/>
                  <w:marTop w:val="0"/>
                  <w:marBottom w:val="0"/>
                  <w:divBdr>
                    <w:top w:val="none" w:sz="0" w:space="0" w:color="auto"/>
                    <w:left w:val="none" w:sz="0" w:space="0" w:color="auto"/>
                    <w:bottom w:val="none" w:sz="0" w:space="0" w:color="auto"/>
                    <w:right w:val="none" w:sz="0" w:space="0" w:color="auto"/>
                  </w:divBdr>
                  <w:divsChild>
                    <w:div w:id="508713140">
                      <w:marLeft w:val="0"/>
                      <w:marRight w:val="0"/>
                      <w:marTop w:val="0"/>
                      <w:marBottom w:val="0"/>
                      <w:divBdr>
                        <w:top w:val="none" w:sz="0" w:space="0" w:color="auto"/>
                        <w:left w:val="none" w:sz="0" w:space="0" w:color="auto"/>
                        <w:bottom w:val="none" w:sz="0" w:space="0" w:color="auto"/>
                        <w:right w:val="none" w:sz="0" w:space="0" w:color="auto"/>
                      </w:divBdr>
                      <w:divsChild>
                        <w:div w:id="1267033206">
                          <w:marLeft w:val="0"/>
                          <w:marRight w:val="0"/>
                          <w:marTop w:val="0"/>
                          <w:marBottom w:val="0"/>
                          <w:divBdr>
                            <w:top w:val="none" w:sz="0" w:space="0" w:color="auto"/>
                            <w:left w:val="none" w:sz="0" w:space="0" w:color="auto"/>
                            <w:bottom w:val="none" w:sz="0" w:space="0" w:color="auto"/>
                            <w:right w:val="none" w:sz="0" w:space="0" w:color="auto"/>
                          </w:divBdr>
                          <w:divsChild>
                            <w:div w:id="1251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552593">
          <w:marLeft w:val="0"/>
          <w:marRight w:val="0"/>
          <w:marTop w:val="0"/>
          <w:marBottom w:val="0"/>
          <w:divBdr>
            <w:top w:val="single" w:sz="6" w:space="4" w:color="auto"/>
            <w:left w:val="single" w:sz="6" w:space="4" w:color="auto"/>
            <w:bottom w:val="single" w:sz="6" w:space="4" w:color="auto"/>
            <w:right w:val="single" w:sz="6" w:space="4" w:color="auto"/>
          </w:divBdr>
          <w:divsChild>
            <w:div w:id="1222247695">
              <w:marLeft w:val="0"/>
              <w:marRight w:val="0"/>
              <w:marTop w:val="0"/>
              <w:marBottom w:val="0"/>
              <w:divBdr>
                <w:top w:val="none" w:sz="0" w:space="0" w:color="auto"/>
                <w:left w:val="none" w:sz="0" w:space="0" w:color="auto"/>
                <w:bottom w:val="none" w:sz="0" w:space="0" w:color="auto"/>
                <w:right w:val="none" w:sz="0" w:space="0" w:color="auto"/>
              </w:divBdr>
              <w:divsChild>
                <w:div w:id="947081841">
                  <w:marLeft w:val="0"/>
                  <w:marRight w:val="0"/>
                  <w:marTop w:val="0"/>
                  <w:marBottom w:val="0"/>
                  <w:divBdr>
                    <w:top w:val="none" w:sz="0" w:space="0" w:color="auto"/>
                    <w:left w:val="none" w:sz="0" w:space="0" w:color="auto"/>
                    <w:bottom w:val="none" w:sz="0" w:space="0" w:color="auto"/>
                    <w:right w:val="none" w:sz="0" w:space="0" w:color="auto"/>
                  </w:divBdr>
                  <w:divsChild>
                    <w:div w:id="674579332">
                      <w:marLeft w:val="0"/>
                      <w:marRight w:val="0"/>
                      <w:marTop w:val="0"/>
                      <w:marBottom w:val="0"/>
                      <w:divBdr>
                        <w:top w:val="single" w:sz="6" w:space="0" w:color="CFCFCF"/>
                        <w:left w:val="single" w:sz="6" w:space="0" w:color="CFCFCF"/>
                        <w:bottom w:val="single" w:sz="6" w:space="0" w:color="CFCFCF"/>
                        <w:right w:val="single" w:sz="6" w:space="0" w:color="CFCFCF"/>
                      </w:divBdr>
                      <w:divsChild>
                        <w:div w:id="1637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5882">
      <w:bodyDiv w:val="1"/>
      <w:marLeft w:val="0"/>
      <w:marRight w:val="0"/>
      <w:marTop w:val="0"/>
      <w:marBottom w:val="0"/>
      <w:divBdr>
        <w:top w:val="none" w:sz="0" w:space="0" w:color="auto"/>
        <w:left w:val="none" w:sz="0" w:space="0" w:color="auto"/>
        <w:bottom w:val="none" w:sz="0" w:space="0" w:color="auto"/>
        <w:right w:val="none" w:sz="0" w:space="0" w:color="auto"/>
      </w:divBdr>
    </w:div>
    <w:div w:id="2056350047">
      <w:bodyDiv w:val="1"/>
      <w:marLeft w:val="0"/>
      <w:marRight w:val="0"/>
      <w:marTop w:val="0"/>
      <w:marBottom w:val="0"/>
      <w:divBdr>
        <w:top w:val="none" w:sz="0" w:space="0" w:color="auto"/>
        <w:left w:val="none" w:sz="0" w:space="0" w:color="auto"/>
        <w:bottom w:val="none" w:sz="0" w:space="0" w:color="auto"/>
        <w:right w:val="none" w:sz="0" w:space="0" w:color="auto"/>
      </w:divBdr>
    </w:div>
    <w:div w:id="2062315898">
      <w:bodyDiv w:val="1"/>
      <w:marLeft w:val="0"/>
      <w:marRight w:val="0"/>
      <w:marTop w:val="0"/>
      <w:marBottom w:val="0"/>
      <w:divBdr>
        <w:top w:val="none" w:sz="0" w:space="0" w:color="auto"/>
        <w:left w:val="none" w:sz="0" w:space="0" w:color="auto"/>
        <w:bottom w:val="none" w:sz="0" w:space="0" w:color="auto"/>
        <w:right w:val="none" w:sz="0" w:space="0" w:color="auto"/>
      </w:divBdr>
    </w:div>
    <w:div w:id="2065717223">
      <w:bodyDiv w:val="1"/>
      <w:marLeft w:val="0"/>
      <w:marRight w:val="0"/>
      <w:marTop w:val="0"/>
      <w:marBottom w:val="0"/>
      <w:divBdr>
        <w:top w:val="none" w:sz="0" w:space="0" w:color="auto"/>
        <w:left w:val="none" w:sz="0" w:space="0" w:color="auto"/>
        <w:bottom w:val="none" w:sz="0" w:space="0" w:color="auto"/>
        <w:right w:val="none" w:sz="0" w:space="0" w:color="auto"/>
      </w:divBdr>
    </w:div>
    <w:div w:id="2073040588">
      <w:bodyDiv w:val="1"/>
      <w:marLeft w:val="0"/>
      <w:marRight w:val="0"/>
      <w:marTop w:val="0"/>
      <w:marBottom w:val="0"/>
      <w:divBdr>
        <w:top w:val="none" w:sz="0" w:space="0" w:color="auto"/>
        <w:left w:val="none" w:sz="0" w:space="0" w:color="auto"/>
        <w:bottom w:val="none" w:sz="0" w:space="0" w:color="auto"/>
        <w:right w:val="none" w:sz="0" w:space="0" w:color="auto"/>
      </w:divBdr>
    </w:div>
    <w:div w:id="2087333710">
      <w:bodyDiv w:val="1"/>
      <w:marLeft w:val="0"/>
      <w:marRight w:val="0"/>
      <w:marTop w:val="0"/>
      <w:marBottom w:val="0"/>
      <w:divBdr>
        <w:top w:val="none" w:sz="0" w:space="0" w:color="auto"/>
        <w:left w:val="none" w:sz="0" w:space="0" w:color="auto"/>
        <w:bottom w:val="none" w:sz="0" w:space="0" w:color="auto"/>
        <w:right w:val="none" w:sz="0" w:space="0" w:color="auto"/>
      </w:divBdr>
    </w:div>
    <w:div w:id="2091735304">
      <w:bodyDiv w:val="1"/>
      <w:marLeft w:val="0"/>
      <w:marRight w:val="0"/>
      <w:marTop w:val="0"/>
      <w:marBottom w:val="0"/>
      <w:divBdr>
        <w:top w:val="none" w:sz="0" w:space="0" w:color="auto"/>
        <w:left w:val="none" w:sz="0" w:space="0" w:color="auto"/>
        <w:bottom w:val="none" w:sz="0" w:space="0" w:color="auto"/>
        <w:right w:val="none" w:sz="0" w:space="0" w:color="auto"/>
      </w:divBdr>
    </w:div>
    <w:div w:id="2125154623">
      <w:bodyDiv w:val="1"/>
      <w:marLeft w:val="0"/>
      <w:marRight w:val="0"/>
      <w:marTop w:val="0"/>
      <w:marBottom w:val="0"/>
      <w:divBdr>
        <w:top w:val="none" w:sz="0" w:space="0" w:color="auto"/>
        <w:left w:val="none" w:sz="0" w:space="0" w:color="auto"/>
        <w:bottom w:val="none" w:sz="0" w:space="0" w:color="auto"/>
        <w:right w:val="none" w:sz="0" w:space="0" w:color="auto"/>
      </w:divBdr>
    </w:div>
    <w:div w:id="2132432460">
      <w:bodyDiv w:val="1"/>
      <w:marLeft w:val="0"/>
      <w:marRight w:val="0"/>
      <w:marTop w:val="0"/>
      <w:marBottom w:val="0"/>
      <w:divBdr>
        <w:top w:val="none" w:sz="0" w:space="0" w:color="auto"/>
        <w:left w:val="none" w:sz="0" w:space="0" w:color="auto"/>
        <w:bottom w:val="none" w:sz="0" w:space="0" w:color="auto"/>
        <w:right w:val="none" w:sz="0" w:space="0" w:color="auto"/>
      </w:divBdr>
    </w:div>
    <w:div w:id="2133741787">
      <w:bodyDiv w:val="1"/>
      <w:marLeft w:val="0"/>
      <w:marRight w:val="0"/>
      <w:marTop w:val="0"/>
      <w:marBottom w:val="0"/>
      <w:divBdr>
        <w:top w:val="none" w:sz="0" w:space="0" w:color="auto"/>
        <w:left w:val="none" w:sz="0" w:space="0" w:color="auto"/>
        <w:bottom w:val="none" w:sz="0" w:space="0" w:color="auto"/>
        <w:right w:val="none" w:sz="0" w:space="0" w:color="auto"/>
      </w:divBdr>
    </w:div>
    <w:div w:id="2137064967">
      <w:bodyDiv w:val="1"/>
      <w:marLeft w:val="0"/>
      <w:marRight w:val="0"/>
      <w:marTop w:val="0"/>
      <w:marBottom w:val="0"/>
      <w:divBdr>
        <w:top w:val="none" w:sz="0" w:space="0" w:color="auto"/>
        <w:left w:val="none" w:sz="0" w:space="0" w:color="auto"/>
        <w:bottom w:val="none" w:sz="0" w:space="0" w:color="auto"/>
        <w:right w:val="none" w:sz="0" w:space="0" w:color="auto"/>
      </w:divBdr>
    </w:div>
    <w:div w:id="21423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www.github.com/BarnabyN/EconomicsDissertation202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1176-C9DE-4342-A25E-97696E21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46</Pages>
  <Words>11238</Words>
  <Characters>64059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Decomposing UK Equity Returns: A Comparison of Nonlinear Factor Models</vt:lpstr>
    </vt:vector>
  </TitlesOfParts>
  <Company/>
  <LinksUpToDate>false</LinksUpToDate>
  <CharactersWithSpaces>75147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Decomposing UK Equity Returns: A Comparison of Nonlinear Factor Models</dc:title>
  <dc:subject>ES30029 - Final Year Research Project</dc:subject>
  <dc:creator>Barnaby napier (14041)</dc:creator>
  <cp:keywords/>
  <dc:description/>
  <cp:lastModifiedBy>Barnaby Napier</cp:lastModifiedBy>
  <cp:revision>38</cp:revision>
  <cp:lastPrinted>2020-04-14T09:10:00Z</cp:lastPrinted>
  <dcterms:created xsi:type="dcterms:W3CDTF">2020-04-14T09:10:00Z</dcterms:created>
  <dcterms:modified xsi:type="dcterms:W3CDTF">2020-04-19T11:49:00Z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6e3ba099-9e4f-3561-8db3-70f83a398be9</vt:lpwstr>
  </property>
  <property fmtid="{D5CDD505-2E9C-101B-9397-08002B2CF9AE}" pid="4" name="Mendeley Citation Style_1">
    <vt:lpwstr>http://www.zotero.org/styles/harvard-university-of-bath</vt:lpwstr>
  </property>
</Properties>
</file>